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14D8" w14:textId="3BD0548F" w:rsidR="00C348DC" w:rsidRPr="00217C3C" w:rsidRDefault="00CF083C" w:rsidP="00A7097A">
      <w:pPr>
        <w:spacing w:after="80" w:line="240" w:lineRule="auto"/>
        <w:jc w:val="center"/>
        <w:rPr>
          <w:rFonts w:ascii="Verdana" w:hAnsi="Verdana" w:cstheme="minorHAnsi"/>
          <w:b/>
          <w:bCs/>
          <w:sz w:val="18"/>
          <w:szCs w:val="18"/>
        </w:rPr>
      </w:pPr>
      <w:r w:rsidRPr="00217C3C">
        <w:rPr>
          <w:rFonts w:ascii="Verdana" w:hAnsi="Verdana"/>
          <w:noProof/>
          <w:sz w:val="18"/>
          <w:szCs w:val="18"/>
        </w:rPr>
        <w:drawing>
          <wp:anchor distT="0" distB="0" distL="114300" distR="114300" simplePos="0" relativeHeight="251658240" behindDoc="1" locked="0" layoutInCell="1" allowOverlap="1" wp14:anchorId="4248CFAF" wp14:editId="4D5D5FEE">
            <wp:simplePos x="0" y="0"/>
            <wp:positionH relativeFrom="margin">
              <wp:align>center</wp:align>
            </wp:positionH>
            <wp:positionV relativeFrom="margin">
              <wp:align>top</wp:align>
            </wp:positionV>
            <wp:extent cx="876300" cy="224790"/>
            <wp:effectExtent l="0" t="0" r="0" b="3810"/>
            <wp:wrapSquare wrapText="bothSides"/>
            <wp:docPr id="15" name="Imag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13" descr="Shape&#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876300" cy="224790"/>
                    </a:xfrm>
                    <a:prstGeom prst="rect">
                      <a:avLst/>
                    </a:prstGeom>
                  </pic:spPr>
                </pic:pic>
              </a:graphicData>
            </a:graphic>
            <wp14:sizeRelH relativeFrom="page">
              <wp14:pctWidth>0</wp14:pctWidth>
            </wp14:sizeRelH>
            <wp14:sizeRelV relativeFrom="page">
              <wp14:pctHeight>0</wp14:pctHeight>
            </wp14:sizeRelV>
          </wp:anchor>
        </w:drawing>
      </w:r>
    </w:p>
    <w:p w14:paraId="0F9CC02A" w14:textId="1DC9D450" w:rsidR="00E60D88" w:rsidRDefault="00E60D88" w:rsidP="008C58D6">
      <w:pPr>
        <w:spacing w:after="80" w:line="240" w:lineRule="auto"/>
        <w:jc w:val="center"/>
        <w:rPr>
          <w:rFonts w:ascii="Verdana" w:hAnsi="Verdana" w:cstheme="minorHAnsi"/>
          <w:b/>
          <w:bCs/>
          <w:sz w:val="16"/>
          <w:szCs w:val="16"/>
        </w:rPr>
      </w:pPr>
    </w:p>
    <w:p w14:paraId="0586CF3E" w14:textId="2442F73A" w:rsidR="00A7097A" w:rsidRPr="00F479D7" w:rsidRDefault="008C58D6" w:rsidP="00A7097A">
      <w:pPr>
        <w:spacing w:after="80" w:line="240" w:lineRule="auto"/>
        <w:jc w:val="center"/>
        <w:rPr>
          <w:rFonts w:ascii="Verdana" w:hAnsi="Verdana" w:cstheme="minorHAnsi"/>
          <w:b/>
          <w:bCs/>
          <w:sz w:val="16"/>
          <w:szCs w:val="16"/>
        </w:rPr>
      </w:pPr>
      <w:r w:rsidRPr="00F479D7">
        <w:rPr>
          <w:rFonts w:ascii="Verdana" w:hAnsi="Verdana" w:cstheme="minorHAnsi"/>
          <w:b/>
          <w:bCs/>
          <w:sz w:val="16"/>
          <w:szCs w:val="16"/>
        </w:rPr>
        <w:t xml:space="preserve">GENERAL CONDITIONS OF PURCHASE </w:t>
      </w:r>
      <w:r w:rsidRPr="00F479D7">
        <w:rPr>
          <w:rFonts w:ascii="Verdana" w:hAnsi="Verdana"/>
          <w:b/>
          <w:bCs/>
          <w:color w:val="7A00E6"/>
          <w:sz w:val="16"/>
          <w:szCs w:val="16"/>
        </w:rPr>
        <w:t xml:space="preserve">• </w:t>
      </w:r>
      <w:r w:rsidRPr="00F479D7">
        <w:rPr>
          <w:rFonts w:ascii="Verdana" w:hAnsi="Verdana"/>
          <w:b/>
          <w:bCs/>
          <w:color w:val="000000" w:themeColor="text1"/>
          <w:sz w:val="16"/>
          <w:szCs w:val="16"/>
        </w:rPr>
        <w:t>France 202</w:t>
      </w:r>
      <w:r w:rsidR="005A1F58">
        <w:rPr>
          <w:rFonts w:ascii="Verdana" w:hAnsi="Verdana"/>
          <w:b/>
          <w:bCs/>
          <w:color w:val="000000" w:themeColor="text1"/>
          <w:sz w:val="16"/>
          <w:szCs w:val="16"/>
        </w:rPr>
        <w:t>4</w:t>
      </w:r>
    </w:p>
    <w:p w14:paraId="28B70CC6" w14:textId="77777777" w:rsidR="00266C24" w:rsidRDefault="00266C24" w:rsidP="00C5566E">
      <w:pPr>
        <w:tabs>
          <w:tab w:val="left" w:pos="567"/>
        </w:tabs>
        <w:spacing w:after="80" w:line="240" w:lineRule="auto"/>
        <w:rPr>
          <w:rFonts w:ascii="Georgia" w:hAnsi="Georgia" w:cstheme="minorHAnsi"/>
          <w:b/>
          <w:bCs/>
          <w:color w:val="7A00E6"/>
          <w:sz w:val="16"/>
          <w:szCs w:val="16"/>
          <w:u w:val="single"/>
        </w:rPr>
      </w:pPr>
    </w:p>
    <w:p w14:paraId="05FCD0FE" w14:textId="2E08F54B" w:rsidR="008C58D6" w:rsidRDefault="008C58D6" w:rsidP="00C5566E">
      <w:pPr>
        <w:tabs>
          <w:tab w:val="left" w:pos="567"/>
        </w:tabs>
        <w:spacing w:after="80" w:line="240" w:lineRule="auto"/>
        <w:rPr>
          <w:rFonts w:ascii="Georgia" w:hAnsi="Georgia" w:cstheme="minorHAnsi"/>
          <w:b/>
          <w:bCs/>
          <w:color w:val="7A00E6"/>
          <w:sz w:val="16"/>
          <w:szCs w:val="16"/>
          <w:u w:val="single"/>
        </w:rPr>
        <w:sectPr w:rsidR="008C58D6" w:rsidSect="005E3443">
          <w:footerReference w:type="default" r:id="rId12"/>
          <w:type w:val="continuous"/>
          <w:pgSz w:w="12240" w:h="15840"/>
          <w:pgMar w:top="284" w:right="191" w:bottom="709" w:left="142" w:header="720" w:footer="329" w:gutter="0"/>
          <w:cols w:space="99"/>
          <w:docGrid w:linePitch="360"/>
        </w:sectPr>
      </w:pPr>
    </w:p>
    <w:p w14:paraId="0216370D" w14:textId="5BF2A04F" w:rsidR="0067416F" w:rsidRPr="00A32960" w:rsidRDefault="00261E80"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ARTICLE 1. DEFINITION</w:t>
      </w:r>
      <w:r w:rsidR="00D32BCB" w:rsidRPr="00A32960">
        <w:rPr>
          <w:rFonts w:ascii="Georgia" w:hAnsi="Georgia" w:cstheme="minorHAnsi"/>
          <w:b/>
          <w:bCs/>
          <w:color w:val="7A00E6"/>
          <w:sz w:val="16"/>
          <w:szCs w:val="16"/>
          <w:u w:val="single"/>
        </w:rPr>
        <w:t>S</w:t>
      </w:r>
      <w:r w:rsidRPr="00A32960">
        <w:rPr>
          <w:rFonts w:ascii="Georgia" w:hAnsi="Georgia" w:cstheme="minorHAnsi"/>
          <w:b/>
          <w:bCs/>
          <w:color w:val="7A00E6"/>
          <w:sz w:val="16"/>
          <w:szCs w:val="16"/>
          <w:u w:val="single"/>
        </w:rPr>
        <w:t xml:space="preserve"> </w:t>
      </w:r>
    </w:p>
    <w:p w14:paraId="53F0051C" w14:textId="0616F9CC" w:rsidR="00F94A5B" w:rsidRPr="00D25BD8" w:rsidRDefault="00F94A5B" w:rsidP="00C5566E">
      <w:pPr>
        <w:widowControl w:val="0"/>
        <w:tabs>
          <w:tab w:val="left" w:pos="567"/>
        </w:tabs>
        <w:spacing w:after="80" w:line="240" w:lineRule="auto"/>
        <w:ind w:right="69"/>
        <w:rPr>
          <w:rFonts w:ascii="Verdana" w:eastAsia="Arial" w:hAnsi="Verdana" w:cstheme="minorHAnsi"/>
          <w:sz w:val="14"/>
          <w:szCs w:val="14"/>
          <w:bdr w:val="nil"/>
        </w:rPr>
      </w:pPr>
      <w:r w:rsidRPr="00D25BD8">
        <w:rPr>
          <w:rFonts w:ascii="Verdana" w:eastAsia="Arial" w:hAnsi="Verdana" w:cstheme="minorHAnsi"/>
          <w:sz w:val="14"/>
          <w:szCs w:val="14"/>
          <w:bdr w:val="nil"/>
        </w:rPr>
        <w:t xml:space="preserve">The following terms, when the first letter is capitalized, </w:t>
      </w:r>
      <w:r w:rsidR="001B1BF3" w:rsidRPr="00D25BD8">
        <w:rPr>
          <w:rFonts w:ascii="Verdana" w:eastAsia="Arial" w:hAnsi="Verdana" w:cstheme="minorHAnsi"/>
          <w:sz w:val="14"/>
          <w:szCs w:val="14"/>
          <w:bdr w:val="nil"/>
        </w:rPr>
        <w:t xml:space="preserve">will </w:t>
      </w:r>
      <w:r w:rsidRPr="00D25BD8">
        <w:rPr>
          <w:rFonts w:ascii="Verdana" w:eastAsia="Arial" w:hAnsi="Verdana" w:cstheme="minorHAnsi"/>
          <w:sz w:val="14"/>
          <w:szCs w:val="14"/>
          <w:bdr w:val="nil"/>
        </w:rPr>
        <w:t>have the meaning defined hereunder</w:t>
      </w:r>
      <w:r w:rsidR="00557457" w:rsidRPr="00D25BD8">
        <w:rPr>
          <w:rFonts w:ascii="Verdana" w:eastAsia="Arial" w:hAnsi="Verdana" w:cstheme="minorHAnsi"/>
          <w:sz w:val="14"/>
          <w:szCs w:val="14"/>
          <w:bdr w:val="nil"/>
        </w:rPr>
        <w:t xml:space="preserve"> </w:t>
      </w:r>
      <w:r w:rsidR="00036A9A" w:rsidRPr="00D25BD8">
        <w:rPr>
          <w:rFonts w:ascii="Verdana" w:eastAsia="Arial" w:hAnsi="Verdana" w:cstheme="minorHAnsi"/>
          <w:sz w:val="14"/>
          <w:szCs w:val="14"/>
          <w:bdr w:val="nil"/>
        </w:rPr>
        <w:t>or</w:t>
      </w:r>
      <w:r w:rsidR="00557457" w:rsidRPr="00D25BD8">
        <w:rPr>
          <w:rFonts w:ascii="Verdana" w:eastAsia="Arial" w:hAnsi="Verdana" w:cstheme="minorHAnsi"/>
          <w:sz w:val="14"/>
          <w:szCs w:val="14"/>
          <w:bdr w:val="nil"/>
        </w:rPr>
        <w:t xml:space="preserve"> in the dedicated </w:t>
      </w:r>
      <w:proofErr w:type="gramStart"/>
      <w:r w:rsidR="00557457" w:rsidRPr="00D25BD8">
        <w:rPr>
          <w:rFonts w:ascii="Verdana" w:eastAsia="Arial" w:hAnsi="Verdana" w:cstheme="minorHAnsi"/>
          <w:sz w:val="14"/>
          <w:szCs w:val="14"/>
          <w:bdr w:val="nil"/>
        </w:rPr>
        <w:t>article, as the case may be</w:t>
      </w:r>
      <w:proofErr w:type="gramEnd"/>
      <w:r w:rsidRPr="00D25BD8">
        <w:rPr>
          <w:rFonts w:ascii="Verdana" w:eastAsia="Arial" w:hAnsi="Verdana" w:cstheme="minorHAnsi"/>
          <w:sz w:val="14"/>
          <w:szCs w:val="14"/>
          <w:bdr w:val="nil"/>
        </w:rPr>
        <w:t>:</w:t>
      </w:r>
    </w:p>
    <w:p w14:paraId="27C8423C" w14:textId="5F6EB328" w:rsidR="008572D5" w:rsidRPr="00D25BD8" w:rsidRDefault="005927CE"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Affiliated Company(</w:t>
      </w:r>
      <w:proofErr w:type="spellStart"/>
      <w:r w:rsidRPr="00D25BD8">
        <w:rPr>
          <w:rFonts w:ascii="Verdana" w:eastAsia="Batang" w:hAnsi="Verdana" w:cstheme="minorHAnsi"/>
          <w:b/>
          <w:bCs/>
          <w:sz w:val="14"/>
          <w:szCs w:val="14"/>
          <w:lang w:eastAsia="ko-KR"/>
        </w:rPr>
        <w:t>ies</w:t>
      </w:r>
      <w:proofErr w:type="spellEnd"/>
      <w:r w:rsidRPr="00D25BD8">
        <w:rPr>
          <w:rFonts w:ascii="Verdana" w:eastAsia="Batang" w:hAnsi="Verdana" w:cstheme="minorHAnsi"/>
          <w:b/>
          <w:bCs/>
          <w:sz w:val="14"/>
          <w:szCs w:val="14"/>
          <w:lang w:eastAsia="ko-KR"/>
        </w:rPr>
        <w:t>)</w:t>
      </w:r>
      <w:r w:rsidRPr="00D25BD8">
        <w:rPr>
          <w:rFonts w:ascii="Verdana" w:eastAsia="Batang" w:hAnsi="Verdana" w:cstheme="minorHAnsi"/>
          <w:sz w:val="14"/>
          <w:szCs w:val="14"/>
          <w:lang w:eastAsia="ko-KR"/>
        </w:rPr>
        <w:t>” mean(s) any company which</w:t>
      </w:r>
      <w:r w:rsidR="00FE3753" w:rsidRPr="00D25BD8">
        <w:rPr>
          <w:rFonts w:ascii="Verdana" w:eastAsia="Batang" w:hAnsi="Verdana" w:cstheme="minorHAnsi"/>
          <w:sz w:val="14"/>
          <w:szCs w:val="14"/>
          <w:lang w:eastAsia="ko-KR"/>
        </w:rPr>
        <w:t>,</w:t>
      </w:r>
      <w:r w:rsidR="00D76659" w:rsidRPr="00D25BD8">
        <w:rPr>
          <w:rFonts w:ascii="Verdana" w:eastAsia="Batang" w:hAnsi="Verdana" w:cstheme="minorHAnsi"/>
          <w:sz w:val="14"/>
          <w:szCs w:val="14"/>
          <w:lang w:eastAsia="ko-KR"/>
        </w:rPr>
        <w:t xml:space="preserve"> </w:t>
      </w:r>
      <w:r w:rsidR="00FE3753" w:rsidRPr="00D25BD8">
        <w:rPr>
          <w:rFonts w:ascii="Verdana" w:eastAsia="Batang" w:hAnsi="Verdana" w:cstheme="minorHAnsi"/>
          <w:sz w:val="14"/>
          <w:szCs w:val="14"/>
          <w:lang w:eastAsia="ko-KR"/>
        </w:rPr>
        <w:t>either directly or indirectly,</w:t>
      </w:r>
      <w:r w:rsidRPr="00D25BD8">
        <w:rPr>
          <w:rFonts w:ascii="Verdana" w:eastAsia="Batang" w:hAnsi="Verdana" w:cstheme="minorHAnsi"/>
          <w:sz w:val="14"/>
          <w:szCs w:val="14"/>
          <w:lang w:eastAsia="ko-KR"/>
        </w:rPr>
        <w:t xml:space="preserve"> </w:t>
      </w:r>
      <w:r w:rsidR="00E62FB6" w:rsidRPr="00D25BD8">
        <w:rPr>
          <w:rFonts w:ascii="Verdana" w:eastAsia="Batang" w:hAnsi="Verdana" w:cstheme="minorHAnsi"/>
          <w:sz w:val="14"/>
          <w:szCs w:val="14"/>
          <w:lang w:eastAsia="ko-KR"/>
        </w:rPr>
        <w:t xml:space="preserve">and at any time during the Order, </w:t>
      </w:r>
      <w:r w:rsidR="00FE3753" w:rsidRPr="00D25BD8">
        <w:rPr>
          <w:rFonts w:ascii="Verdana" w:eastAsia="Batang" w:hAnsi="Verdana" w:cstheme="minorHAnsi"/>
          <w:sz w:val="14"/>
          <w:szCs w:val="14"/>
          <w:lang w:eastAsia="ko-KR"/>
        </w:rPr>
        <w:t>controls</w:t>
      </w:r>
      <w:r w:rsidR="00BF19E9" w:rsidRPr="00D25BD8">
        <w:rPr>
          <w:rFonts w:ascii="Verdana" w:eastAsia="Batang" w:hAnsi="Verdana" w:cstheme="minorHAnsi"/>
          <w:sz w:val="14"/>
          <w:szCs w:val="14"/>
          <w:lang w:eastAsia="ko-KR"/>
        </w:rPr>
        <w:t>,</w:t>
      </w:r>
      <w:r w:rsidR="00FE3753" w:rsidRPr="00D25BD8">
        <w:rPr>
          <w:rFonts w:ascii="Verdana" w:eastAsia="Batang" w:hAnsi="Verdana" w:cstheme="minorHAnsi"/>
          <w:sz w:val="14"/>
          <w:szCs w:val="14"/>
          <w:lang w:eastAsia="ko-KR"/>
        </w:rPr>
        <w:t xml:space="preserve"> </w:t>
      </w:r>
      <w:r w:rsidRPr="00D25BD8">
        <w:rPr>
          <w:rFonts w:ascii="Verdana" w:eastAsia="Batang" w:hAnsi="Verdana" w:cstheme="minorHAnsi"/>
          <w:sz w:val="14"/>
          <w:szCs w:val="14"/>
          <w:lang w:eastAsia="ko-KR"/>
        </w:rPr>
        <w:t xml:space="preserve">is </w:t>
      </w:r>
      <w:r w:rsidR="46CCCC99" w:rsidRPr="00D25BD8">
        <w:rPr>
          <w:rFonts w:ascii="Verdana" w:eastAsia="Batang" w:hAnsi="Verdana" w:cstheme="minorHAnsi"/>
          <w:sz w:val="14"/>
          <w:szCs w:val="14"/>
          <w:lang w:eastAsia="ko-KR"/>
        </w:rPr>
        <w:t>c</w:t>
      </w:r>
      <w:r w:rsidRPr="00D25BD8">
        <w:rPr>
          <w:rFonts w:ascii="Verdana" w:eastAsia="Batang" w:hAnsi="Verdana" w:cstheme="minorHAnsi"/>
          <w:sz w:val="14"/>
          <w:szCs w:val="14"/>
          <w:lang w:eastAsia="ko-KR"/>
        </w:rPr>
        <w:t xml:space="preserve">ontrolled by or </w:t>
      </w:r>
      <w:r w:rsidR="00BF19E9" w:rsidRPr="00D25BD8">
        <w:rPr>
          <w:rFonts w:ascii="Verdana" w:eastAsia="Batang" w:hAnsi="Verdana" w:cstheme="minorHAnsi"/>
          <w:sz w:val="14"/>
          <w:szCs w:val="14"/>
          <w:lang w:eastAsia="ko-KR"/>
        </w:rPr>
        <w:t xml:space="preserve">is </w:t>
      </w:r>
      <w:r w:rsidRPr="00D25BD8">
        <w:rPr>
          <w:rFonts w:ascii="Verdana" w:eastAsia="Batang" w:hAnsi="Verdana" w:cstheme="minorHAnsi"/>
          <w:sz w:val="14"/>
          <w:szCs w:val="14"/>
          <w:lang w:eastAsia="ko-KR"/>
        </w:rPr>
        <w:t xml:space="preserve">under common </w:t>
      </w:r>
      <w:r w:rsidR="173FBC44" w:rsidRPr="00D25BD8">
        <w:rPr>
          <w:rFonts w:ascii="Verdana" w:eastAsia="Batang" w:hAnsi="Verdana" w:cstheme="minorHAnsi"/>
          <w:sz w:val="14"/>
          <w:szCs w:val="14"/>
          <w:lang w:eastAsia="ko-KR"/>
        </w:rPr>
        <w:t>c</w:t>
      </w:r>
      <w:r w:rsidRPr="00D25BD8">
        <w:rPr>
          <w:rFonts w:ascii="Verdana" w:eastAsia="Batang" w:hAnsi="Verdana" w:cstheme="minorHAnsi"/>
          <w:sz w:val="14"/>
          <w:szCs w:val="14"/>
          <w:lang w:eastAsia="ko-KR"/>
        </w:rPr>
        <w:t>ontrol of respectively PROVIDER or SANOFI (RCS Paris 395 030 844).</w:t>
      </w:r>
      <w:r w:rsidR="1D10AC4B" w:rsidRPr="00D25BD8">
        <w:rPr>
          <w:rFonts w:ascii="Verdana" w:eastAsia="Batang" w:hAnsi="Verdana" w:cstheme="minorHAnsi"/>
          <w:sz w:val="14"/>
          <w:szCs w:val="14"/>
          <w:lang w:eastAsia="ko-KR"/>
        </w:rPr>
        <w:t xml:space="preserve"> For the purposes hereof, control mean</w:t>
      </w:r>
      <w:r w:rsidR="001B1BF3" w:rsidRPr="00D25BD8">
        <w:rPr>
          <w:rFonts w:ascii="Verdana" w:eastAsia="Batang" w:hAnsi="Verdana" w:cstheme="minorHAnsi"/>
          <w:sz w:val="14"/>
          <w:szCs w:val="14"/>
          <w:lang w:eastAsia="ko-KR"/>
        </w:rPr>
        <w:t>s</w:t>
      </w:r>
      <w:r w:rsidR="1D10AC4B" w:rsidRPr="00D25BD8">
        <w:rPr>
          <w:rFonts w:ascii="Verdana" w:eastAsia="Batang" w:hAnsi="Verdana" w:cstheme="minorHAnsi"/>
          <w:sz w:val="14"/>
          <w:szCs w:val="14"/>
          <w:lang w:eastAsia="ko-KR"/>
        </w:rPr>
        <w:t xml:space="preserve"> the direct or indirect ownership of more than </w:t>
      </w:r>
      <w:r w:rsidR="009D0278" w:rsidRPr="00D25BD8">
        <w:rPr>
          <w:rFonts w:ascii="Verdana" w:eastAsia="Batang" w:hAnsi="Verdana" w:cstheme="minorHAnsi"/>
          <w:sz w:val="14"/>
          <w:szCs w:val="14"/>
          <w:lang w:eastAsia="ko-KR"/>
        </w:rPr>
        <w:t xml:space="preserve">fifty </w:t>
      </w:r>
      <w:r w:rsidR="00041A09" w:rsidRPr="00D25BD8">
        <w:rPr>
          <w:rFonts w:ascii="Verdana" w:eastAsia="Batang" w:hAnsi="Verdana" w:cstheme="minorHAnsi"/>
          <w:sz w:val="14"/>
          <w:szCs w:val="14"/>
          <w:lang w:eastAsia="ko-KR"/>
        </w:rPr>
        <w:t xml:space="preserve">percent </w:t>
      </w:r>
      <w:r w:rsidR="009D0278" w:rsidRPr="00D25BD8">
        <w:rPr>
          <w:rFonts w:ascii="Verdana" w:eastAsia="Batang" w:hAnsi="Verdana" w:cstheme="minorHAnsi"/>
          <w:sz w:val="14"/>
          <w:szCs w:val="14"/>
          <w:lang w:eastAsia="ko-KR"/>
        </w:rPr>
        <w:t>(</w:t>
      </w:r>
      <w:r w:rsidR="1D10AC4B" w:rsidRPr="00D25BD8">
        <w:rPr>
          <w:rFonts w:ascii="Verdana" w:eastAsia="Batang" w:hAnsi="Verdana" w:cstheme="minorHAnsi"/>
          <w:sz w:val="14"/>
          <w:szCs w:val="14"/>
          <w:lang w:eastAsia="ko-KR"/>
        </w:rPr>
        <w:t>50%</w:t>
      </w:r>
      <w:r w:rsidR="00041A09" w:rsidRPr="00D25BD8">
        <w:rPr>
          <w:rFonts w:ascii="Verdana" w:eastAsia="Batang" w:hAnsi="Verdana" w:cstheme="minorHAnsi"/>
          <w:sz w:val="14"/>
          <w:szCs w:val="14"/>
          <w:lang w:eastAsia="ko-KR"/>
        </w:rPr>
        <w:t>)</w:t>
      </w:r>
      <w:r w:rsidR="1D10AC4B" w:rsidRPr="00D25BD8">
        <w:rPr>
          <w:rFonts w:ascii="Verdana" w:eastAsia="Batang" w:hAnsi="Verdana" w:cstheme="minorHAnsi"/>
          <w:sz w:val="14"/>
          <w:szCs w:val="14"/>
          <w:lang w:eastAsia="ko-KR"/>
        </w:rPr>
        <w:t xml:space="preserve"> of the equity or more than </w:t>
      </w:r>
      <w:r w:rsidR="00041A09" w:rsidRPr="00D25BD8">
        <w:rPr>
          <w:rFonts w:ascii="Verdana" w:eastAsia="Batang" w:hAnsi="Verdana" w:cstheme="minorHAnsi"/>
          <w:sz w:val="14"/>
          <w:szCs w:val="14"/>
          <w:lang w:eastAsia="ko-KR"/>
        </w:rPr>
        <w:t>fifty percent (</w:t>
      </w:r>
      <w:r w:rsidR="1D10AC4B" w:rsidRPr="00D25BD8">
        <w:rPr>
          <w:rFonts w:ascii="Verdana" w:eastAsia="Batang" w:hAnsi="Verdana" w:cstheme="minorHAnsi"/>
          <w:sz w:val="14"/>
          <w:szCs w:val="14"/>
          <w:lang w:eastAsia="ko-KR"/>
        </w:rPr>
        <w:t>50%</w:t>
      </w:r>
      <w:r w:rsidR="00041A09" w:rsidRPr="00D25BD8">
        <w:rPr>
          <w:rFonts w:ascii="Verdana" w:eastAsia="Batang" w:hAnsi="Verdana" w:cstheme="minorHAnsi"/>
          <w:sz w:val="14"/>
          <w:szCs w:val="14"/>
          <w:lang w:eastAsia="ko-KR"/>
        </w:rPr>
        <w:t>)</w:t>
      </w:r>
      <w:r w:rsidR="1D10AC4B" w:rsidRPr="00D25BD8">
        <w:rPr>
          <w:rFonts w:ascii="Verdana" w:eastAsia="Batang" w:hAnsi="Verdana" w:cstheme="minorHAnsi"/>
          <w:sz w:val="14"/>
          <w:szCs w:val="14"/>
          <w:lang w:eastAsia="ko-KR"/>
        </w:rPr>
        <w:t xml:space="preserve"> of the voting rights.</w:t>
      </w:r>
    </w:p>
    <w:p w14:paraId="7624CF6E" w14:textId="5EA55C39" w:rsidR="008572D5" w:rsidRPr="00D25BD8" w:rsidRDefault="00C5172C"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008572D5" w:rsidRPr="00D25BD8">
        <w:rPr>
          <w:rFonts w:ascii="Verdana" w:eastAsia="Batang" w:hAnsi="Verdana" w:cstheme="minorHAnsi"/>
          <w:b/>
          <w:bCs/>
          <w:sz w:val="14"/>
          <w:szCs w:val="14"/>
          <w:lang w:eastAsia="ko-KR"/>
        </w:rPr>
        <w:t>Applicable Law</w:t>
      </w:r>
      <w:r w:rsidR="009E0B6D" w:rsidRPr="00D25BD8">
        <w:rPr>
          <w:rFonts w:ascii="Verdana" w:eastAsia="Batang" w:hAnsi="Verdana" w:cstheme="minorHAnsi"/>
          <w:b/>
          <w:bCs/>
          <w:sz w:val="14"/>
          <w:szCs w:val="14"/>
          <w:lang w:eastAsia="ko-KR"/>
        </w:rPr>
        <w:t>s</w:t>
      </w:r>
      <w:r w:rsidR="008572D5" w:rsidRPr="00D25BD8">
        <w:rPr>
          <w:rFonts w:ascii="Verdana" w:eastAsia="Batang" w:hAnsi="Verdana" w:cstheme="minorHAnsi"/>
          <w:sz w:val="14"/>
          <w:szCs w:val="14"/>
          <w:lang w:eastAsia="ko-KR"/>
        </w:rPr>
        <w:t>”</w:t>
      </w:r>
      <w:r w:rsidR="00EB6F98" w:rsidRPr="00D25BD8">
        <w:rPr>
          <w:rFonts w:ascii="Verdana" w:eastAsia="Batang" w:hAnsi="Verdana" w:cstheme="minorHAnsi"/>
          <w:sz w:val="14"/>
          <w:szCs w:val="14"/>
          <w:lang w:eastAsia="ko-KR"/>
        </w:rPr>
        <w:t xml:space="preserve"> </w:t>
      </w:r>
      <w:r w:rsidR="008572D5" w:rsidRPr="00D25BD8">
        <w:rPr>
          <w:rFonts w:ascii="Verdana" w:eastAsia="Batang" w:hAnsi="Verdana" w:cstheme="minorHAnsi"/>
          <w:sz w:val="14"/>
          <w:szCs w:val="14"/>
          <w:lang w:eastAsia="ko-KR"/>
        </w:rPr>
        <w:t xml:space="preserve">mean all </w:t>
      </w:r>
      <w:r w:rsidR="00824DDA">
        <w:rPr>
          <w:rFonts w:ascii="Verdana" w:eastAsia="Batang" w:hAnsi="Verdana" w:cstheme="minorHAnsi"/>
          <w:sz w:val="14"/>
          <w:szCs w:val="14"/>
          <w:lang w:eastAsia="ko-KR"/>
        </w:rPr>
        <w:t>international, European</w:t>
      </w:r>
      <w:r w:rsidR="00154203">
        <w:rPr>
          <w:rFonts w:ascii="Verdana" w:eastAsia="Batang" w:hAnsi="Verdana" w:cstheme="minorHAnsi"/>
          <w:sz w:val="14"/>
          <w:szCs w:val="14"/>
          <w:lang w:eastAsia="ko-KR"/>
        </w:rPr>
        <w:t xml:space="preserve">, </w:t>
      </w:r>
      <w:r w:rsidR="0058052D">
        <w:rPr>
          <w:rFonts w:ascii="Verdana" w:eastAsia="Batang" w:hAnsi="Verdana" w:cstheme="minorHAnsi"/>
          <w:sz w:val="14"/>
          <w:szCs w:val="14"/>
          <w:lang w:eastAsia="ko-KR"/>
        </w:rPr>
        <w:t>national</w:t>
      </w:r>
      <w:r w:rsidR="00154203">
        <w:rPr>
          <w:rFonts w:ascii="Verdana" w:eastAsia="Batang" w:hAnsi="Verdana" w:cstheme="minorHAnsi"/>
          <w:sz w:val="14"/>
          <w:szCs w:val="14"/>
          <w:lang w:eastAsia="ko-KR"/>
        </w:rPr>
        <w:t xml:space="preserve"> and local</w:t>
      </w:r>
      <w:r w:rsidR="0058052D">
        <w:rPr>
          <w:rFonts w:ascii="Verdana" w:eastAsia="Batang" w:hAnsi="Verdana" w:cstheme="minorHAnsi"/>
          <w:sz w:val="14"/>
          <w:szCs w:val="14"/>
          <w:lang w:eastAsia="ko-KR"/>
        </w:rPr>
        <w:t xml:space="preserve"> </w:t>
      </w:r>
      <w:r w:rsidR="008572D5" w:rsidRPr="00D25BD8">
        <w:rPr>
          <w:rFonts w:ascii="Verdana" w:eastAsia="Batang" w:hAnsi="Verdana" w:cstheme="minorHAnsi"/>
          <w:sz w:val="14"/>
          <w:szCs w:val="14"/>
          <w:lang w:eastAsia="ko-KR"/>
        </w:rPr>
        <w:t xml:space="preserve">laws, regulations, </w:t>
      </w:r>
      <w:r w:rsidR="00206112" w:rsidRPr="00D25BD8">
        <w:rPr>
          <w:rFonts w:ascii="Verdana" w:eastAsia="Batang" w:hAnsi="Verdana" w:cstheme="minorHAnsi"/>
          <w:sz w:val="14"/>
          <w:szCs w:val="14"/>
          <w:lang w:eastAsia="ko-KR"/>
        </w:rPr>
        <w:t>p</w:t>
      </w:r>
      <w:r w:rsidR="008572D5" w:rsidRPr="00D25BD8">
        <w:rPr>
          <w:rFonts w:ascii="Verdana" w:eastAsia="Batang" w:hAnsi="Verdana" w:cstheme="minorHAnsi"/>
          <w:sz w:val="14"/>
          <w:szCs w:val="14"/>
          <w:lang w:eastAsia="ko-KR"/>
        </w:rPr>
        <w:t xml:space="preserve">rofessional </w:t>
      </w:r>
      <w:r w:rsidR="00206112" w:rsidRPr="00D25BD8">
        <w:rPr>
          <w:rFonts w:ascii="Verdana" w:eastAsia="Batang" w:hAnsi="Verdana" w:cstheme="minorHAnsi"/>
          <w:sz w:val="14"/>
          <w:szCs w:val="14"/>
          <w:lang w:eastAsia="ko-KR"/>
        </w:rPr>
        <w:t>s</w:t>
      </w:r>
      <w:r w:rsidR="008572D5" w:rsidRPr="00D25BD8">
        <w:rPr>
          <w:rFonts w:ascii="Verdana" w:eastAsia="Batang" w:hAnsi="Verdana" w:cstheme="minorHAnsi"/>
          <w:sz w:val="14"/>
          <w:szCs w:val="14"/>
          <w:lang w:eastAsia="ko-KR"/>
        </w:rPr>
        <w:t>tandards, regulatory policies</w:t>
      </w:r>
      <w:r w:rsidR="002B371D" w:rsidRPr="00D25BD8">
        <w:rPr>
          <w:rFonts w:ascii="Verdana" w:eastAsia="Batang" w:hAnsi="Verdana" w:cstheme="minorHAnsi"/>
          <w:sz w:val="14"/>
          <w:szCs w:val="14"/>
          <w:lang w:eastAsia="ko-KR"/>
        </w:rPr>
        <w:t>,</w:t>
      </w:r>
      <w:r w:rsidR="008572D5" w:rsidRPr="00D25BD8">
        <w:rPr>
          <w:rFonts w:ascii="Verdana" w:eastAsia="Batang" w:hAnsi="Verdana" w:cstheme="minorHAnsi"/>
          <w:sz w:val="14"/>
          <w:szCs w:val="14"/>
          <w:lang w:eastAsia="ko-KR"/>
        </w:rPr>
        <w:t xml:space="preserve"> licenses,</w:t>
      </w:r>
      <w:r w:rsidR="00757ED9">
        <w:rPr>
          <w:rFonts w:ascii="Verdana" w:eastAsia="Batang" w:hAnsi="Verdana" w:cstheme="minorHAnsi"/>
          <w:sz w:val="14"/>
          <w:szCs w:val="14"/>
          <w:lang w:eastAsia="ko-KR"/>
        </w:rPr>
        <w:t xml:space="preserve"> codes, charters</w:t>
      </w:r>
      <w:r w:rsidR="00BB5644">
        <w:rPr>
          <w:rFonts w:ascii="Verdana" w:eastAsia="Batang" w:hAnsi="Verdana" w:cstheme="minorHAnsi"/>
          <w:sz w:val="14"/>
          <w:szCs w:val="14"/>
          <w:lang w:eastAsia="ko-KR"/>
        </w:rPr>
        <w:t>,</w:t>
      </w:r>
      <w:r w:rsidR="008572D5" w:rsidRPr="00D25BD8">
        <w:rPr>
          <w:rFonts w:ascii="Verdana" w:eastAsia="Batang" w:hAnsi="Verdana" w:cstheme="minorHAnsi"/>
          <w:sz w:val="14"/>
          <w:szCs w:val="14"/>
          <w:lang w:eastAsia="ko-KR"/>
        </w:rPr>
        <w:t xml:space="preserve"> </w:t>
      </w:r>
      <w:r w:rsidR="007C3FB8">
        <w:rPr>
          <w:rFonts w:ascii="Verdana" w:eastAsia="Batang" w:hAnsi="Verdana" w:cstheme="minorHAnsi"/>
          <w:sz w:val="14"/>
          <w:szCs w:val="14"/>
          <w:lang w:eastAsia="ko-KR"/>
        </w:rPr>
        <w:t xml:space="preserve">certifications </w:t>
      </w:r>
      <w:r w:rsidR="005572D1">
        <w:rPr>
          <w:rFonts w:ascii="Verdana" w:eastAsia="Batang" w:hAnsi="Verdana" w:cstheme="minorHAnsi"/>
          <w:sz w:val="14"/>
          <w:szCs w:val="14"/>
          <w:lang w:eastAsia="ko-KR"/>
        </w:rPr>
        <w:t>(including</w:t>
      </w:r>
      <w:r w:rsidR="00332EB9">
        <w:rPr>
          <w:rFonts w:ascii="Verdana" w:eastAsia="Batang" w:hAnsi="Verdana" w:cstheme="minorHAnsi"/>
          <w:sz w:val="14"/>
          <w:szCs w:val="14"/>
          <w:lang w:eastAsia="ko-KR"/>
        </w:rPr>
        <w:t xml:space="preserve">, without limitation, ISO certification, CE marking), </w:t>
      </w:r>
      <w:r w:rsidR="002B371D" w:rsidRPr="00D25BD8">
        <w:rPr>
          <w:rFonts w:ascii="Verdana" w:hAnsi="Verdana" w:cstheme="minorHAnsi"/>
          <w:sz w:val="14"/>
          <w:szCs w:val="14"/>
        </w:rPr>
        <w:t>good laboratory</w:t>
      </w:r>
      <w:r w:rsidR="00956AED" w:rsidRPr="00D25BD8">
        <w:rPr>
          <w:rFonts w:ascii="Verdana" w:hAnsi="Verdana" w:cstheme="minorHAnsi"/>
          <w:sz w:val="14"/>
          <w:szCs w:val="14"/>
        </w:rPr>
        <w:t>/clinical/industry/distribution/manufacturing</w:t>
      </w:r>
      <w:r w:rsidR="002B371D" w:rsidRPr="00D25BD8">
        <w:rPr>
          <w:rFonts w:ascii="Verdana" w:hAnsi="Verdana" w:cstheme="minorHAnsi"/>
          <w:sz w:val="14"/>
          <w:szCs w:val="14"/>
        </w:rPr>
        <w:t xml:space="preserve"> practices (</w:t>
      </w:r>
      <w:proofErr w:type="spellStart"/>
      <w:r w:rsidR="002B371D" w:rsidRPr="00D25BD8">
        <w:rPr>
          <w:rFonts w:ascii="Verdana" w:hAnsi="Verdana" w:cstheme="minorHAnsi"/>
          <w:sz w:val="14"/>
          <w:szCs w:val="14"/>
        </w:rPr>
        <w:t>GxP</w:t>
      </w:r>
      <w:proofErr w:type="spellEnd"/>
      <w:r w:rsidR="002B371D" w:rsidRPr="00D25BD8">
        <w:rPr>
          <w:rFonts w:ascii="Verdana" w:hAnsi="Verdana" w:cstheme="minorHAnsi"/>
          <w:sz w:val="14"/>
          <w:szCs w:val="14"/>
        </w:rPr>
        <w:t>)</w:t>
      </w:r>
      <w:r w:rsidR="002B371D" w:rsidRPr="00D25BD8">
        <w:rPr>
          <w:rFonts w:ascii="Verdana" w:eastAsia="Batang" w:hAnsi="Verdana" w:cstheme="minorHAnsi"/>
          <w:sz w:val="14"/>
          <w:szCs w:val="14"/>
          <w:lang w:eastAsia="ko-KR"/>
        </w:rPr>
        <w:t xml:space="preserve"> </w:t>
      </w:r>
      <w:r w:rsidR="008572D5" w:rsidRPr="00D25BD8">
        <w:rPr>
          <w:rFonts w:ascii="Verdana" w:eastAsia="Batang" w:hAnsi="Verdana" w:cstheme="minorHAnsi"/>
          <w:sz w:val="14"/>
          <w:szCs w:val="14"/>
          <w:lang w:eastAsia="ko-KR"/>
        </w:rPr>
        <w:t>which are in force from time to time during the term of the Order and which apply to</w:t>
      </w:r>
      <w:r w:rsidR="006C13F6">
        <w:rPr>
          <w:rFonts w:ascii="Verdana" w:eastAsia="Batang" w:hAnsi="Verdana" w:cstheme="minorHAnsi"/>
          <w:sz w:val="14"/>
          <w:szCs w:val="14"/>
          <w:lang w:eastAsia="ko-KR"/>
        </w:rPr>
        <w:t xml:space="preserve"> all stages (i.e. from conception/production to delivery)</w:t>
      </w:r>
      <w:r w:rsidR="008572D5" w:rsidRPr="00D25BD8">
        <w:rPr>
          <w:rFonts w:ascii="Verdana" w:eastAsia="Batang" w:hAnsi="Verdana" w:cstheme="minorHAnsi"/>
          <w:sz w:val="14"/>
          <w:szCs w:val="14"/>
          <w:lang w:eastAsia="ko-KR"/>
        </w:rPr>
        <w:t xml:space="preserve"> </w:t>
      </w:r>
      <w:r w:rsidR="006C13F6">
        <w:rPr>
          <w:rFonts w:ascii="Verdana" w:eastAsia="Batang" w:hAnsi="Verdana" w:cstheme="minorHAnsi"/>
          <w:sz w:val="14"/>
          <w:szCs w:val="14"/>
          <w:lang w:eastAsia="ko-KR"/>
        </w:rPr>
        <w:t xml:space="preserve">of </w:t>
      </w:r>
      <w:r w:rsidR="008572D5" w:rsidRPr="00D25BD8">
        <w:rPr>
          <w:rFonts w:ascii="Verdana" w:eastAsia="Batang" w:hAnsi="Verdana" w:cstheme="minorHAnsi"/>
          <w:sz w:val="14"/>
          <w:szCs w:val="14"/>
          <w:lang w:eastAsia="ko-KR"/>
        </w:rPr>
        <w:t>the subject matter referenced in this Order.</w:t>
      </w:r>
      <w:r w:rsidR="004A7AE0" w:rsidRPr="00D25BD8">
        <w:rPr>
          <w:rFonts w:ascii="Verdana" w:hAnsi="Verdana" w:cstheme="minorHAnsi"/>
          <w:sz w:val="14"/>
          <w:szCs w:val="14"/>
        </w:rPr>
        <w:t xml:space="preserve"> </w:t>
      </w:r>
    </w:p>
    <w:p w14:paraId="42849E93" w14:textId="43D02F4E" w:rsidR="006673A9" w:rsidRPr="00D25BD8" w:rsidRDefault="008572D5"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C</w:t>
      </w:r>
      <w:r w:rsidR="009142F1" w:rsidRPr="00D25BD8">
        <w:rPr>
          <w:rFonts w:ascii="Verdana" w:eastAsia="Batang" w:hAnsi="Verdana" w:cstheme="minorHAnsi"/>
          <w:b/>
          <w:bCs/>
          <w:sz w:val="14"/>
          <w:szCs w:val="14"/>
          <w:lang w:eastAsia="ko-KR"/>
        </w:rPr>
        <w:t>LIENT</w:t>
      </w:r>
      <w:r w:rsidRPr="00D25BD8">
        <w:rPr>
          <w:rFonts w:ascii="Verdana" w:eastAsia="Batang" w:hAnsi="Verdana" w:cstheme="minorHAnsi"/>
          <w:sz w:val="14"/>
          <w:szCs w:val="14"/>
          <w:lang w:eastAsia="ko-KR"/>
        </w:rPr>
        <w:t xml:space="preserve">” </w:t>
      </w:r>
      <w:r w:rsidR="006769A9" w:rsidRPr="00D25BD8">
        <w:rPr>
          <w:rFonts w:ascii="Verdana" w:eastAsia="Batang" w:hAnsi="Verdana" w:cstheme="minorHAnsi"/>
          <w:sz w:val="14"/>
          <w:szCs w:val="14"/>
          <w:lang w:eastAsia="ko-KR"/>
        </w:rPr>
        <w:t>means, as relevant</w:t>
      </w:r>
      <w:r w:rsidR="00FA2F27" w:rsidRPr="00D25BD8">
        <w:rPr>
          <w:rFonts w:ascii="Verdana" w:eastAsia="Batang" w:hAnsi="Verdana" w:cstheme="minorHAnsi"/>
          <w:sz w:val="14"/>
          <w:szCs w:val="14"/>
          <w:lang w:eastAsia="ko-KR"/>
        </w:rPr>
        <w:t>,</w:t>
      </w:r>
      <w:r w:rsidR="006769A9" w:rsidRPr="00D25BD8">
        <w:rPr>
          <w:rFonts w:ascii="Verdana" w:eastAsia="Batang" w:hAnsi="Verdana" w:cstheme="minorHAnsi"/>
          <w:sz w:val="14"/>
          <w:szCs w:val="14"/>
          <w:lang w:eastAsia="ko-KR"/>
        </w:rPr>
        <w:t xml:space="preserve"> SANOFI</w:t>
      </w:r>
      <w:r w:rsidR="00ED7E7E" w:rsidRPr="00D25BD8">
        <w:rPr>
          <w:rFonts w:ascii="Verdana" w:eastAsia="Batang" w:hAnsi="Verdana" w:cstheme="minorHAnsi"/>
          <w:sz w:val="14"/>
          <w:szCs w:val="14"/>
          <w:lang w:eastAsia="ko-KR"/>
        </w:rPr>
        <w:t>-</w:t>
      </w:r>
      <w:r w:rsidR="006769A9" w:rsidRPr="00D25BD8">
        <w:rPr>
          <w:rFonts w:ascii="Verdana" w:eastAsia="Batang" w:hAnsi="Verdana" w:cstheme="minorHAnsi"/>
          <w:sz w:val="14"/>
          <w:szCs w:val="14"/>
          <w:lang w:eastAsia="ko-KR"/>
        </w:rPr>
        <w:t xml:space="preserve">AVENTIS GROUP, </w:t>
      </w:r>
      <w:r w:rsidR="002D1687" w:rsidRPr="00D25BD8">
        <w:rPr>
          <w:rFonts w:ascii="Verdana" w:eastAsia="Batang" w:hAnsi="Verdana" w:cstheme="minorHAnsi"/>
          <w:sz w:val="14"/>
          <w:szCs w:val="14"/>
          <w:lang w:eastAsia="ko-KR"/>
        </w:rPr>
        <w:t xml:space="preserve">SANOFI WINTHROP INDUSTRIE </w:t>
      </w:r>
      <w:r w:rsidR="006769A9" w:rsidRPr="00D25BD8">
        <w:rPr>
          <w:rFonts w:ascii="Verdana" w:eastAsia="Batang" w:hAnsi="Verdana" w:cstheme="minorHAnsi"/>
          <w:sz w:val="14"/>
          <w:szCs w:val="14"/>
          <w:lang w:eastAsia="ko-KR"/>
        </w:rPr>
        <w:t>or any SANOFI</w:t>
      </w:r>
      <w:r w:rsidR="00FA2F27" w:rsidRPr="00D25BD8">
        <w:rPr>
          <w:rFonts w:ascii="Verdana" w:eastAsia="Batang" w:hAnsi="Verdana" w:cstheme="minorHAnsi"/>
          <w:sz w:val="14"/>
          <w:szCs w:val="14"/>
          <w:lang w:eastAsia="ko-KR"/>
        </w:rPr>
        <w:t>’s</w:t>
      </w:r>
      <w:r w:rsidR="006769A9" w:rsidRPr="00D25BD8">
        <w:rPr>
          <w:rFonts w:ascii="Verdana" w:eastAsia="Batang" w:hAnsi="Verdana" w:cstheme="minorHAnsi"/>
          <w:sz w:val="14"/>
          <w:szCs w:val="14"/>
          <w:lang w:eastAsia="ko-KR"/>
        </w:rPr>
        <w:t xml:space="preserve"> Affiliated Company</w:t>
      </w:r>
      <w:r w:rsidR="00B068CD" w:rsidRPr="00D25BD8">
        <w:rPr>
          <w:rFonts w:ascii="Verdana" w:eastAsia="Batang" w:hAnsi="Verdana" w:cstheme="minorHAnsi"/>
          <w:sz w:val="14"/>
          <w:szCs w:val="14"/>
          <w:lang w:eastAsia="ko-KR"/>
        </w:rPr>
        <w:t xml:space="preserve"> established on </w:t>
      </w:r>
      <w:r w:rsidR="0036111F" w:rsidRPr="00D25BD8">
        <w:rPr>
          <w:rFonts w:ascii="Verdana" w:eastAsia="Batang" w:hAnsi="Verdana" w:cstheme="minorHAnsi"/>
          <w:sz w:val="14"/>
          <w:szCs w:val="14"/>
          <w:lang w:eastAsia="ko-KR"/>
        </w:rPr>
        <w:t xml:space="preserve">the </w:t>
      </w:r>
      <w:r w:rsidR="00B068CD" w:rsidRPr="00D25BD8">
        <w:rPr>
          <w:rFonts w:ascii="Verdana" w:eastAsia="Batang" w:hAnsi="Verdana" w:cstheme="minorHAnsi"/>
          <w:sz w:val="14"/>
          <w:szCs w:val="14"/>
          <w:lang w:eastAsia="ko-KR"/>
        </w:rPr>
        <w:t>French territory</w:t>
      </w:r>
      <w:r w:rsidR="006769A9" w:rsidRPr="00D25BD8">
        <w:rPr>
          <w:rFonts w:ascii="Verdana" w:eastAsia="Batang" w:hAnsi="Verdana" w:cstheme="minorHAnsi"/>
          <w:sz w:val="14"/>
          <w:szCs w:val="14"/>
          <w:lang w:eastAsia="ko-KR"/>
        </w:rPr>
        <w:t xml:space="preserve"> as the issuer of a</w:t>
      </w:r>
      <w:r w:rsidR="002D1687" w:rsidRPr="00D25BD8">
        <w:rPr>
          <w:rFonts w:ascii="Verdana" w:eastAsia="Batang" w:hAnsi="Verdana" w:cstheme="minorHAnsi"/>
          <w:sz w:val="14"/>
          <w:szCs w:val="14"/>
          <w:lang w:eastAsia="ko-KR"/>
        </w:rPr>
        <w:t>n Order.</w:t>
      </w:r>
      <w:r w:rsidR="00B955BF" w:rsidRPr="00D25BD8">
        <w:rPr>
          <w:rFonts w:ascii="Verdana" w:eastAsia="Batang" w:hAnsi="Verdana" w:cstheme="minorHAnsi"/>
          <w:sz w:val="14"/>
          <w:szCs w:val="14"/>
          <w:lang w:eastAsia="ko-KR"/>
        </w:rPr>
        <w:t xml:space="preserve"> </w:t>
      </w:r>
    </w:p>
    <w:p w14:paraId="43CBF9BA" w14:textId="193B5AD3" w:rsidR="008572D5" w:rsidRPr="00D25BD8" w:rsidRDefault="008572D5"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Confidential Information</w:t>
      </w:r>
      <w:r w:rsidRPr="00D25BD8">
        <w:rPr>
          <w:rFonts w:ascii="Verdana" w:eastAsia="Batang" w:hAnsi="Verdana" w:cstheme="minorHAnsi"/>
          <w:sz w:val="14"/>
          <w:szCs w:val="14"/>
          <w:lang w:eastAsia="ko-KR"/>
        </w:rPr>
        <w:t xml:space="preserve">” </w:t>
      </w:r>
      <w:r w:rsidR="009A1C9F" w:rsidRPr="00D25BD8">
        <w:rPr>
          <w:rFonts w:ascii="Verdana" w:eastAsia="Batang" w:hAnsi="Verdana" w:cstheme="minorHAnsi"/>
          <w:sz w:val="14"/>
          <w:szCs w:val="14"/>
          <w:lang w:eastAsia="ko-KR"/>
        </w:rPr>
        <w:t>mean</w:t>
      </w:r>
      <w:r w:rsidR="00B064BB" w:rsidRPr="00D25BD8">
        <w:rPr>
          <w:rFonts w:ascii="Verdana" w:eastAsia="Batang" w:hAnsi="Verdana" w:cstheme="minorHAnsi"/>
          <w:sz w:val="14"/>
          <w:szCs w:val="14"/>
          <w:lang w:eastAsia="ko-KR"/>
        </w:rPr>
        <w:t>s</w:t>
      </w:r>
      <w:r w:rsidR="009A1C9F" w:rsidRPr="00D25BD8">
        <w:rPr>
          <w:rFonts w:ascii="Verdana" w:eastAsia="Batang" w:hAnsi="Verdana" w:cstheme="minorHAnsi"/>
          <w:sz w:val="14"/>
          <w:szCs w:val="14"/>
          <w:lang w:eastAsia="ko-KR"/>
        </w:rPr>
        <w:t xml:space="preserve"> any data and/or information of any kind whatsoever</w:t>
      </w:r>
      <w:r w:rsidR="00C152A1" w:rsidRPr="00D25BD8">
        <w:rPr>
          <w:rFonts w:ascii="Verdana" w:eastAsia="Batang" w:hAnsi="Verdana" w:cstheme="minorHAnsi"/>
          <w:sz w:val="14"/>
          <w:szCs w:val="14"/>
          <w:lang w:eastAsia="ko-KR"/>
        </w:rPr>
        <w:t>,</w:t>
      </w:r>
      <w:r w:rsidR="009A1C9F" w:rsidRPr="00D25BD8">
        <w:rPr>
          <w:rFonts w:ascii="Verdana" w:eastAsia="Batang" w:hAnsi="Verdana" w:cstheme="minorHAnsi"/>
          <w:sz w:val="14"/>
          <w:szCs w:val="14"/>
          <w:lang w:eastAsia="ko-KR"/>
        </w:rPr>
        <w:t xml:space="preserve"> </w:t>
      </w:r>
      <w:r w:rsidR="00C152A1" w:rsidRPr="00D25BD8">
        <w:rPr>
          <w:rFonts w:ascii="Verdana" w:eastAsia="Batang" w:hAnsi="Verdana" w:cstheme="minorHAnsi"/>
          <w:sz w:val="14"/>
          <w:szCs w:val="14"/>
          <w:lang w:eastAsia="ko-KR"/>
        </w:rPr>
        <w:t xml:space="preserve">whether or not labeled as confidential, </w:t>
      </w:r>
      <w:r w:rsidR="009A1C9F" w:rsidRPr="00D25BD8">
        <w:rPr>
          <w:rFonts w:ascii="Verdana" w:eastAsia="Batang" w:hAnsi="Verdana" w:cstheme="minorHAnsi"/>
          <w:sz w:val="14"/>
          <w:szCs w:val="14"/>
          <w:lang w:eastAsia="ko-KR"/>
        </w:rPr>
        <w:t>that relates or refers to the Order</w:t>
      </w:r>
      <w:r w:rsidR="00551A46" w:rsidRPr="00D25BD8">
        <w:rPr>
          <w:rFonts w:ascii="Verdana" w:eastAsia="Batang" w:hAnsi="Verdana" w:cstheme="minorHAnsi"/>
          <w:sz w:val="14"/>
          <w:szCs w:val="14"/>
          <w:lang w:eastAsia="ko-KR"/>
        </w:rPr>
        <w:t>,</w:t>
      </w:r>
      <w:r w:rsidR="009A1C9F" w:rsidRPr="00D25BD8">
        <w:rPr>
          <w:rFonts w:ascii="Verdana" w:eastAsia="Batang" w:hAnsi="Verdana" w:cstheme="minorHAnsi"/>
          <w:sz w:val="14"/>
          <w:szCs w:val="14"/>
          <w:lang w:eastAsia="ko-KR"/>
        </w:rPr>
        <w:t xml:space="preserve"> or to CLIENT</w:t>
      </w:r>
      <w:r w:rsidR="00242D41" w:rsidRPr="00D25BD8">
        <w:rPr>
          <w:rFonts w:ascii="Verdana" w:eastAsia="Batang" w:hAnsi="Verdana" w:cstheme="minorHAnsi"/>
          <w:sz w:val="14"/>
          <w:szCs w:val="14"/>
          <w:lang w:eastAsia="ko-KR"/>
        </w:rPr>
        <w:t>’s</w:t>
      </w:r>
      <w:r w:rsidR="009A1C9F" w:rsidRPr="00D25BD8">
        <w:rPr>
          <w:rFonts w:ascii="Verdana" w:eastAsia="Batang" w:hAnsi="Verdana" w:cstheme="minorHAnsi"/>
          <w:sz w:val="14"/>
          <w:szCs w:val="14"/>
          <w:lang w:eastAsia="ko-KR"/>
        </w:rPr>
        <w:t xml:space="preserve"> </w:t>
      </w:r>
      <w:r w:rsidR="00551A46" w:rsidRPr="00D25BD8">
        <w:rPr>
          <w:rFonts w:ascii="Verdana" w:eastAsia="Batang" w:hAnsi="Verdana" w:cstheme="minorHAnsi"/>
          <w:sz w:val="14"/>
          <w:szCs w:val="14"/>
          <w:lang w:eastAsia="ko-KR"/>
        </w:rPr>
        <w:t>or</w:t>
      </w:r>
      <w:r w:rsidR="009A1C9F" w:rsidRPr="00D25BD8">
        <w:rPr>
          <w:rFonts w:ascii="Verdana" w:eastAsia="Batang" w:hAnsi="Verdana" w:cstheme="minorHAnsi"/>
          <w:sz w:val="14"/>
          <w:szCs w:val="14"/>
          <w:lang w:eastAsia="ko-KR"/>
        </w:rPr>
        <w:t xml:space="preserve"> PROVIDER</w:t>
      </w:r>
      <w:r w:rsidR="00242D41" w:rsidRPr="00D25BD8">
        <w:rPr>
          <w:rFonts w:ascii="Verdana" w:eastAsia="Batang" w:hAnsi="Verdana" w:cstheme="minorHAnsi"/>
          <w:sz w:val="14"/>
          <w:szCs w:val="14"/>
          <w:lang w:eastAsia="ko-KR"/>
        </w:rPr>
        <w:t>’s</w:t>
      </w:r>
      <w:r w:rsidR="009A1C9F" w:rsidRPr="00D25BD8">
        <w:rPr>
          <w:rFonts w:ascii="Verdana" w:eastAsia="Batang" w:hAnsi="Verdana" w:cstheme="minorHAnsi"/>
          <w:sz w:val="14"/>
          <w:szCs w:val="14"/>
          <w:lang w:eastAsia="ko-KR"/>
        </w:rPr>
        <w:t xml:space="preserve"> business activity </w:t>
      </w:r>
      <w:r w:rsidR="00CC7D55" w:rsidRPr="00D25BD8">
        <w:rPr>
          <w:rFonts w:ascii="Verdana" w:eastAsia="Batang" w:hAnsi="Verdana" w:cstheme="minorHAnsi"/>
          <w:sz w:val="14"/>
          <w:szCs w:val="14"/>
          <w:lang w:eastAsia="ko-KR"/>
        </w:rPr>
        <w:t>and that</w:t>
      </w:r>
      <w:r w:rsidR="005C4F72" w:rsidRPr="00D25BD8">
        <w:rPr>
          <w:rFonts w:ascii="Verdana" w:eastAsia="Batang" w:hAnsi="Verdana" w:cstheme="minorHAnsi"/>
          <w:sz w:val="14"/>
          <w:szCs w:val="14"/>
          <w:lang w:eastAsia="ko-KR"/>
        </w:rPr>
        <w:t xml:space="preserve"> is disclosed directly or indirectly by a Party to the other</w:t>
      </w:r>
      <w:r w:rsidR="002C659E" w:rsidRPr="00D25BD8">
        <w:rPr>
          <w:rFonts w:ascii="Verdana" w:eastAsia="Batang" w:hAnsi="Verdana" w:cstheme="minorHAnsi"/>
          <w:sz w:val="14"/>
          <w:szCs w:val="14"/>
          <w:lang w:eastAsia="ko-KR"/>
        </w:rPr>
        <w:t>, or otherwise obtained by a Party</w:t>
      </w:r>
      <w:r w:rsidR="00C65DB4" w:rsidRPr="00D25BD8">
        <w:rPr>
          <w:rFonts w:ascii="Verdana" w:eastAsia="Batang" w:hAnsi="Verdana" w:cstheme="minorHAnsi"/>
          <w:sz w:val="14"/>
          <w:szCs w:val="14"/>
          <w:lang w:eastAsia="ko-KR"/>
        </w:rPr>
        <w:t xml:space="preserve"> from the other</w:t>
      </w:r>
      <w:r w:rsidR="004244B5" w:rsidRPr="00D25BD8">
        <w:rPr>
          <w:rFonts w:ascii="Verdana" w:eastAsia="Batang" w:hAnsi="Verdana" w:cstheme="minorHAnsi"/>
          <w:sz w:val="14"/>
          <w:szCs w:val="14"/>
          <w:lang w:eastAsia="ko-KR"/>
        </w:rPr>
        <w:t xml:space="preserve"> </w:t>
      </w:r>
      <w:r w:rsidR="00C152A1" w:rsidRPr="00D25BD8">
        <w:rPr>
          <w:rFonts w:ascii="Verdana" w:eastAsia="Batang" w:hAnsi="Verdana" w:cstheme="minorHAnsi"/>
          <w:sz w:val="14"/>
          <w:szCs w:val="14"/>
          <w:lang w:eastAsia="ko-KR"/>
        </w:rPr>
        <w:t>as a result o</w:t>
      </w:r>
      <w:r w:rsidR="001040E4" w:rsidRPr="00D25BD8">
        <w:rPr>
          <w:rFonts w:ascii="Verdana" w:eastAsia="Batang" w:hAnsi="Verdana" w:cstheme="minorHAnsi"/>
          <w:sz w:val="14"/>
          <w:szCs w:val="14"/>
          <w:lang w:eastAsia="ko-KR"/>
        </w:rPr>
        <w:t xml:space="preserve">f negotiating or completing </w:t>
      </w:r>
      <w:r w:rsidR="009A1C9F" w:rsidRPr="00D25BD8">
        <w:rPr>
          <w:rFonts w:ascii="Verdana" w:eastAsia="Batang" w:hAnsi="Verdana" w:cstheme="minorHAnsi"/>
          <w:sz w:val="14"/>
          <w:szCs w:val="14"/>
          <w:lang w:eastAsia="ko-KR"/>
        </w:rPr>
        <w:t>the Order</w:t>
      </w:r>
      <w:r w:rsidR="008C4678" w:rsidRPr="00D25BD8">
        <w:rPr>
          <w:rFonts w:ascii="Verdana" w:eastAsia="Batang" w:hAnsi="Verdana" w:cstheme="minorHAnsi"/>
          <w:sz w:val="14"/>
          <w:szCs w:val="14"/>
          <w:lang w:eastAsia="ko-KR"/>
        </w:rPr>
        <w:t xml:space="preserve">, </w:t>
      </w:r>
      <w:r w:rsidR="003374A6" w:rsidRPr="00D25BD8">
        <w:rPr>
          <w:rFonts w:ascii="Verdana" w:eastAsia="Batang" w:hAnsi="Verdana" w:cstheme="minorHAnsi"/>
          <w:sz w:val="14"/>
          <w:szCs w:val="14"/>
          <w:lang w:eastAsia="ko-KR"/>
        </w:rPr>
        <w:t xml:space="preserve">either </w:t>
      </w:r>
      <w:r w:rsidR="001F3B21" w:rsidRPr="00D25BD8">
        <w:rPr>
          <w:rFonts w:ascii="Verdana" w:eastAsia="Batang" w:hAnsi="Verdana" w:cstheme="minorHAnsi"/>
          <w:sz w:val="14"/>
          <w:szCs w:val="14"/>
          <w:lang w:eastAsia="ko-KR"/>
        </w:rPr>
        <w:t>directly or indirectly</w:t>
      </w:r>
      <w:r w:rsidR="002E55D7" w:rsidRPr="00D25BD8">
        <w:rPr>
          <w:rFonts w:ascii="Verdana" w:eastAsia="Batang" w:hAnsi="Verdana" w:cstheme="minorHAnsi"/>
          <w:sz w:val="14"/>
          <w:szCs w:val="14"/>
          <w:lang w:eastAsia="ko-KR"/>
        </w:rPr>
        <w:t xml:space="preserve">, in writing, orally, electronically, visually </w:t>
      </w:r>
      <w:r w:rsidR="00303589" w:rsidRPr="00D25BD8">
        <w:rPr>
          <w:rFonts w:ascii="Verdana" w:eastAsia="Batang" w:hAnsi="Verdana" w:cstheme="minorHAnsi"/>
          <w:sz w:val="14"/>
          <w:szCs w:val="14"/>
          <w:lang w:eastAsia="ko-KR"/>
        </w:rPr>
        <w:t>or in any other form</w:t>
      </w:r>
      <w:r w:rsidR="007836AF" w:rsidRPr="00D25BD8">
        <w:rPr>
          <w:rFonts w:ascii="Verdana" w:eastAsia="Batang" w:hAnsi="Verdana" w:cstheme="minorHAnsi"/>
          <w:sz w:val="14"/>
          <w:szCs w:val="14"/>
          <w:lang w:eastAsia="ko-KR"/>
        </w:rPr>
        <w:t xml:space="preserve">. </w:t>
      </w:r>
    </w:p>
    <w:p w14:paraId="04434EC9" w14:textId="04D04D91" w:rsidR="00BB7E7F" w:rsidRPr="00D25BD8" w:rsidRDefault="00BB7E7F"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Day(s)</w:t>
      </w: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 xml:space="preserve"> </w:t>
      </w:r>
      <w:r w:rsidRPr="00D25BD8">
        <w:rPr>
          <w:rFonts w:ascii="Verdana" w:eastAsia="Calibri" w:hAnsi="Verdana" w:cstheme="minorHAnsi"/>
          <w:sz w:val="14"/>
          <w:szCs w:val="14"/>
          <w:lang w:val="en-GB"/>
        </w:rPr>
        <w:t>mean(s)</w:t>
      </w:r>
      <w:r w:rsidRPr="00D25BD8">
        <w:rPr>
          <w:rFonts w:ascii="Verdana" w:eastAsia="Arial" w:hAnsi="Verdana" w:cstheme="minorHAnsi"/>
          <w:sz w:val="14"/>
          <w:szCs w:val="14"/>
          <w:bdr w:val="nil"/>
        </w:rPr>
        <w:t xml:space="preserve"> any calendar day of the year.</w:t>
      </w:r>
    </w:p>
    <w:p w14:paraId="2E8AA864" w14:textId="2A2B3380" w:rsidR="008572D5" w:rsidRPr="00D25BD8" w:rsidRDefault="00C5172C"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008572D5" w:rsidRPr="00D25BD8">
        <w:rPr>
          <w:rFonts w:ascii="Verdana" w:eastAsia="Batang" w:hAnsi="Verdana" w:cstheme="minorHAnsi"/>
          <w:b/>
          <w:bCs/>
          <w:sz w:val="14"/>
          <w:szCs w:val="14"/>
          <w:lang w:eastAsia="ko-KR"/>
        </w:rPr>
        <w:t>Deliverable</w:t>
      </w:r>
      <w:r w:rsidR="009E0B6D" w:rsidRPr="00D25BD8">
        <w:rPr>
          <w:rFonts w:ascii="Verdana" w:eastAsia="Batang" w:hAnsi="Verdana" w:cstheme="minorHAnsi"/>
          <w:b/>
          <w:bCs/>
          <w:sz w:val="14"/>
          <w:szCs w:val="14"/>
          <w:lang w:eastAsia="ko-KR"/>
        </w:rPr>
        <w:t>(</w:t>
      </w:r>
      <w:r w:rsidR="008572D5" w:rsidRPr="00D25BD8">
        <w:rPr>
          <w:rFonts w:ascii="Verdana" w:eastAsia="Batang" w:hAnsi="Verdana" w:cstheme="minorHAnsi"/>
          <w:b/>
          <w:bCs/>
          <w:sz w:val="14"/>
          <w:szCs w:val="14"/>
          <w:lang w:eastAsia="ko-KR"/>
        </w:rPr>
        <w:t>s</w:t>
      </w:r>
      <w:r w:rsidR="009E0B6D" w:rsidRPr="00D25BD8">
        <w:rPr>
          <w:rFonts w:ascii="Verdana" w:eastAsia="Batang" w:hAnsi="Verdana" w:cstheme="minorHAnsi"/>
          <w:b/>
          <w:bCs/>
          <w:sz w:val="14"/>
          <w:szCs w:val="14"/>
          <w:lang w:eastAsia="ko-KR"/>
        </w:rPr>
        <w:t>)</w:t>
      </w:r>
      <w:r w:rsidRPr="00D25BD8">
        <w:rPr>
          <w:rFonts w:ascii="Verdana" w:eastAsia="Batang" w:hAnsi="Verdana" w:cstheme="minorHAnsi"/>
          <w:sz w:val="14"/>
          <w:szCs w:val="14"/>
          <w:lang w:eastAsia="ko-KR"/>
        </w:rPr>
        <w:t>”</w:t>
      </w:r>
      <w:r w:rsidR="008572D5" w:rsidRPr="00D25BD8">
        <w:rPr>
          <w:rFonts w:ascii="Verdana" w:eastAsia="Batang" w:hAnsi="Verdana" w:cstheme="minorHAnsi"/>
          <w:b/>
          <w:bCs/>
          <w:sz w:val="14"/>
          <w:szCs w:val="14"/>
          <w:lang w:eastAsia="ko-KR"/>
        </w:rPr>
        <w:t xml:space="preserve"> </w:t>
      </w:r>
      <w:r w:rsidR="003D44EE" w:rsidRPr="00D25BD8">
        <w:rPr>
          <w:rFonts w:ascii="Verdana" w:eastAsia="Batang" w:hAnsi="Verdana" w:cstheme="minorHAnsi"/>
          <w:sz w:val="14"/>
          <w:szCs w:val="14"/>
          <w:lang w:eastAsia="ko-KR"/>
        </w:rPr>
        <w:t>mean</w:t>
      </w:r>
      <w:r w:rsidR="009E0B6D" w:rsidRPr="00D25BD8">
        <w:rPr>
          <w:rFonts w:ascii="Verdana" w:eastAsia="Batang" w:hAnsi="Verdana" w:cstheme="minorHAnsi"/>
          <w:sz w:val="14"/>
          <w:szCs w:val="14"/>
          <w:lang w:eastAsia="ko-KR"/>
        </w:rPr>
        <w:t>(</w:t>
      </w:r>
      <w:r w:rsidR="003D44EE" w:rsidRPr="00D25BD8">
        <w:rPr>
          <w:rFonts w:ascii="Verdana" w:eastAsia="Batang" w:hAnsi="Verdana" w:cstheme="minorHAnsi"/>
          <w:sz w:val="14"/>
          <w:szCs w:val="14"/>
          <w:lang w:eastAsia="ko-KR"/>
        </w:rPr>
        <w:t>s</w:t>
      </w:r>
      <w:r w:rsidR="009E0B6D" w:rsidRPr="00D25BD8">
        <w:rPr>
          <w:rFonts w:ascii="Verdana" w:eastAsia="Batang" w:hAnsi="Verdana" w:cstheme="minorHAnsi"/>
          <w:sz w:val="14"/>
          <w:szCs w:val="14"/>
          <w:lang w:eastAsia="ko-KR"/>
        </w:rPr>
        <w:t>)</w:t>
      </w:r>
      <w:r w:rsidR="003D44EE" w:rsidRPr="00D25BD8">
        <w:rPr>
          <w:rFonts w:ascii="Verdana" w:eastAsia="Batang" w:hAnsi="Verdana" w:cstheme="minorHAnsi"/>
          <w:sz w:val="14"/>
          <w:szCs w:val="14"/>
          <w:lang w:eastAsia="ko-KR"/>
        </w:rPr>
        <w:t xml:space="preserve"> all materials specifically created, generated, designed, prepared or developed by PROVIDER for CLIENT, and designated as a Deliverable under an Order, including, but not limited to</w:t>
      </w:r>
      <w:r w:rsidR="00C829B0" w:rsidRPr="00D25BD8">
        <w:rPr>
          <w:rFonts w:ascii="Verdana" w:eastAsia="Batang" w:hAnsi="Verdana" w:cstheme="minorHAnsi"/>
          <w:sz w:val="14"/>
          <w:szCs w:val="14"/>
          <w:lang w:eastAsia="ko-KR"/>
        </w:rPr>
        <w:t>,</w:t>
      </w:r>
      <w:r w:rsidR="00C67634" w:rsidRPr="00D25BD8">
        <w:rPr>
          <w:rFonts w:ascii="Verdana" w:eastAsia="Batang" w:hAnsi="Verdana" w:cstheme="minorHAnsi"/>
          <w:sz w:val="14"/>
          <w:szCs w:val="14"/>
          <w:lang w:eastAsia="ko-KR"/>
        </w:rPr>
        <w:t xml:space="preserve"> </w:t>
      </w:r>
      <w:r w:rsidR="003D44EE" w:rsidRPr="00D25BD8">
        <w:rPr>
          <w:rFonts w:ascii="Verdana" w:eastAsia="Batang" w:hAnsi="Verdana" w:cstheme="minorHAnsi"/>
          <w:sz w:val="14"/>
          <w:szCs w:val="14"/>
          <w:lang w:eastAsia="ko-KR"/>
        </w:rPr>
        <w:t xml:space="preserve">any design, database, file, document, training material, </w:t>
      </w:r>
      <w:r w:rsidR="007226FE" w:rsidRPr="00D25BD8">
        <w:rPr>
          <w:rFonts w:ascii="Verdana" w:eastAsia="Batang" w:hAnsi="Verdana" w:cstheme="minorHAnsi"/>
          <w:sz w:val="14"/>
          <w:szCs w:val="14"/>
          <w:lang w:eastAsia="ko-KR"/>
        </w:rPr>
        <w:t xml:space="preserve">data, </w:t>
      </w:r>
      <w:r w:rsidR="003D44EE" w:rsidRPr="00D25BD8">
        <w:rPr>
          <w:rFonts w:ascii="Verdana" w:eastAsia="Batang" w:hAnsi="Verdana" w:cstheme="minorHAnsi"/>
          <w:sz w:val="14"/>
          <w:szCs w:val="14"/>
          <w:lang w:eastAsia="ko-KR"/>
        </w:rPr>
        <w:t xml:space="preserve">report, note, study or analytical document, minutes or report, </w:t>
      </w:r>
      <w:r w:rsidR="00C67634" w:rsidRPr="00D25BD8">
        <w:rPr>
          <w:rFonts w:ascii="Verdana" w:eastAsia="Batang" w:hAnsi="Verdana" w:cstheme="minorHAnsi"/>
          <w:sz w:val="14"/>
          <w:szCs w:val="14"/>
          <w:lang w:eastAsia="ko-KR"/>
        </w:rPr>
        <w:t xml:space="preserve">final report, </w:t>
      </w:r>
      <w:r w:rsidR="003D44EE" w:rsidRPr="00D25BD8">
        <w:rPr>
          <w:rFonts w:ascii="Verdana" w:eastAsia="Batang" w:hAnsi="Verdana" w:cstheme="minorHAnsi"/>
          <w:sz w:val="14"/>
          <w:szCs w:val="14"/>
          <w:lang w:eastAsia="ko-KR"/>
        </w:rPr>
        <w:t xml:space="preserve">creative idea delivered as part of the strategic ideation phase and/or the creative phase of any project, trademark, digital development, </w:t>
      </w:r>
      <w:r w:rsidR="00D644EF" w:rsidRPr="00D25BD8">
        <w:rPr>
          <w:rFonts w:ascii="Verdana" w:eastAsia="Batang" w:hAnsi="Verdana" w:cstheme="minorHAnsi"/>
          <w:sz w:val="14"/>
          <w:szCs w:val="14"/>
          <w:lang w:eastAsia="ko-KR"/>
        </w:rPr>
        <w:t>s</w:t>
      </w:r>
      <w:r w:rsidR="003D44EE" w:rsidRPr="00D25BD8">
        <w:rPr>
          <w:rFonts w:ascii="Verdana" w:eastAsia="Batang" w:hAnsi="Verdana" w:cstheme="minorHAnsi"/>
          <w:sz w:val="14"/>
          <w:szCs w:val="14"/>
          <w:lang w:eastAsia="ko-KR"/>
        </w:rPr>
        <w:t xml:space="preserve">pecifications, update and version installations of programs and/or interface designed, created, submitted, developed, written in object code or source code, including developments, adaptations, improvements and modifications made by PROVIDER to the </w:t>
      </w:r>
      <w:r w:rsidR="00644462" w:rsidRPr="00D25BD8">
        <w:rPr>
          <w:rFonts w:ascii="Verdana" w:eastAsia="Batang" w:hAnsi="Verdana" w:cstheme="minorHAnsi"/>
          <w:sz w:val="14"/>
          <w:szCs w:val="14"/>
          <w:lang w:eastAsia="ko-KR"/>
        </w:rPr>
        <w:t>P</w:t>
      </w:r>
      <w:r w:rsidR="003D44EE" w:rsidRPr="00D25BD8">
        <w:rPr>
          <w:rFonts w:ascii="Verdana" w:eastAsia="Batang" w:hAnsi="Verdana" w:cstheme="minorHAnsi"/>
          <w:sz w:val="14"/>
          <w:szCs w:val="14"/>
          <w:lang w:eastAsia="ko-KR"/>
        </w:rPr>
        <w:t>re-</w:t>
      </w:r>
      <w:r w:rsidR="00644462" w:rsidRPr="00D25BD8">
        <w:rPr>
          <w:rFonts w:ascii="Verdana" w:eastAsia="Batang" w:hAnsi="Verdana" w:cstheme="minorHAnsi"/>
          <w:sz w:val="14"/>
          <w:szCs w:val="14"/>
          <w:lang w:eastAsia="ko-KR"/>
        </w:rPr>
        <w:t>E</w:t>
      </w:r>
      <w:r w:rsidR="003D44EE" w:rsidRPr="00D25BD8">
        <w:rPr>
          <w:rFonts w:ascii="Verdana" w:eastAsia="Batang" w:hAnsi="Verdana" w:cstheme="minorHAnsi"/>
          <w:sz w:val="14"/>
          <w:szCs w:val="14"/>
          <w:lang w:eastAsia="ko-KR"/>
        </w:rPr>
        <w:t xml:space="preserve">xisting </w:t>
      </w:r>
      <w:r w:rsidR="00644462" w:rsidRPr="00D25BD8">
        <w:rPr>
          <w:rFonts w:ascii="Verdana" w:eastAsia="Batang" w:hAnsi="Verdana" w:cstheme="minorHAnsi"/>
          <w:sz w:val="14"/>
          <w:szCs w:val="14"/>
          <w:lang w:eastAsia="ko-KR"/>
        </w:rPr>
        <w:t>E</w:t>
      </w:r>
      <w:r w:rsidR="003D44EE" w:rsidRPr="00D25BD8">
        <w:rPr>
          <w:rFonts w:ascii="Verdana" w:eastAsia="Batang" w:hAnsi="Verdana" w:cstheme="minorHAnsi"/>
          <w:sz w:val="14"/>
          <w:szCs w:val="14"/>
          <w:lang w:eastAsia="ko-KR"/>
        </w:rPr>
        <w:t xml:space="preserve">lements of CLIENT, and delivered to CLIENT under the </w:t>
      </w:r>
      <w:r w:rsidR="00B12145" w:rsidRPr="00D25BD8">
        <w:rPr>
          <w:rFonts w:ascii="Verdana" w:eastAsia="Batang" w:hAnsi="Verdana" w:cstheme="minorHAnsi"/>
          <w:sz w:val="14"/>
          <w:szCs w:val="14"/>
          <w:lang w:eastAsia="ko-KR"/>
        </w:rPr>
        <w:t>Order</w:t>
      </w:r>
      <w:r w:rsidR="003D44EE" w:rsidRPr="00D25BD8">
        <w:rPr>
          <w:rFonts w:ascii="Verdana" w:eastAsia="Batang" w:hAnsi="Verdana" w:cstheme="minorHAnsi"/>
          <w:sz w:val="14"/>
          <w:szCs w:val="14"/>
          <w:lang w:eastAsia="ko-KR"/>
        </w:rPr>
        <w:t xml:space="preserve">, and any </w:t>
      </w:r>
      <w:r w:rsidR="00FB5BD3" w:rsidRPr="00D25BD8">
        <w:rPr>
          <w:rFonts w:ascii="Verdana" w:eastAsia="Batang" w:hAnsi="Verdana" w:cstheme="minorHAnsi"/>
          <w:sz w:val="14"/>
          <w:szCs w:val="14"/>
          <w:lang w:eastAsia="ko-KR"/>
        </w:rPr>
        <w:t>IPR</w:t>
      </w:r>
      <w:r w:rsidR="003D44EE" w:rsidRPr="00D25BD8">
        <w:rPr>
          <w:rFonts w:ascii="Verdana" w:eastAsia="Batang" w:hAnsi="Verdana" w:cstheme="minorHAnsi"/>
          <w:sz w:val="14"/>
          <w:szCs w:val="14"/>
          <w:lang w:eastAsia="ko-KR"/>
        </w:rPr>
        <w:t xml:space="preserve"> related to thereto</w:t>
      </w:r>
      <w:r w:rsidR="00D37064" w:rsidRPr="00D25BD8">
        <w:rPr>
          <w:rFonts w:ascii="Verdana" w:eastAsia="Batang" w:hAnsi="Verdana" w:cstheme="minorHAnsi"/>
          <w:sz w:val="14"/>
          <w:szCs w:val="14"/>
          <w:lang w:eastAsia="ko-KR"/>
        </w:rPr>
        <w:t>, whether such Deliverable is or not protected or capable of being protected by intellectual property Applicable Laws</w:t>
      </w:r>
      <w:r w:rsidR="003D44EE" w:rsidRPr="00D25BD8">
        <w:rPr>
          <w:rFonts w:ascii="Verdana" w:eastAsia="Batang" w:hAnsi="Verdana" w:cstheme="minorHAnsi"/>
          <w:sz w:val="14"/>
          <w:szCs w:val="14"/>
          <w:lang w:eastAsia="ko-KR"/>
        </w:rPr>
        <w:t>.</w:t>
      </w:r>
    </w:p>
    <w:p w14:paraId="356BB763" w14:textId="7C30A1B9" w:rsidR="00FA2F27" w:rsidRPr="00D25BD8" w:rsidRDefault="00FA2F27"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GCP</w:t>
      </w:r>
      <w:r w:rsidRPr="00D25BD8">
        <w:rPr>
          <w:rFonts w:ascii="Verdana" w:eastAsia="Batang" w:hAnsi="Verdana" w:cstheme="minorHAnsi"/>
          <w:sz w:val="14"/>
          <w:szCs w:val="14"/>
          <w:lang w:eastAsia="ko-KR"/>
        </w:rPr>
        <w:t>” mean</w:t>
      </w:r>
      <w:r w:rsidR="00260311" w:rsidRPr="00D25BD8">
        <w:rPr>
          <w:rFonts w:ascii="Verdana" w:eastAsia="Batang" w:hAnsi="Verdana" w:cstheme="minorHAnsi"/>
          <w:sz w:val="14"/>
          <w:szCs w:val="14"/>
          <w:lang w:eastAsia="ko-KR"/>
        </w:rPr>
        <w:t>s</w:t>
      </w:r>
      <w:r w:rsidRPr="00D25BD8">
        <w:rPr>
          <w:rFonts w:ascii="Verdana" w:eastAsia="Batang" w:hAnsi="Verdana" w:cstheme="minorHAnsi"/>
          <w:sz w:val="14"/>
          <w:szCs w:val="14"/>
          <w:lang w:eastAsia="ko-KR"/>
        </w:rPr>
        <w:t xml:space="preserve"> the</w:t>
      </w:r>
      <w:r w:rsidR="003B6070" w:rsidRPr="00D25BD8">
        <w:rPr>
          <w:rFonts w:ascii="Verdana" w:eastAsia="Batang" w:hAnsi="Verdana" w:cstheme="minorHAnsi"/>
          <w:sz w:val="14"/>
          <w:szCs w:val="14"/>
          <w:lang w:eastAsia="ko-KR"/>
        </w:rPr>
        <w:t>se</w:t>
      </w:r>
      <w:r w:rsidRPr="00D25BD8">
        <w:rPr>
          <w:rFonts w:ascii="Verdana" w:eastAsia="Batang" w:hAnsi="Verdana" w:cstheme="minorHAnsi"/>
          <w:sz w:val="14"/>
          <w:szCs w:val="14"/>
          <w:lang w:eastAsia="ko-KR"/>
        </w:rPr>
        <w:t xml:space="preserve"> </w:t>
      </w:r>
      <w:r w:rsidR="00C67634" w:rsidRPr="00D25BD8">
        <w:rPr>
          <w:rFonts w:ascii="Verdana" w:eastAsia="Batang" w:hAnsi="Verdana" w:cstheme="minorHAnsi"/>
          <w:sz w:val="14"/>
          <w:szCs w:val="14"/>
          <w:lang w:eastAsia="ko-KR"/>
        </w:rPr>
        <w:t>general conditions of purcha</w:t>
      </w:r>
      <w:r w:rsidRPr="00D25BD8">
        <w:rPr>
          <w:rFonts w:ascii="Verdana" w:eastAsia="Batang" w:hAnsi="Verdana" w:cstheme="minorHAnsi"/>
          <w:sz w:val="14"/>
          <w:szCs w:val="14"/>
          <w:lang w:eastAsia="ko-KR"/>
        </w:rPr>
        <w:t>se applicable to the Orders.</w:t>
      </w:r>
    </w:p>
    <w:p w14:paraId="55398DEB" w14:textId="5663836D" w:rsidR="00FB5BD3" w:rsidRPr="00D25BD8" w:rsidRDefault="00FB5BD3"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IPR</w:t>
      </w: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 xml:space="preserve"> </w:t>
      </w:r>
      <w:r w:rsidRPr="00D25BD8">
        <w:rPr>
          <w:rFonts w:ascii="Verdana" w:eastAsia="Batang" w:hAnsi="Verdana" w:cstheme="minorHAnsi"/>
          <w:sz w:val="14"/>
          <w:szCs w:val="14"/>
          <w:lang w:eastAsia="ko-KR"/>
        </w:rPr>
        <w:t>means</w:t>
      </w:r>
      <w:r w:rsidR="0011371A" w:rsidRPr="00D25BD8">
        <w:rPr>
          <w:rFonts w:ascii="Verdana" w:eastAsia="Batang" w:hAnsi="Verdana" w:cstheme="minorHAnsi"/>
          <w:sz w:val="14"/>
          <w:szCs w:val="14"/>
          <w:lang w:eastAsia="ko-KR"/>
        </w:rPr>
        <w:t>, as standing for Intellectual Property Rights</w:t>
      </w:r>
      <w:r w:rsidR="00074C2A" w:rsidRPr="00D25BD8">
        <w:rPr>
          <w:rFonts w:ascii="Verdana" w:eastAsia="Batang" w:hAnsi="Verdana" w:cstheme="minorHAnsi"/>
          <w:sz w:val="14"/>
          <w:szCs w:val="14"/>
          <w:lang w:eastAsia="ko-KR"/>
        </w:rPr>
        <w:t>,</w:t>
      </w:r>
      <w:r w:rsidR="0011371A" w:rsidRPr="00D25BD8">
        <w:rPr>
          <w:rFonts w:ascii="Verdana" w:eastAsia="Batang" w:hAnsi="Verdana" w:cstheme="minorHAnsi"/>
          <w:sz w:val="14"/>
          <w:szCs w:val="14"/>
          <w:lang w:eastAsia="ko-KR"/>
        </w:rPr>
        <w:t xml:space="preserve"> </w:t>
      </w:r>
      <w:r w:rsidRPr="00D25BD8">
        <w:rPr>
          <w:rFonts w:ascii="Verdana" w:eastAsia="Batang" w:hAnsi="Verdana" w:cstheme="minorHAnsi"/>
          <w:sz w:val="14"/>
          <w:szCs w:val="14"/>
          <w:lang w:eastAsia="ko-KR"/>
        </w:rPr>
        <w:t>(</w:t>
      </w:r>
      <w:proofErr w:type="spellStart"/>
      <w:r w:rsidRPr="00D25BD8">
        <w:rPr>
          <w:rFonts w:ascii="Verdana" w:eastAsia="Batang" w:hAnsi="Verdana" w:cstheme="minorHAnsi"/>
          <w:sz w:val="14"/>
          <w:szCs w:val="14"/>
          <w:lang w:eastAsia="ko-KR"/>
        </w:rPr>
        <w:t>i</w:t>
      </w:r>
      <w:proofErr w:type="spellEnd"/>
      <w:r w:rsidRPr="00D25BD8">
        <w:rPr>
          <w:rFonts w:ascii="Verdana" w:eastAsia="Batang" w:hAnsi="Verdana" w:cstheme="minorHAnsi"/>
          <w:sz w:val="14"/>
          <w:szCs w:val="14"/>
          <w:lang w:eastAsia="ko-KR"/>
        </w:rPr>
        <w:t>) any right arising out of or relating to patents (including the rights to patentable or non-patentable inventions, discoveries, know-how, trade secrets and other Confidential Information), designs, trademarks (and service marks, distinctive signs such as, logos, trade or business names, brand names, company names, shop signs, domain names and URLs), copyrights (including author’s rights) and neighboring rights, rights to any software in object code or source code, rights to databases, (ii) any registration or application to register, renew and/or extend any of these rights, and (iii) all other intellectual property rights, registered or not, susceptible of being registered or not, existing in any country, as well as the goodwill relating thereto.</w:t>
      </w:r>
    </w:p>
    <w:p w14:paraId="53EE8AEB" w14:textId="110CBF90" w:rsidR="008572D5" w:rsidRPr="00D25BD8" w:rsidRDefault="00C5172C"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008572D5" w:rsidRPr="00D25BD8">
        <w:rPr>
          <w:rFonts w:ascii="Verdana" w:eastAsia="Batang" w:hAnsi="Verdana" w:cstheme="minorHAnsi"/>
          <w:b/>
          <w:bCs/>
          <w:sz w:val="14"/>
          <w:szCs w:val="14"/>
          <w:lang w:eastAsia="ko-KR"/>
        </w:rPr>
        <w:t>Notice</w:t>
      </w:r>
      <w:r w:rsidRPr="00D25BD8">
        <w:rPr>
          <w:rFonts w:ascii="Verdana" w:eastAsia="Batang" w:hAnsi="Verdana" w:cstheme="minorHAnsi"/>
          <w:sz w:val="14"/>
          <w:szCs w:val="14"/>
          <w:lang w:eastAsia="ko-KR"/>
        </w:rPr>
        <w:t>”</w:t>
      </w:r>
      <w:r w:rsidR="000A4261" w:rsidRPr="00D25BD8">
        <w:rPr>
          <w:rFonts w:ascii="Verdana" w:eastAsia="Batang" w:hAnsi="Verdana" w:cstheme="minorHAnsi"/>
          <w:sz w:val="14"/>
          <w:szCs w:val="14"/>
          <w:lang w:eastAsia="ko-KR"/>
        </w:rPr>
        <w:t xml:space="preserve"> </w:t>
      </w:r>
      <w:r w:rsidR="00433757" w:rsidRPr="00D25BD8">
        <w:rPr>
          <w:rFonts w:ascii="Verdana" w:eastAsia="Batang" w:hAnsi="Verdana" w:cstheme="minorHAnsi"/>
          <w:sz w:val="14"/>
          <w:szCs w:val="14"/>
          <w:lang w:eastAsia="ko-KR"/>
        </w:rPr>
        <w:t xml:space="preserve">means </w:t>
      </w:r>
      <w:r w:rsidR="00E137DC" w:rsidRPr="00D25BD8">
        <w:rPr>
          <w:rFonts w:ascii="Verdana" w:eastAsia="Batang" w:hAnsi="Verdana" w:cstheme="minorHAnsi"/>
          <w:sz w:val="14"/>
          <w:szCs w:val="14"/>
          <w:lang w:eastAsia="ko-KR"/>
        </w:rPr>
        <w:t>a prior</w:t>
      </w:r>
      <w:r w:rsidR="002F437A" w:rsidRPr="00D25BD8">
        <w:rPr>
          <w:rFonts w:ascii="Verdana" w:eastAsia="Batang" w:hAnsi="Verdana" w:cstheme="minorHAnsi"/>
          <w:sz w:val="14"/>
          <w:szCs w:val="14"/>
          <w:lang w:eastAsia="ko-KR"/>
        </w:rPr>
        <w:t xml:space="preserve"> </w:t>
      </w:r>
      <w:r w:rsidR="00E137DC" w:rsidRPr="00D25BD8">
        <w:rPr>
          <w:rFonts w:ascii="Verdana" w:eastAsia="Batang" w:hAnsi="Verdana" w:cstheme="minorHAnsi"/>
          <w:sz w:val="14"/>
          <w:szCs w:val="14"/>
          <w:lang w:eastAsia="ko-KR"/>
        </w:rPr>
        <w:t>notification</w:t>
      </w:r>
      <w:r w:rsidR="0092350B" w:rsidRPr="00D25BD8">
        <w:rPr>
          <w:rFonts w:ascii="Verdana" w:eastAsia="Batang" w:hAnsi="Verdana" w:cstheme="minorHAnsi"/>
          <w:sz w:val="14"/>
          <w:szCs w:val="14"/>
          <w:lang w:eastAsia="ko-KR"/>
        </w:rPr>
        <w:t xml:space="preserve"> of any </w:t>
      </w:r>
      <w:r w:rsidR="00E854E6" w:rsidRPr="00D25BD8">
        <w:rPr>
          <w:rFonts w:ascii="Verdana" w:eastAsia="Batang" w:hAnsi="Verdana" w:cstheme="minorHAnsi"/>
          <w:sz w:val="14"/>
          <w:szCs w:val="14"/>
          <w:lang w:eastAsia="ko-KR"/>
        </w:rPr>
        <w:t xml:space="preserve">nature and/or format </w:t>
      </w:r>
      <w:r w:rsidR="1A558CCC" w:rsidRPr="00D25BD8">
        <w:rPr>
          <w:rFonts w:ascii="Verdana" w:eastAsia="Batang" w:hAnsi="Verdana" w:cstheme="minorHAnsi"/>
          <w:sz w:val="14"/>
          <w:szCs w:val="14"/>
          <w:lang w:eastAsia="ko-KR"/>
        </w:rPr>
        <w:t>whatsoever</w:t>
      </w:r>
      <w:r w:rsidR="007168C4" w:rsidRPr="00D25BD8">
        <w:rPr>
          <w:rFonts w:ascii="Verdana" w:eastAsia="Batang" w:hAnsi="Verdana" w:cstheme="minorHAnsi"/>
          <w:sz w:val="14"/>
          <w:szCs w:val="14"/>
          <w:lang w:eastAsia="ko-KR"/>
        </w:rPr>
        <w:t xml:space="preserve"> (</w:t>
      </w:r>
      <w:r w:rsidR="00554889" w:rsidRPr="00D25BD8">
        <w:rPr>
          <w:rFonts w:ascii="Verdana" w:eastAsia="Batang" w:hAnsi="Verdana" w:cstheme="minorHAnsi"/>
          <w:sz w:val="14"/>
          <w:szCs w:val="14"/>
          <w:lang w:eastAsia="ko-KR"/>
        </w:rPr>
        <w:t>e.g.</w:t>
      </w:r>
      <w:r w:rsidR="00991A44">
        <w:rPr>
          <w:rFonts w:ascii="Verdana" w:eastAsia="Batang" w:hAnsi="Verdana" w:cstheme="minorHAnsi"/>
          <w:sz w:val="14"/>
          <w:szCs w:val="14"/>
          <w:lang w:eastAsia="ko-KR"/>
        </w:rPr>
        <w:t>,</w:t>
      </w:r>
      <w:r w:rsidR="00E854E6" w:rsidRPr="00D25BD8">
        <w:rPr>
          <w:rFonts w:ascii="Verdana" w:eastAsia="Batang" w:hAnsi="Verdana" w:cstheme="minorHAnsi"/>
          <w:sz w:val="14"/>
          <w:szCs w:val="14"/>
          <w:lang w:eastAsia="ko-KR"/>
        </w:rPr>
        <w:t xml:space="preserve"> </w:t>
      </w:r>
      <w:r w:rsidR="00A01F80" w:rsidRPr="00D25BD8">
        <w:rPr>
          <w:rFonts w:ascii="Verdana" w:eastAsia="Batang" w:hAnsi="Verdana" w:cstheme="minorHAnsi"/>
          <w:sz w:val="14"/>
          <w:szCs w:val="14"/>
          <w:lang w:eastAsia="ko-KR"/>
        </w:rPr>
        <w:t xml:space="preserve">registered </w:t>
      </w:r>
      <w:r w:rsidR="007168C4" w:rsidRPr="00D25BD8">
        <w:rPr>
          <w:rFonts w:ascii="Verdana" w:eastAsia="Batang" w:hAnsi="Verdana" w:cstheme="minorHAnsi"/>
          <w:sz w:val="14"/>
          <w:szCs w:val="14"/>
          <w:lang w:eastAsia="ko-KR"/>
        </w:rPr>
        <w:t>letter</w:t>
      </w:r>
      <w:r w:rsidR="001C408D" w:rsidRPr="00D25BD8">
        <w:rPr>
          <w:rFonts w:ascii="Verdana" w:eastAsia="Batang" w:hAnsi="Verdana" w:cstheme="minorHAnsi"/>
          <w:sz w:val="14"/>
          <w:szCs w:val="14"/>
          <w:lang w:eastAsia="ko-KR"/>
        </w:rPr>
        <w:t>, email)</w:t>
      </w:r>
      <w:r w:rsidR="007168C4" w:rsidRPr="00D25BD8">
        <w:rPr>
          <w:rFonts w:ascii="Verdana" w:eastAsia="Batang" w:hAnsi="Verdana" w:cstheme="minorHAnsi"/>
          <w:sz w:val="14"/>
          <w:szCs w:val="14"/>
          <w:lang w:eastAsia="ko-KR"/>
        </w:rPr>
        <w:t xml:space="preserve"> </w:t>
      </w:r>
      <w:r w:rsidR="00E137DC" w:rsidRPr="00D25BD8">
        <w:rPr>
          <w:rFonts w:ascii="Verdana" w:eastAsia="Batang" w:hAnsi="Verdana" w:cstheme="minorHAnsi"/>
          <w:sz w:val="14"/>
          <w:szCs w:val="14"/>
          <w:lang w:eastAsia="ko-KR"/>
        </w:rPr>
        <w:t xml:space="preserve">that is </w:t>
      </w:r>
      <w:r w:rsidR="007168C4" w:rsidRPr="00D25BD8">
        <w:rPr>
          <w:rFonts w:ascii="Verdana" w:eastAsia="Batang" w:hAnsi="Verdana" w:cstheme="minorHAnsi"/>
          <w:sz w:val="14"/>
          <w:szCs w:val="14"/>
          <w:lang w:eastAsia="ko-KR"/>
        </w:rPr>
        <w:t>sen</w:t>
      </w:r>
      <w:r w:rsidR="007B2714" w:rsidRPr="00D25BD8">
        <w:rPr>
          <w:rFonts w:ascii="Verdana" w:eastAsia="Batang" w:hAnsi="Verdana" w:cstheme="minorHAnsi"/>
          <w:sz w:val="14"/>
          <w:szCs w:val="14"/>
          <w:lang w:eastAsia="ko-KR"/>
        </w:rPr>
        <w:t>t</w:t>
      </w:r>
      <w:r w:rsidR="00856563" w:rsidRPr="00D25BD8">
        <w:rPr>
          <w:rFonts w:ascii="Verdana" w:eastAsia="Batang" w:hAnsi="Verdana" w:cstheme="minorHAnsi"/>
          <w:sz w:val="14"/>
          <w:szCs w:val="14"/>
          <w:lang w:eastAsia="ko-KR"/>
        </w:rPr>
        <w:t xml:space="preserve"> by a Party to the other in writing</w:t>
      </w:r>
      <w:r w:rsidR="007168C4" w:rsidRPr="00D25BD8">
        <w:rPr>
          <w:rFonts w:ascii="Verdana" w:eastAsia="Batang" w:hAnsi="Verdana" w:cstheme="minorHAnsi"/>
          <w:sz w:val="14"/>
          <w:szCs w:val="14"/>
          <w:lang w:eastAsia="ko-KR"/>
        </w:rPr>
        <w:t xml:space="preserve"> </w:t>
      </w:r>
      <w:r w:rsidR="00D24E81" w:rsidRPr="00D25BD8">
        <w:rPr>
          <w:rFonts w:ascii="Verdana" w:eastAsia="Batang" w:hAnsi="Verdana" w:cstheme="minorHAnsi"/>
          <w:sz w:val="14"/>
          <w:szCs w:val="14"/>
          <w:lang w:eastAsia="ko-KR"/>
        </w:rPr>
        <w:t xml:space="preserve">with </w:t>
      </w:r>
      <w:r w:rsidR="00C33EE0" w:rsidRPr="00D25BD8">
        <w:rPr>
          <w:rFonts w:ascii="Verdana" w:eastAsia="Batang" w:hAnsi="Verdana" w:cstheme="minorHAnsi"/>
          <w:sz w:val="14"/>
          <w:szCs w:val="14"/>
          <w:lang w:eastAsia="ko-KR"/>
        </w:rPr>
        <w:t xml:space="preserve">an </w:t>
      </w:r>
      <w:r w:rsidR="00D24E81" w:rsidRPr="00D25BD8">
        <w:rPr>
          <w:rFonts w:ascii="Verdana" w:eastAsia="Batang" w:hAnsi="Verdana" w:cstheme="minorHAnsi"/>
          <w:sz w:val="14"/>
          <w:szCs w:val="14"/>
          <w:lang w:eastAsia="ko-KR"/>
        </w:rPr>
        <w:t>acknowledgement of receipt</w:t>
      </w:r>
      <w:r w:rsidR="00433757" w:rsidRPr="00D25BD8">
        <w:rPr>
          <w:rFonts w:ascii="Verdana" w:eastAsia="Batang" w:hAnsi="Verdana" w:cstheme="minorHAnsi"/>
          <w:sz w:val="14"/>
          <w:szCs w:val="14"/>
          <w:lang w:eastAsia="ko-KR"/>
        </w:rPr>
        <w:t>.</w:t>
      </w:r>
      <w:r w:rsidR="001C408D" w:rsidRPr="00D25BD8">
        <w:rPr>
          <w:rFonts w:ascii="Verdana" w:eastAsia="Batang" w:hAnsi="Verdana" w:cstheme="minorHAnsi"/>
          <w:sz w:val="14"/>
          <w:szCs w:val="14"/>
          <w:lang w:eastAsia="ko-KR"/>
        </w:rPr>
        <w:t xml:space="preserve"> </w:t>
      </w:r>
      <w:r w:rsidR="00E439C3" w:rsidRPr="00D25BD8">
        <w:rPr>
          <w:rFonts w:ascii="Verdana" w:eastAsia="Batang" w:hAnsi="Verdana" w:cstheme="minorHAnsi"/>
          <w:sz w:val="14"/>
          <w:szCs w:val="14"/>
          <w:lang w:eastAsia="ko-KR"/>
        </w:rPr>
        <w:t>“</w:t>
      </w:r>
      <w:r w:rsidR="00E439C3" w:rsidRPr="00D25BD8">
        <w:rPr>
          <w:rFonts w:ascii="Verdana" w:eastAsia="Batang" w:hAnsi="Verdana" w:cstheme="minorHAnsi"/>
          <w:b/>
          <w:bCs/>
          <w:sz w:val="14"/>
          <w:szCs w:val="14"/>
          <w:lang w:eastAsia="ko-KR"/>
        </w:rPr>
        <w:t>Notify</w:t>
      </w:r>
      <w:r w:rsidR="00E439C3" w:rsidRPr="00D25BD8">
        <w:rPr>
          <w:rFonts w:ascii="Verdana" w:eastAsia="Batang" w:hAnsi="Verdana" w:cstheme="minorHAnsi"/>
          <w:sz w:val="14"/>
          <w:szCs w:val="14"/>
          <w:lang w:eastAsia="ko-KR"/>
        </w:rPr>
        <w:t>”</w:t>
      </w:r>
      <w:r w:rsidR="00124092" w:rsidRPr="00D25BD8">
        <w:rPr>
          <w:rFonts w:ascii="Verdana" w:eastAsia="Batang" w:hAnsi="Verdana" w:cstheme="minorHAnsi"/>
          <w:sz w:val="14"/>
          <w:szCs w:val="14"/>
          <w:lang w:eastAsia="ko-KR"/>
        </w:rPr>
        <w:t xml:space="preserve"> and “</w:t>
      </w:r>
      <w:r w:rsidR="00124092" w:rsidRPr="00D25BD8">
        <w:rPr>
          <w:rFonts w:ascii="Verdana" w:eastAsia="Batang" w:hAnsi="Verdana" w:cstheme="minorHAnsi"/>
          <w:b/>
          <w:bCs/>
          <w:sz w:val="14"/>
          <w:szCs w:val="14"/>
          <w:lang w:eastAsia="ko-KR"/>
        </w:rPr>
        <w:t>Notified</w:t>
      </w:r>
      <w:r w:rsidR="00124092" w:rsidRPr="00D25BD8">
        <w:rPr>
          <w:rFonts w:ascii="Verdana" w:eastAsia="Batang" w:hAnsi="Verdana" w:cstheme="minorHAnsi"/>
          <w:sz w:val="14"/>
          <w:szCs w:val="14"/>
          <w:lang w:eastAsia="ko-KR"/>
        </w:rPr>
        <w:t xml:space="preserve">” will be construed accordingly. </w:t>
      </w:r>
    </w:p>
    <w:p w14:paraId="15C4B5B9" w14:textId="212E6300" w:rsidR="008572D5" w:rsidRPr="00D25BD8" w:rsidRDefault="008572D5"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Order</w:t>
      </w:r>
      <w:r w:rsidR="005D1A28" w:rsidRPr="00D25BD8">
        <w:rPr>
          <w:rFonts w:ascii="Verdana" w:eastAsia="Batang" w:hAnsi="Verdana" w:cstheme="minorHAnsi"/>
          <w:b/>
          <w:bCs/>
          <w:sz w:val="14"/>
          <w:szCs w:val="14"/>
          <w:lang w:eastAsia="ko-KR"/>
        </w:rPr>
        <w:t>(s)</w:t>
      </w:r>
      <w:r w:rsidRPr="00D25BD8">
        <w:rPr>
          <w:rFonts w:ascii="Verdana" w:eastAsia="Batang" w:hAnsi="Verdana" w:cstheme="minorHAnsi"/>
          <w:sz w:val="14"/>
          <w:szCs w:val="14"/>
          <w:lang w:eastAsia="ko-KR"/>
        </w:rPr>
        <w:t xml:space="preserve">” </w:t>
      </w:r>
      <w:r w:rsidR="005D1A28" w:rsidRPr="00D25BD8">
        <w:rPr>
          <w:rFonts w:ascii="Verdana" w:eastAsia="Batang" w:hAnsi="Verdana" w:cstheme="minorHAnsi"/>
          <w:sz w:val="14"/>
          <w:szCs w:val="14"/>
          <w:lang w:eastAsia="ko-KR"/>
        </w:rPr>
        <w:t xml:space="preserve">mean(s) </w:t>
      </w:r>
      <w:r w:rsidR="00D873B2" w:rsidRPr="00D25BD8">
        <w:rPr>
          <w:rFonts w:ascii="Verdana" w:eastAsia="Batang" w:hAnsi="Verdana" w:cstheme="minorHAnsi"/>
          <w:sz w:val="14"/>
          <w:szCs w:val="14"/>
          <w:lang w:eastAsia="ko-KR"/>
        </w:rPr>
        <w:t>any purchase order issued by CLIENT to PROVIDER stating, at minimum, the description of the Services or Products</w:t>
      </w:r>
      <w:r w:rsidR="00070FEC" w:rsidRPr="00D25BD8">
        <w:rPr>
          <w:rFonts w:ascii="Verdana" w:eastAsia="Batang" w:hAnsi="Verdana" w:cstheme="minorHAnsi"/>
          <w:sz w:val="14"/>
          <w:szCs w:val="14"/>
          <w:lang w:eastAsia="ko-KR"/>
        </w:rPr>
        <w:t>, as the case may be,</w:t>
      </w:r>
      <w:r w:rsidR="00D873B2" w:rsidRPr="00D25BD8">
        <w:rPr>
          <w:rFonts w:ascii="Verdana" w:eastAsia="Batang" w:hAnsi="Verdana" w:cstheme="minorHAnsi"/>
          <w:sz w:val="14"/>
          <w:szCs w:val="14"/>
          <w:lang w:eastAsia="ko-KR"/>
        </w:rPr>
        <w:t xml:space="preserve"> and any relevant associated information. </w:t>
      </w:r>
      <w:r w:rsidR="1C7B1FF0" w:rsidRPr="00D25BD8">
        <w:rPr>
          <w:rFonts w:ascii="Verdana" w:eastAsia="Batang" w:hAnsi="Verdana" w:cstheme="minorHAnsi"/>
          <w:sz w:val="14"/>
          <w:szCs w:val="14"/>
          <w:lang w:eastAsia="ko-KR"/>
        </w:rPr>
        <w:t xml:space="preserve">The Order </w:t>
      </w:r>
      <w:r w:rsidR="26212F97" w:rsidRPr="00D25BD8">
        <w:rPr>
          <w:rFonts w:ascii="Verdana" w:eastAsia="Batang" w:hAnsi="Verdana" w:cstheme="minorHAnsi"/>
          <w:sz w:val="14"/>
          <w:szCs w:val="14"/>
          <w:lang w:eastAsia="ko-KR"/>
        </w:rPr>
        <w:t>includes the</w:t>
      </w:r>
      <w:r w:rsidR="1C7B1FF0" w:rsidRPr="00D25BD8">
        <w:rPr>
          <w:rFonts w:ascii="Verdana" w:eastAsia="Batang" w:hAnsi="Verdana" w:cstheme="minorHAnsi"/>
          <w:sz w:val="14"/>
          <w:szCs w:val="14"/>
          <w:lang w:eastAsia="ko-KR"/>
        </w:rPr>
        <w:t xml:space="preserve"> GCP and</w:t>
      </w:r>
      <w:r w:rsidR="009B43B7" w:rsidRPr="00D25BD8">
        <w:rPr>
          <w:rFonts w:ascii="Verdana" w:eastAsia="Batang" w:hAnsi="Verdana" w:cstheme="minorHAnsi"/>
          <w:sz w:val="14"/>
          <w:szCs w:val="14"/>
          <w:lang w:eastAsia="ko-KR"/>
        </w:rPr>
        <w:t xml:space="preserve"> </w:t>
      </w:r>
      <w:r w:rsidR="1C7B1FF0" w:rsidRPr="00D25BD8">
        <w:rPr>
          <w:rFonts w:ascii="Verdana" w:eastAsia="Batang" w:hAnsi="Verdana" w:cstheme="minorHAnsi"/>
          <w:sz w:val="14"/>
          <w:szCs w:val="14"/>
          <w:lang w:eastAsia="ko-KR"/>
        </w:rPr>
        <w:t>the SCP.</w:t>
      </w:r>
    </w:p>
    <w:p w14:paraId="2CB83CD8" w14:textId="42B5C2D7" w:rsidR="004A0A9F" w:rsidRPr="00D25BD8" w:rsidRDefault="008572D5"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Party</w:t>
      </w:r>
      <w:r w:rsidR="009E0B6D" w:rsidRPr="00D25BD8">
        <w:rPr>
          <w:rFonts w:ascii="Verdana" w:eastAsia="Batang" w:hAnsi="Verdana" w:cstheme="minorHAnsi"/>
          <w:b/>
          <w:bCs/>
          <w:sz w:val="14"/>
          <w:szCs w:val="14"/>
          <w:lang w:eastAsia="ko-KR"/>
        </w:rPr>
        <w:t>(</w:t>
      </w:r>
      <w:proofErr w:type="spellStart"/>
      <w:r w:rsidR="009E0B6D" w:rsidRPr="00D25BD8">
        <w:rPr>
          <w:rFonts w:ascii="Verdana" w:eastAsia="Batang" w:hAnsi="Verdana" w:cstheme="minorHAnsi"/>
          <w:b/>
          <w:bCs/>
          <w:sz w:val="14"/>
          <w:szCs w:val="14"/>
          <w:lang w:eastAsia="ko-KR"/>
        </w:rPr>
        <w:t>ies</w:t>
      </w:r>
      <w:proofErr w:type="spellEnd"/>
      <w:r w:rsidR="009E0B6D" w:rsidRPr="00D25BD8">
        <w:rPr>
          <w:rFonts w:ascii="Verdana" w:eastAsia="Batang" w:hAnsi="Verdana" w:cstheme="minorHAnsi"/>
          <w:b/>
          <w:bCs/>
          <w:sz w:val="14"/>
          <w:szCs w:val="14"/>
          <w:lang w:eastAsia="ko-KR"/>
        </w:rPr>
        <w:t>)</w:t>
      </w:r>
      <w:r w:rsidRPr="00D25BD8">
        <w:rPr>
          <w:rFonts w:ascii="Verdana" w:eastAsia="Batang" w:hAnsi="Verdana" w:cstheme="minorHAnsi"/>
          <w:sz w:val="14"/>
          <w:szCs w:val="14"/>
          <w:lang w:eastAsia="ko-KR"/>
        </w:rPr>
        <w:t>”</w:t>
      </w:r>
      <w:r w:rsidR="009E16B6" w:rsidRPr="00D25BD8">
        <w:rPr>
          <w:rFonts w:ascii="Verdana" w:eastAsia="Batang" w:hAnsi="Verdana" w:cstheme="minorHAnsi"/>
          <w:sz w:val="14"/>
          <w:szCs w:val="14"/>
          <w:lang w:eastAsia="ko-KR"/>
        </w:rPr>
        <w:t xml:space="preserve"> mean(s) </w:t>
      </w:r>
      <w:r w:rsidR="00DD7D19" w:rsidRPr="00D25BD8">
        <w:rPr>
          <w:rFonts w:ascii="Verdana" w:eastAsia="Batang" w:hAnsi="Verdana" w:cstheme="minorHAnsi"/>
          <w:sz w:val="14"/>
          <w:szCs w:val="14"/>
          <w:lang w:eastAsia="ko-KR"/>
        </w:rPr>
        <w:t xml:space="preserve">individually </w:t>
      </w:r>
      <w:r w:rsidR="009E16B6" w:rsidRPr="00D25BD8">
        <w:rPr>
          <w:rFonts w:ascii="Verdana" w:eastAsia="Batang" w:hAnsi="Verdana" w:cstheme="minorHAnsi"/>
          <w:sz w:val="14"/>
          <w:szCs w:val="14"/>
          <w:lang w:eastAsia="ko-KR"/>
        </w:rPr>
        <w:t>either CLIENT</w:t>
      </w:r>
      <w:r w:rsidR="00DD7D19" w:rsidRPr="00D25BD8">
        <w:rPr>
          <w:rFonts w:ascii="Verdana" w:eastAsia="Batang" w:hAnsi="Verdana" w:cstheme="minorHAnsi"/>
          <w:sz w:val="14"/>
          <w:szCs w:val="14"/>
          <w:lang w:eastAsia="ko-KR"/>
        </w:rPr>
        <w:t xml:space="preserve"> or </w:t>
      </w:r>
      <w:r w:rsidR="009E16B6" w:rsidRPr="00D25BD8">
        <w:rPr>
          <w:rFonts w:ascii="Verdana" w:eastAsia="Batang" w:hAnsi="Verdana" w:cstheme="minorHAnsi"/>
          <w:sz w:val="14"/>
          <w:szCs w:val="14"/>
          <w:lang w:eastAsia="ko-KR"/>
        </w:rPr>
        <w:t>PROVIDER</w:t>
      </w:r>
      <w:r w:rsidR="00DD7D19" w:rsidRPr="00D25BD8">
        <w:rPr>
          <w:rFonts w:ascii="Verdana" w:eastAsia="Batang" w:hAnsi="Verdana" w:cstheme="minorHAnsi"/>
          <w:sz w:val="14"/>
          <w:szCs w:val="14"/>
          <w:lang w:eastAsia="ko-KR"/>
        </w:rPr>
        <w:t>, as the case may be,</w:t>
      </w:r>
      <w:r w:rsidR="009E16B6" w:rsidRPr="00D25BD8">
        <w:rPr>
          <w:rFonts w:ascii="Verdana" w:eastAsia="Batang" w:hAnsi="Verdana" w:cstheme="minorHAnsi"/>
          <w:sz w:val="14"/>
          <w:szCs w:val="14"/>
          <w:lang w:eastAsia="ko-KR"/>
        </w:rPr>
        <w:t xml:space="preserve"> or</w:t>
      </w:r>
      <w:r w:rsidR="00D302DF" w:rsidRPr="00D25BD8">
        <w:rPr>
          <w:rFonts w:ascii="Verdana" w:eastAsia="Batang" w:hAnsi="Verdana" w:cstheme="minorHAnsi"/>
          <w:sz w:val="14"/>
          <w:szCs w:val="14"/>
          <w:lang w:eastAsia="ko-KR"/>
        </w:rPr>
        <w:t xml:space="preserve"> </w:t>
      </w:r>
      <w:r w:rsidR="000A4261" w:rsidRPr="00D25BD8">
        <w:rPr>
          <w:rFonts w:ascii="Verdana" w:eastAsia="Batang" w:hAnsi="Verdana" w:cstheme="minorHAnsi"/>
          <w:sz w:val="14"/>
          <w:szCs w:val="14"/>
          <w:lang w:eastAsia="ko-KR"/>
        </w:rPr>
        <w:t>collectively</w:t>
      </w:r>
      <w:r w:rsidR="00664C5B" w:rsidRPr="00D25BD8">
        <w:rPr>
          <w:rFonts w:ascii="Verdana" w:eastAsia="Batang" w:hAnsi="Verdana" w:cstheme="minorHAnsi"/>
          <w:sz w:val="14"/>
          <w:szCs w:val="14"/>
          <w:lang w:eastAsia="ko-KR"/>
        </w:rPr>
        <w:t xml:space="preserve"> </w:t>
      </w:r>
      <w:proofErr w:type="gramStart"/>
      <w:r w:rsidR="00664C5B" w:rsidRPr="00D25BD8">
        <w:rPr>
          <w:rFonts w:ascii="Verdana" w:eastAsia="Batang" w:hAnsi="Verdana" w:cstheme="minorHAnsi"/>
          <w:sz w:val="14"/>
          <w:szCs w:val="14"/>
          <w:lang w:eastAsia="ko-KR"/>
        </w:rPr>
        <w:t xml:space="preserve">both </w:t>
      </w:r>
      <w:r w:rsidR="00DC4600" w:rsidRPr="00D25BD8">
        <w:rPr>
          <w:rFonts w:ascii="Verdana" w:eastAsia="Batang" w:hAnsi="Verdana" w:cstheme="minorHAnsi"/>
          <w:sz w:val="14"/>
          <w:szCs w:val="14"/>
          <w:lang w:eastAsia="ko-KR"/>
        </w:rPr>
        <w:t>of them</w:t>
      </w:r>
      <w:proofErr w:type="gramEnd"/>
      <w:r w:rsidR="005927CE" w:rsidRPr="00D25BD8">
        <w:rPr>
          <w:rFonts w:ascii="Verdana" w:eastAsia="Batang" w:hAnsi="Verdana" w:cstheme="minorHAnsi"/>
          <w:sz w:val="14"/>
          <w:szCs w:val="14"/>
          <w:lang w:eastAsia="ko-KR"/>
        </w:rPr>
        <w:t>.</w:t>
      </w:r>
    </w:p>
    <w:p w14:paraId="3463DC68" w14:textId="718B1763" w:rsidR="00DE3FF3" w:rsidRPr="00D25BD8" w:rsidRDefault="00DE3FF3"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Personne</w:t>
      </w:r>
      <w:r w:rsidRPr="00D25BD8">
        <w:rPr>
          <w:rFonts w:ascii="Verdana" w:eastAsia="Batang" w:hAnsi="Verdana" w:cstheme="minorHAnsi"/>
          <w:sz w:val="14"/>
          <w:szCs w:val="14"/>
          <w:lang w:eastAsia="ko-KR"/>
        </w:rPr>
        <w:t>l” means, in relation to PROVIDER, any of its (</w:t>
      </w:r>
      <w:proofErr w:type="spellStart"/>
      <w:r w:rsidRPr="00D25BD8">
        <w:rPr>
          <w:rFonts w:ascii="Verdana" w:eastAsia="Batang" w:hAnsi="Verdana" w:cstheme="minorHAnsi"/>
          <w:sz w:val="14"/>
          <w:szCs w:val="14"/>
          <w:lang w:eastAsia="ko-KR"/>
        </w:rPr>
        <w:t>i</w:t>
      </w:r>
      <w:proofErr w:type="spellEnd"/>
      <w:r w:rsidRPr="00D25BD8">
        <w:rPr>
          <w:rFonts w:ascii="Verdana" w:eastAsia="Batang" w:hAnsi="Verdana" w:cstheme="minorHAnsi"/>
          <w:sz w:val="14"/>
          <w:szCs w:val="14"/>
          <w:lang w:eastAsia="ko-KR"/>
        </w:rPr>
        <w:t>) employees (ii) individual consultants under its responsibility or (iii) those of its providers, authorized agents or subcontractors (including PROVIDER’s Affiliated Companies) assigned to the provision of the Products</w:t>
      </w:r>
      <w:r w:rsidR="009270DC" w:rsidRPr="00D25BD8">
        <w:rPr>
          <w:rFonts w:ascii="Verdana" w:eastAsia="Batang" w:hAnsi="Verdana" w:cstheme="minorHAnsi"/>
          <w:sz w:val="14"/>
          <w:szCs w:val="14"/>
          <w:lang w:eastAsia="ko-KR"/>
        </w:rPr>
        <w:t xml:space="preserve"> or Services</w:t>
      </w:r>
      <w:r w:rsidRPr="00D25BD8">
        <w:rPr>
          <w:rFonts w:ascii="Verdana" w:eastAsia="Batang" w:hAnsi="Verdana" w:cstheme="minorHAnsi"/>
          <w:sz w:val="14"/>
          <w:szCs w:val="14"/>
          <w:lang w:eastAsia="ko-KR"/>
        </w:rPr>
        <w:t>; and, in relation to CLIENT, any of its (</w:t>
      </w:r>
      <w:proofErr w:type="spellStart"/>
      <w:r w:rsidRPr="00D25BD8">
        <w:rPr>
          <w:rFonts w:ascii="Verdana" w:eastAsia="Batang" w:hAnsi="Verdana" w:cstheme="minorHAnsi"/>
          <w:sz w:val="14"/>
          <w:szCs w:val="14"/>
          <w:lang w:eastAsia="ko-KR"/>
        </w:rPr>
        <w:t>i</w:t>
      </w:r>
      <w:proofErr w:type="spellEnd"/>
      <w:r w:rsidRPr="00D25BD8">
        <w:rPr>
          <w:rFonts w:ascii="Verdana" w:eastAsia="Batang" w:hAnsi="Verdana" w:cstheme="minorHAnsi"/>
          <w:sz w:val="14"/>
          <w:szCs w:val="14"/>
          <w:lang w:eastAsia="ko-KR"/>
        </w:rPr>
        <w:t>) employees (ii) contingent and/or temporary workers and/or (iii) individual consultants under CLIENT’s responsibility.</w:t>
      </w:r>
    </w:p>
    <w:p w14:paraId="27206B36" w14:textId="1669BE1A" w:rsidR="00DD2E14" w:rsidRPr="00D25BD8" w:rsidRDefault="00DD2E14"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hAnsi="Verdana" w:cstheme="minorHAnsi"/>
          <w:sz w:val="14"/>
          <w:szCs w:val="14"/>
        </w:rPr>
        <w:t>“</w:t>
      </w:r>
      <w:r w:rsidRPr="00D25BD8">
        <w:rPr>
          <w:rFonts w:ascii="Verdana" w:hAnsi="Verdana" w:cstheme="minorHAnsi"/>
          <w:b/>
          <w:bCs/>
          <w:sz w:val="14"/>
          <w:szCs w:val="14"/>
        </w:rPr>
        <w:t>Pre</w:t>
      </w:r>
      <w:r w:rsidR="002A3428" w:rsidRPr="00D25BD8">
        <w:rPr>
          <w:rFonts w:ascii="Verdana" w:hAnsi="Verdana" w:cstheme="minorHAnsi"/>
          <w:b/>
          <w:bCs/>
          <w:sz w:val="14"/>
          <w:szCs w:val="14"/>
        </w:rPr>
        <w:t>-</w:t>
      </w:r>
      <w:r w:rsidR="00000AED" w:rsidRPr="00D25BD8">
        <w:rPr>
          <w:rFonts w:ascii="Verdana" w:hAnsi="Verdana" w:cstheme="minorHAnsi"/>
          <w:b/>
          <w:bCs/>
          <w:sz w:val="14"/>
          <w:szCs w:val="14"/>
        </w:rPr>
        <w:t>E</w:t>
      </w:r>
      <w:r w:rsidRPr="00D25BD8">
        <w:rPr>
          <w:rFonts w:ascii="Verdana" w:hAnsi="Verdana" w:cstheme="minorHAnsi"/>
          <w:b/>
          <w:bCs/>
          <w:sz w:val="14"/>
          <w:szCs w:val="14"/>
        </w:rPr>
        <w:t>xisting Element</w:t>
      </w:r>
      <w:r w:rsidR="002A3428" w:rsidRPr="00D25BD8">
        <w:rPr>
          <w:rFonts w:ascii="Verdana" w:hAnsi="Verdana" w:cstheme="minorHAnsi"/>
          <w:b/>
          <w:bCs/>
          <w:sz w:val="14"/>
          <w:szCs w:val="14"/>
        </w:rPr>
        <w:t>(</w:t>
      </w:r>
      <w:r w:rsidRPr="00D25BD8">
        <w:rPr>
          <w:rFonts w:ascii="Verdana" w:hAnsi="Verdana" w:cstheme="minorHAnsi"/>
          <w:b/>
          <w:bCs/>
          <w:sz w:val="14"/>
          <w:szCs w:val="14"/>
        </w:rPr>
        <w:t>s</w:t>
      </w:r>
      <w:r w:rsidR="002A3428" w:rsidRPr="00D25BD8">
        <w:rPr>
          <w:rFonts w:ascii="Verdana" w:hAnsi="Verdana" w:cstheme="minorHAnsi"/>
          <w:b/>
          <w:bCs/>
          <w:sz w:val="14"/>
          <w:szCs w:val="14"/>
        </w:rPr>
        <w:t>)</w:t>
      </w:r>
      <w:r w:rsidRPr="00D25BD8">
        <w:rPr>
          <w:rFonts w:ascii="Verdana" w:hAnsi="Verdana" w:cstheme="minorHAnsi"/>
          <w:sz w:val="14"/>
          <w:szCs w:val="14"/>
        </w:rPr>
        <w:t>” mean</w:t>
      </w:r>
      <w:r w:rsidR="002A3428" w:rsidRPr="00D25BD8">
        <w:rPr>
          <w:rFonts w:ascii="Verdana" w:hAnsi="Verdana" w:cstheme="minorHAnsi"/>
          <w:sz w:val="14"/>
          <w:szCs w:val="14"/>
        </w:rPr>
        <w:t>(</w:t>
      </w:r>
      <w:r w:rsidRPr="00D25BD8">
        <w:rPr>
          <w:rFonts w:ascii="Verdana" w:hAnsi="Verdana" w:cstheme="minorHAnsi"/>
          <w:sz w:val="14"/>
          <w:szCs w:val="14"/>
        </w:rPr>
        <w:t>s</w:t>
      </w:r>
      <w:r w:rsidR="002A3428" w:rsidRPr="00D25BD8">
        <w:rPr>
          <w:rFonts w:ascii="Verdana" w:hAnsi="Verdana" w:cstheme="minorHAnsi"/>
          <w:sz w:val="14"/>
          <w:szCs w:val="14"/>
        </w:rPr>
        <w:t>)</w:t>
      </w:r>
      <w:r w:rsidRPr="00D25BD8">
        <w:rPr>
          <w:rFonts w:ascii="Verdana" w:hAnsi="Verdana" w:cstheme="minorHAnsi"/>
          <w:sz w:val="14"/>
          <w:szCs w:val="14"/>
        </w:rPr>
        <w:t xml:space="preserve"> </w:t>
      </w:r>
      <w:r w:rsidR="002A3428" w:rsidRPr="00D25BD8">
        <w:rPr>
          <w:rFonts w:ascii="Verdana" w:hAnsi="Verdana" w:cstheme="minorHAnsi"/>
          <w:sz w:val="14"/>
          <w:szCs w:val="14"/>
        </w:rPr>
        <w:t xml:space="preserve">any </w:t>
      </w:r>
      <w:r w:rsidRPr="00D25BD8">
        <w:rPr>
          <w:rFonts w:ascii="Verdana" w:hAnsi="Verdana" w:cstheme="minorHAnsi"/>
          <w:sz w:val="14"/>
          <w:szCs w:val="14"/>
          <w:shd w:val="clear" w:color="auto" w:fill="FFFFFF"/>
        </w:rPr>
        <w:t>technology, know-how, design, database</w:t>
      </w:r>
      <w:r w:rsidR="00A359B7" w:rsidRPr="00D25BD8">
        <w:rPr>
          <w:rFonts w:ascii="Verdana" w:hAnsi="Verdana" w:cstheme="minorHAnsi"/>
          <w:sz w:val="14"/>
          <w:szCs w:val="14"/>
          <w:shd w:val="clear" w:color="auto" w:fill="FFFFFF"/>
        </w:rPr>
        <w:t>,</w:t>
      </w:r>
      <w:r w:rsidRPr="00D25BD8">
        <w:rPr>
          <w:rFonts w:ascii="Verdana" w:hAnsi="Verdana" w:cstheme="minorHAnsi"/>
          <w:sz w:val="14"/>
          <w:szCs w:val="14"/>
          <w:shd w:val="clear" w:color="auto" w:fill="FFFFFF"/>
        </w:rPr>
        <w:t xml:space="preserve"> software, data, invention, copyright, algorithm and computer source code information, material, document, product owned, </w:t>
      </w:r>
      <w:r w:rsidR="00D46823" w:rsidRPr="00D25BD8">
        <w:rPr>
          <w:rFonts w:ascii="Verdana" w:hAnsi="Verdana" w:cstheme="minorHAnsi"/>
          <w:sz w:val="14"/>
          <w:szCs w:val="14"/>
          <w:shd w:val="clear" w:color="auto" w:fill="FFFFFF"/>
        </w:rPr>
        <w:t xml:space="preserve">or </w:t>
      </w:r>
      <w:r w:rsidR="00105738" w:rsidRPr="00D25BD8">
        <w:rPr>
          <w:rFonts w:ascii="Verdana" w:hAnsi="Verdana" w:cstheme="minorHAnsi"/>
          <w:sz w:val="14"/>
          <w:szCs w:val="14"/>
          <w:shd w:val="clear" w:color="auto" w:fill="FFFFFF"/>
        </w:rPr>
        <w:t xml:space="preserve">any </w:t>
      </w:r>
      <w:r w:rsidR="00D46823" w:rsidRPr="00D25BD8">
        <w:rPr>
          <w:rFonts w:ascii="Verdana" w:hAnsi="Verdana" w:cstheme="minorHAnsi"/>
          <w:sz w:val="14"/>
          <w:szCs w:val="14"/>
          <w:shd w:val="clear" w:color="auto" w:fill="FFFFFF"/>
        </w:rPr>
        <w:t>other element in any form wh</w:t>
      </w:r>
      <w:r w:rsidR="00292687" w:rsidRPr="00D25BD8">
        <w:rPr>
          <w:rFonts w:ascii="Verdana" w:hAnsi="Verdana" w:cstheme="minorHAnsi"/>
          <w:sz w:val="14"/>
          <w:szCs w:val="14"/>
          <w:shd w:val="clear" w:color="auto" w:fill="FFFFFF"/>
        </w:rPr>
        <w:t xml:space="preserve">atsoever </w:t>
      </w:r>
      <w:r w:rsidRPr="00D25BD8">
        <w:rPr>
          <w:rFonts w:ascii="Verdana" w:hAnsi="Verdana" w:cstheme="minorHAnsi"/>
          <w:sz w:val="14"/>
          <w:szCs w:val="14"/>
          <w:shd w:val="clear" w:color="auto" w:fill="FFFFFF"/>
        </w:rPr>
        <w:t xml:space="preserve">developed </w:t>
      </w:r>
      <w:r w:rsidR="001A501D" w:rsidRPr="00D25BD8">
        <w:rPr>
          <w:rFonts w:ascii="Verdana" w:hAnsi="Verdana" w:cstheme="minorHAnsi"/>
          <w:sz w:val="14"/>
          <w:szCs w:val="14"/>
          <w:shd w:val="clear" w:color="auto" w:fill="FFFFFF"/>
        </w:rPr>
        <w:t xml:space="preserve">by a Party </w:t>
      </w:r>
      <w:r w:rsidRPr="00D25BD8">
        <w:rPr>
          <w:rFonts w:ascii="Verdana" w:hAnsi="Verdana" w:cstheme="minorHAnsi"/>
          <w:sz w:val="14"/>
          <w:szCs w:val="14"/>
          <w:shd w:val="clear" w:color="auto" w:fill="FFFFFF"/>
        </w:rPr>
        <w:t xml:space="preserve">or </w:t>
      </w:r>
      <w:r w:rsidR="001A501D" w:rsidRPr="00D25BD8">
        <w:rPr>
          <w:rFonts w:ascii="Verdana" w:hAnsi="Verdana" w:cstheme="minorHAnsi"/>
          <w:sz w:val="14"/>
          <w:szCs w:val="14"/>
          <w:shd w:val="clear" w:color="auto" w:fill="FFFFFF"/>
        </w:rPr>
        <w:t xml:space="preserve">licensed to </w:t>
      </w:r>
      <w:r w:rsidR="00105738" w:rsidRPr="00D25BD8">
        <w:rPr>
          <w:rFonts w:ascii="Verdana" w:hAnsi="Verdana" w:cstheme="minorHAnsi"/>
          <w:sz w:val="14"/>
          <w:szCs w:val="14"/>
          <w:shd w:val="clear" w:color="auto" w:fill="FFFFFF"/>
        </w:rPr>
        <w:t xml:space="preserve">it </w:t>
      </w:r>
      <w:r w:rsidR="001A501D" w:rsidRPr="00D25BD8">
        <w:rPr>
          <w:rFonts w:ascii="Verdana" w:hAnsi="Verdana" w:cstheme="minorHAnsi"/>
          <w:sz w:val="14"/>
          <w:szCs w:val="14"/>
          <w:shd w:val="clear" w:color="auto" w:fill="FFFFFF"/>
        </w:rPr>
        <w:t>by Third Parties</w:t>
      </w:r>
      <w:r w:rsidRPr="00D25BD8">
        <w:rPr>
          <w:rFonts w:ascii="Verdana" w:hAnsi="Verdana" w:cstheme="minorHAnsi"/>
          <w:sz w:val="14"/>
          <w:szCs w:val="14"/>
          <w:shd w:val="clear" w:color="auto" w:fill="FFFFFF"/>
        </w:rPr>
        <w:t xml:space="preserve"> before or completely independently from the performance of the Order, whether or not patentable, patented, protectable or protected by any IPR</w:t>
      </w:r>
      <w:r w:rsidRPr="00D25BD8">
        <w:rPr>
          <w:rFonts w:ascii="Verdana" w:hAnsi="Verdana" w:cstheme="minorHAnsi"/>
          <w:b/>
          <w:bCs/>
          <w:sz w:val="14"/>
          <w:szCs w:val="14"/>
          <w:shd w:val="clear" w:color="auto" w:fill="FFFFFF"/>
        </w:rPr>
        <w:t>.</w:t>
      </w:r>
      <w:r w:rsidR="00292687" w:rsidRPr="00D25BD8">
        <w:rPr>
          <w:rFonts w:ascii="Verdana" w:hAnsi="Verdana" w:cstheme="minorHAnsi"/>
          <w:sz w:val="14"/>
          <w:szCs w:val="14"/>
          <w:shd w:val="clear" w:color="auto" w:fill="292929"/>
        </w:rPr>
        <w:t xml:space="preserve"> </w:t>
      </w:r>
    </w:p>
    <w:p w14:paraId="196FE1E5" w14:textId="06A2F7FC" w:rsidR="004A0A9F" w:rsidRPr="00D25BD8" w:rsidRDefault="008572D5" w:rsidP="00C5566E">
      <w:pPr>
        <w:tabs>
          <w:tab w:val="left" w:pos="567"/>
        </w:tabs>
        <w:spacing w:after="80" w:line="240" w:lineRule="auto"/>
        <w:ind w:right="6"/>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00FA2F27" w:rsidRPr="00D25BD8">
        <w:rPr>
          <w:rFonts w:ascii="Verdana" w:eastAsia="Batang" w:hAnsi="Verdana" w:cstheme="minorHAnsi"/>
          <w:b/>
          <w:bCs/>
          <w:sz w:val="14"/>
          <w:szCs w:val="14"/>
          <w:lang w:eastAsia="ko-KR"/>
        </w:rPr>
        <w:t>Product</w:t>
      </w:r>
      <w:r w:rsidR="00984880" w:rsidRPr="00D25BD8">
        <w:rPr>
          <w:rFonts w:ascii="Verdana" w:eastAsia="Batang" w:hAnsi="Verdana" w:cstheme="minorHAnsi"/>
          <w:b/>
          <w:bCs/>
          <w:sz w:val="14"/>
          <w:szCs w:val="14"/>
          <w:lang w:eastAsia="ko-KR"/>
        </w:rPr>
        <w:t>(</w:t>
      </w:r>
      <w:r w:rsidRPr="00D25BD8">
        <w:rPr>
          <w:rFonts w:ascii="Verdana" w:eastAsia="Batang" w:hAnsi="Verdana" w:cstheme="minorHAnsi"/>
          <w:b/>
          <w:bCs/>
          <w:sz w:val="14"/>
          <w:szCs w:val="14"/>
          <w:lang w:eastAsia="ko-KR"/>
        </w:rPr>
        <w:t>s</w:t>
      </w:r>
      <w:r w:rsidR="00984880" w:rsidRPr="00D25BD8">
        <w:rPr>
          <w:rFonts w:ascii="Verdana" w:eastAsia="Batang" w:hAnsi="Verdana" w:cstheme="minorHAnsi"/>
          <w:b/>
          <w:bCs/>
          <w:sz w:val="14"/>
          <w:szCs w:val="14"/>
          <w:lang w:eastAsia="ko-KR"/>
        </w:rPr>
        <w:t>)</w:t>
      </w:r>
      <w:r w:rsidRPr="00D25BD8">
        <w:rPr>
          <w:rFonts w:ascii="Verdana" w:eastAsia="Batang" w:hAnsi="Verdana" w:cstheme="minorHAnsi"/>
          <w:sz w:val="14"/>
          <w:szCs w:val="14"/>
          <w:lang w:eastAsia="ko-KR"/>
        </w:rPr>
        <w:t>” mean</w:t>
      </w:r>
      <w:r w:rsidR="00984880" w:rsidRPr="00D25BD8">
        <w:rPr>
          <w:rFonts w:ascii="Verdana" w:eastAsia="Batang" w:hAnsi="Verdana" w:cstheme="minorHAnsi"/>
          <w:sz w:val="14"/>
          <w:szCs w:val="14"/>
          <w:lang w:eastAsia="ko-KR"/>
        </w:rPr>
        <w:t>(</w:t>
      </w:r>
      <w:r w:rsidRPr="00D25BD8">
        <w:rPr>
          <w:rFonts w:ascii="Verdana" w:eastAsia="Batang" w:hAnsi="Verdana" w:cstheme="minorHAnsi"/>
          <w:sz w:val="14"/>
          <w:szCs w:val="14"/>
          <w:lang w:eastAsia="ko-KR"/>
        </w:rPr>
        <w:t>s</w:t>
      </w:r>
      <w:r w:rsidR="00984880" w:rsidRPr="00D25BD8">
        <w:rPr>
          <w:rFonts w:ascii="Verdana" w:eastAsia="Batang" w:hAnsi="Verdana" w:cstheme="minorHAnsi"/>
          <w:sz w:val="14"/>
          <w:szCs w:val="14"/>
          <w:lang w:eastAsia="ko-KR"/>
        </w:rPr>
        <w:t>)</w:t>
      </w:r>
      <w:r w:rsidRPr="00D25BD8">
        <w:rPr>
          <w:rFonts w:ascii="Verdana" w:eastAsia="Batang" w:hAnsi="Verdana" w:cstheme="minorHAnsi"/>
          <w:sz w:val="14"/>
          <w:szCs w:val="14"/>
          <w:lang w:eastAsia="ko-KR"/>
        </w:rPr>
        <w:t xml:space="preserve"> </w:t>
      </w:r>
      <w:r w:rsidR="00FA2F27" w:rsidRPr="00D25BD8">
        <w:rPr>
          <w:rFonts w:ascii="Verdana" w:eastAsia="Batang" w:hAnsi="Verdana" w:cstheme="minorHAnsi"/>
          <w:sz w:val="14"/>
          <w:szCs w:val="14"/>
          <w:lang w:eastAsia="ko-KR"/>
        </w:rPr>
        <w:t>any</w:t>
      </w:r>
      <w:r w:rsidRPr="00D25BD8">
        <w:rPr>
          <w:rFonts w:ascii="Verdana" w:eastAsia="Batang" w:hAnsi="Verdana" w:cstheme="minorHAnsi"/>
          <w:sz w:val="14"/>
          <w:szCs w:val="14"/>
          <w:lang w:eastAsia="ko-KR"/>
        </w:rPr>
        <w:t xml:space="preserve"> product</w:t>
      </w:r>
      <w:r w:rsidR="00C67634" w:rsidRPr="00D25BD8">
        <w:rPr>
          <w:rFonts w:ascii="Verdana" w:eastAsia="Batang" w:hAnsi="Verdana" w:cstheme="minorHAnsi"/>
          <w:sz w:val="14"/>
          <w:szCs w:val="14"/>
          <w:lang w:eastAsia="ko-KR"/>
        </w:rPr>
        <w:t>,</w:t>
      </w:r>
      <w:r w:rsidR="00EE6632" w:rsidRPr="00D25BD8">
        <w:rPr>
          <w:rFonts w:ascii="Verdana" w:eastAsia="Batang" w:hAnsi="Verdana" w:cstheme="minorHAnsi"/>
          <w:sz w:val="14"/>
          <w:szCs w:val="14"/>
          <w:lang w:eastAsia="ko-KR"/>
        </w:rPr>
        <w:t xml:space="preserve"> </w:t>
      </w:r>
      <w:r w:rsidR="001701D2" w:rsidRPr="00D25BD8">
        <w:rPr>
          <w:rFonts w:ascii="Verdana" w:eastAsia="Batang" w:hAnsi="Verdana" w:cstheme="minorHAnsi"/>
          <w:sz w:val="14"/>
          <w:szCs w:val="14"/>
          <w:lang w:eastAsia="ko-KR"/>
        </w:rPr>
        <w:t>hardware</w:t>
      </w:r>
      <w:r w:rsidR="00F44EB8" w:rsidRPr="00D25BD8">
        <w:rPr>
          <w:rFonts w:ascii="Verdana" w:eastAsia="Batang" w:hAnsi="Verdana" w:cstheme="minorHAnsi"/>
          <w:sz w:val="14"/>
          <w:szCs w:val="14"/>
          <w:lang w:eastAsia="ko-KR"/>
        </w:rPr>
        <w:t xml:space="preserve">, </w:t>
      </w:r>
      <w:r w:rsidR="001701D2" w:rsidRPr="00D25BD8">
        <w:rPr>
          <w:rFonts w:ascii="Verdana" w:eastAsia="Batang" w:hAnsi="Verdana" w:cstheme="minorHAnsi"/>
          <w:sz w:val="14"/>
          <w:szCs w:val="14"/>
          <w:lang w:eastAsia="ko-KR"/>
        </w:rPr>
        <w:t>software,</w:t>
      </w:r>
      <w:r w:rsidR="00C67634" w:rsidRPr="00D25BD8">
        <w:rPr>
          <w:rFonts w:ascii="Verdana" w:eastAsia="Batang" w:hAnsi="Verdana" w:cstheme="minorHAnsi"/>
          <w:sz w:val="14"/>
          <w:szCs w:val="14"/>
          <w:lang w:eastAsia="ko-KR"/>
        </w:rPr>
        <w:t xml:space="preserve"> </w:t>
      </w:r>
      <w:proofErr w:type="gramStart"/>
      <w:r w:rsidR="00C67634" w:rsidRPr="00D25BD8">
        <w:rPr>
          <w:rFonts w:ascii="Verdana" w:eastAsia="Batang" w:hAnsi="Verdana" w:cstheme="minorHAnsi"/>
          <w:sz w:val="14"/>
          <w:szCs w:val="14"/>
          <w:lang w:eastAsia="ko-KR"/>
        </w:rPr>
        <w:t>equipment</w:t>
      </w:r>
      <w:proofErr w:type="gramEnd"/>
      <w:r w:rsidR="00FA2F27" w:rsidRPr="00D25BD8">
        <w:rPr>
          <w:rFonts w:ascii="Verdana" w:eastAsia="Batang" w:hAnsi="Verdana" w:cstheme="minorHAnsi"/>
          <w:sz w:val="14"/>
          <w:szCs w:val="14"/>
          <w:lang w:eastAsia="ko-KR"/>
        </w:rPr>
        <w:t xml:space="preserve"> or </w:t>
      </w:r>
      <w:r w:rsidRPr="00D25BD8">
        <w:rPr>
          <w:rFonts w:ascii="Verdana" w:eastAsia="Batang" w:hAnsi="Verdana" w:cstheme="minorHAnsi"/>
          <w:sz w:val="14"/>
          <w:szCs w:val="14"/>
          <w:lang w:eastAsia="ko-KR"/>
        </w:rPr>
        <w:t>goods</w:t>
      </w:r>
      <w:r w:rsidR="005F41E3" w:rsidRPr="00D25BD8">
        <w:rPr>
          <w:rFonts w:ascii="Verdana" w:eastAsia="Batang" w:hAnsi="Verdana" w:cstheme="minorHAnsi"/>
          <w:sz w:val="14"/>
          <w:szCs w:val="14"/>
          <w:lang w:eastAsia="ko-KR"/>
        </w:rPr>
        <w:t xml:space="preserve"> </w:t>
      </w:r>
      <w:r w:rsidR="0007107D" w:rsidRPr="00D25BD8">
        <w:rPr>
          <w:rFonts w:ascii="Verdana" w:eastAsia="Batang" w:hAnsi="Verdana" w:cstheme="minorHAnsi"/>
          <w:sz w:val="14"/>
          <w:szCs w:val="14"/>
          <w:lang w:eastAsia="ko-KR"/>
        </w:rPr>
        <w:t>of all kinds</w:t>
      </w:r>
      <w:r w:rsidR="005F41E3" w:rsidRPr="00D25BD8">
        <w:rPr>
          <w:rFonts w:ascii="Verdana" w:eastAsia="Batang" w:hAnsi="Verdana" w:cstheme="minorHAnsi"/>
          <w:sz w:val="14"/>
          <w:szCs w:val="14"/>
          <w:lang w:eastAsia="ko-KR"/>
        </w:rPr>
        <w:t>, including the provision of associated Deliverables,</w:t>
      </w:r>
      <w:r w:rsidR="002E4C12" w:rsidRPr="00D25BD8">
        <w:rPr>
          <w:rFonts w:ascii="Verdana" w:eastAsia="Batang" w:hAnsi="Verdana" w:cstheme="minorHAnsi"/>
          <w:sz w:val="14"/>
          <w:szCs w:val="14"/>
          <w:lang w:eastAsia="ko-KR"/>
        </w:rPr>
        <w:t xml:space="preserve"> </w:t>
      </w:r>
      <w:r w:rsidRPr="00D25BD8">
        <w:rPr>
          <w:rFonts w:ascii="Verdana" w:eastAsia="Batang" w:hAnsi="Verdana" w:cstheme="minorHAnsi"/>
          <w:sz w:val="14"/>
          <w:szCs w:val="14"/>
          <w:lang w:eastAsia="ko-KR"/>
        </w:rPr>
        <w:t xml:space="preserve">to be </w:t>
      </w:r>
      <w:r w:rsidR="00FA2F27" w:rsidRPr="00D25BD8">
        <w:rPr>
          <w:rFonts w:ascii="Verdana" w:eastAsia="Batang" w:hAnsi="Verdana" w:cstheme="minorHAnsi"/>
          <w:sz w:val="14"/>
          <w:szCs w:val="14"/>
          <w:lang w:eastAsia="ko-KR"/>
        </w:rPr>
        <w:t xml:space="preserve">supplied </w:t>
      </w:r>
      <w:r w:rsidRPr="00D25BD8">
        <w:rPr>
          <w:rFonts w:ascii="Verdana" w:eastAsia="Batang" w:hAnsi="Verdana" w:cstheme="minorHAnsi"/>
          <w:sz w:val="14"/>
          <w:szCs w:val="14"/>
          <w:lang w:eastAsia="ko-KR"/>
        </w:rPr>
        <w:t>by PROVIDER</w:t>
      </w:r>
      <w:r w:rsidR="00D873B2" w:rsidRPr="00D25BD8">
        <w:rPr>
          <w:rFonts w:ascii="Verdana" w:eastAsia="Batang" w:hAnsi="Verdana" w:cstheme="minorHAnsi"/>
          <w:sz w:val="14"/>
          <w:szCs w:val="14"/>
          <w:lang w:eastAsia="ko-KR"/>
        </w:rPr>
        <w:t xml:space="preserve"> </w:t>
      </w:r>
      <w:r w:rsidR="00EA67D3" w:rsidRPr="00D25BD8">
        <w:rPr>
          <w:rFonts w:ascii="Verdana" w:eastAsia="Batang" w:hAnsi="Verdana" w:cstheme="minorHAnsi"/>
          <w:sz w:val="14"/>
          <w:szCs w:val="14"/>
          <w:lang w:eastAsia="ko-KR"/>
        </w:rPr>
        <w:t xml:space="preserve">as per </w:t>
      </w:r>
      <w:r w:rsidR="00D80DB3" w:rsidRPr="00D25BD8">
        <w:rPr>
          <w:rFonts w:ascii="Verdana" w:eastAsia="Batang" w:hAnsi="Verdana" w:cstheme="minorHAnsi"/>
          <w:sz w:val="14"/>
          <w:szCs w:val="14"/>
          <w:lang w:eastAsia="ko-KR"/>
        </w:rPr>
        <w:t xml:space="preserve">the terms of the Order </w:t>
      </w:r>
      <w:r w:rsidRPr="00D25BD8">
        <w:rPr>
          <w:rFonts w:ascii="Verdana" w:eastAsia="Batang" w:hAnsi="Verdana" w:cstheme="minorHAnsi"/>
          <w:sz w:val="14"/>
          <w:szCs w:val="14"/>
          <w:lang w:eastAsia="ko-KR"/>
        </w:rPr>
        <w:t xml:space="preserve">for use </w:t>
      </w:r>
      <w:r w:rsidR="005E55F2" w:rsidRPr="00D25BD8">
        <w:rPr>
          <w:rFonts w:ascii="Verdana" w:eastAsia="Batang" w:hAnsi="Verdana" w:cstheme="minorHAnsi"/>
          <w:sz w:val="14"/>
          <w:szCs w:val="14"/>
          <w:lang w:eastAsia="ko-KR"/>
        </w:rPr>
        <w:t xml:space="preserve">notably </w:t>
      </w:r>
      <w:r w:rsidRPr="00D25BD8">
        <w:rPr>
          <w:rFonts w:ascii="Verdana" w:eastAsia="Batang" w:hAnsi="Verdana" w:cstheme="minorHAnsi"/>
          <w:sz w:val="14"/>
          <w:szCs w:val="14"/>
          <w:lang w:eastAsia="ko-KR"/>
        </w:rPr>
        <w:t xml:space="preserve">in </w:t>
      </w:r>
      <w:r w:rsidR="00EA67D3" w:rsidRPr="00D25BD8">
        <w:rPr>
          <w:rFonts w:ascii="Verdana" w:eastAsia="Batang" w:hAnsi="Verdana" w:cstheme="minorHAnsi"/>
          <w:sz w:val="14"/>
          <w:szCs w:val="14"/>
          <w:lang w:eastAsia="ko-KR"/>
        </w:rPr>
        <w:t xml:space="preserve">the </w:t>
      </w:r>
      <w:r w:rsidRPr="00D25BD8">
        <w:rPr>
          <w:rFonts w:ascii="Verdana" w:eastAsia="Batang" w:hAnsi="Verdana" w:cstheme="minorHAnsi"/>
          <w:sz w:val="14"/>
          <w:szCs w:val="14"/>
          <w:lang w:eastAsia="ko-KR"/>
        </w:rPr>
        <w:t xml:space="preserve">pharmaceutical </w:t>
      </w:r>
      <w:r w:rsidR="00D873B2" w:rsidRPr="00D25BD8">
        <w:rPr>
          <w:rFonts w:ascii="Verdana" w:eastAsia="Batang" w:hAnsi="Verdana" w:cstheme="minorHAnsi"/>
          <w:sz w:val="14"/>
          <w:szCs w:val="14"/>
          <w:lang w:eastAsia="ko-KR"/>
        </w:rPr>
        <w:t>field</w:t>
      </w:r>
      <w:r w:rsidR="00B13459" w:rsidRPr="00D25BD8">
        <w:rPr>
          <w:rFonts w:ascii="Verdana" w:eastAsia="Batang" w:hAnsi="Verdana" w:cstheme="minorHAnsi"/>
          <w:sz w:val="14"/>
          <w:szCs w:val="14"/>
          <w:lang w:eastAsia="ko-KR"/>
        </w:rPr>
        <w:t>, if relevant</w:t>
      </w:r>
      <w:r w:rsidRPr="00D25BD8">
        <w:rPr>
          <w:rFonts w:ascii="Verdana" w:eastAsia="Batang" w:hAnsi="Verdana" w:cstheme="minorHAnsi"/>
          <w:sz w:val="14"/>
          <w:szCs w:val="14"/>
          <w:lang w:eastAsia="ko-KR"/>
        </w:rPr>
        <w:t xml:space="preserve">. </w:t>
      </w:r>
    </w:p>
    <w:p w14:paraId="6812FCD4" w14:textId="506148A5" w:rsidR="00AE3D94" w:rsidRPr="00D25BD8" w:rsidRDefault="008572D5" w:rsidP="00C5566E">
      <w:pPr>
        <w:tabs>
          <w:tab w:val="left" w:pos="567"/>
        </w:tabs>
        <w:spacing w:after="80" w:line="240" w:lineRule="auto"/>
        <w:ind w:right="6"/>
        <w:rPr>
          <w:rFonts w:ascii="Verdana" w:eastAsia="Batang" w:hAnsi="Verdana" w:cstheme="minorHAnsi"/>
          <w:b/>
          <w:bCs/>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P</w:t>
      </w:r>
      <w:r w:rsidR="00984880" w:rsidRPr="00D25BD8">
        <w:rPr>
          <w:rFonts w:ascii="Verdana" w:eastAsia="Batang" w:hAnsi="Verdana" w:cstheme="minorHAnsi"/>
          <w:b/>
          <w:bCs/>
          <w:sz w:val="14"/>
          <w:szCs w:val="14"/>
          <w:lang w:eastAsia="ko-KR"/>
        </w:rPr>
        <w:t>ROVIDER</w:t>
      </w:r>
      <w:r w:rsidRPr="00D25BD8">
        <w:rPr>
          <w:rFonts w:ascii="Verdana" w:eastAsia="Batang" w:hAnsi="Verdana" w:cstheme="minorHAnsi"/>
          <w:sz w:val="14"/>
          <w:szCs w:val="14"/>
          <w:lang w:eastAsia="ko-KR"/>
        </w:rPr>
        <w:t>”</w:t>
      </w:r>
      <w:r w:rsidR="00B36811" w:rsidRPr="00D25BD8">
        <w:rPr>
          <w:rFonts w:ascii="Verdana" w:eastAsia="Batang" w:hAnsi="Verdana" w:cstheme="minorHAnsi"/>
          <w:b/>
          <w:bCs/>
          <w:sz w:val="14"/>
          <w:szCs w:val="14"/>
          <w:lang w:eastAsia="ko-KR"/>
        </w:rPr>
        <w:t xml:space="preserve"> </w:t>
      </w:r>
      <w:r w:rsidR="00FA2F27" w:rsidRPr="00D25BD8">
        <w:rPr>
          <w:rFonts w:ascii="Verdana" w:eastAsia="Batang" w:hAnsi="Verdana" w:cstheme="minorHAnsi"/>
          <w:sz w:val="14"/>
          <w:szCs w:val="14"/>
          <w:lang w:eastAsia="ko-KR"/>
        </w:rPr>
        <w:t>means the company, individual, entity or any Affiliated Company of said company, entity which supplie</w:t>
      </w:r>
      <w:r w:rsidR="00C81762" w:rsidRPr="00D25BD8">
        <w:rPr>
          <w:rFonts w:ascii="Verdana" w:eastAsia="Batang" w:hAnsi="Verdana" w:cstheme="minorHAnsi"/>
          <w:sz w:val="14"/>
          <w:szCs w:val="14"/>
          <w:lang w:eastAsia="ko-KR"/>
        </w:rPr>
        <w:t>s</w:t>
      </w:r>
      <w:r w:rsidR="00FA2F27" w:rsidRPr="00D25BD8">
        <w:rPr>
          <w:rFonts w:ascii="Verdana" w:eastAsia="Batang" w:hAnsi="Verdana" w:cstheme="minorHAnsi"/>
          <w:sz w:val="14"/>
          <w:szCs w:val="14"/>
          <w:lang w:eastAsia="ko-KR"/>
        </w:rPr>
        <w:t xml:space="preserve"> the Products </w:t>
      </w:r>
      <w:r w:rsidR="00C81762" w:rsidRPr="00D25BD8">
        <w:rPr>
          <w:rFonts w:ascii="Verdana" w:eastAsia="Batang" w:hAnsi="Verdana" w:cstheme="minorHAnsi"/>
          <w:sz w:val="14"/>
          <w:szCs w:val="14"/>
          <w:lang w:eastAsia="ko-KR"/>
        </w:rPr>
        <w:t xml:space="preserve">or provides the Services </w:t>
      </w:r>
      <w:r w:rsidR="00FA2F27" w:rsidRPr="00D25BD8">
        <w:rPr>
          <w:rFonts w:ascii="Verdana" w:eastAsia="Batang" w:hAnsi="Verdana" w:cstheme="minorHAnsi"/>
          <w:sz w:val="14"/>
          <w:szCs w:val="14"/>
          <w:lang w:eastAsia="ko-KR"/>
        </w:rPr>
        <w:t xml:space="preserve">as per the terms of </w:t>
      </w:r>
      <w:r w:rsidR="00EA67D3" w:rsidRPr="00D25BD8">
        <w:rPr>
          <w:rFonts w:ascii="Verdana" w:eastAsia="Batang" w:hAnsi="Verdana" w:cstheme="minorHAnsi"/>
          <w:sz w:val="14"/>
          <w:szCs w:val="14"/>
          <w:lang w:eastAsia="ko-KR"/>
        </w:rPr>
        <w:t>the</w:t>
      </w:r>
      <w:r w:rsidR="00FA2F27" w:rsidRPr="00D25BD8">
        <w:rPr>
          <w:rFonts w:ascii="Verdana" w:eastAsia="Batang" w:hAnsi="Verdana" w:cstheme="minorHAnsi"/>
          <w:sz w:val="14"/>
          <w:szCs w:val="14"/>
          <w:lang w:eastAsia="ko-KR"/>
        </w:rPr>
        <w:t xml:space="preserve"> Order.</w:t>
      </w:r>
    </w:p>
    <w:p w14:paraId="354AC734" w14:textId="38795F92" w:rsidR="00EB6F98" w:rsidRPr="00D25BD8" w:rsidRDefault="0089564E" w:rsidP="00C5566E">
      <w:pPr>
        <w:tabs>
          <w:tab w:val="left" w:pos="567"/>
        </w:tabs>
        <w:spacing w:after="80" w:line="240" w:lineRule="auto"/>
        <w:ind w:right="4"/>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SCP</w:t>
      </w:r>
      <w:r w:rsidRPr="00D25BD8">
        <w:rPr>
          <w:rFonts w:ascii="Verdana" w:eastAsia="Batang" w:hAnsi="Verdana" w:cstheme="minorHAnsi"/>
          <w:sz w:val="14"/>
          <w:szCs w:val="14"/>
          <w:lang w:eastAsia="ko-KR"/>
        </w:rPr>
        <w:t xml:space="preserve">” means the special conditions of purchase expressly accepted by CLIENT </w:t>
      </w:r>
      <w:r w:rsidR="00C67634" w:rsidRPr="00D25BD8">
        <w:rPr>
          <w:rFonts w:ascii="Verdana" w:eastAsia="Batang" w:hAnsi="Verdana" w:cstheme="minorHAnsi"/>
          <w:sz w:val="14"/>
          <w:szCs w:val="14"/>
          <w:lang w:eastAsia="ko-KR"/>
        </w:rPr>
        <w:t xml:space="preserve">and PROVIDER </w:t>
      </w:r>
      <w:r w:rsidRPr="00D25BD8">
        <w:rPr>
          <w:rFonts w:ascii="Verdana" w:eastAsia="Batang" w:hAnsi="Verdana" w:cstheme="minorHAnsi"/>
          <w:sz w:val="14"/>
          <w:szCs w:val="14"/>
          <w:lang w:eastAsia="ko-KR"/>
        </w:rPr>
        <w:t xml:space="preserve">applicable to the Order </w:t>
      </w:r>
      <w:r w:rsidR="5A2D0A55" w:rsidRPr="00D25BD8">
        <w:rPr>
          <w:rFonts w:ascii="Verdana" w:eastAsia="Batang" w:hAnsi="Verdana" w:cstheme="minorHAnsi"/>
          <w:sz w:val="14"/>
          <w:szCs w:val="14"/>
          <w:lang w:eastAsia="ko-KR"/>
        </w:rPr>
        <w:t>including</w:t>
      </w:r>
      <w:r w:rsidR="0081551C" w:rsidRPr="00D25BD8">
        <w:rPr>
          <w:rFonts w:ascii="Verdana" w:eastAsia="Batang" w:hAnsi="Verdana" w:cstheme="minorHAnsi"/>
          <w:sz w:val="14"/>
          <w:szCs w:val="14"/>
          <w:lang w:eastAsia="ko-KR"/>
        </w:rPr>
        <w:t>, if</w:t>
      </w:r>
      <w:r w:rsidR="5A2D0A55" w:rsidRPr="00D25BD8">
        <w:rPr>
          <w:rFonts w:ascii="Verdana" w:eastAsia="Batang" w:hAnsi="Verdana" w:cstheme="minorHAnsi"/>
          <w:sz w:val="14"/>
          <w:szCs w:val="14"/>
          <w:lang w:eastAsia="ko-KR"/>
        </w:rPr>
        <w:t xml:space="preserve"> </w:t>
      </w:r>
      <w:r w:rsidRPr="00D25BD8">
        <w:rPr>
          <w:rFonts w:ascii="Verdana" w:eastAsia="Batang" w:hAnsi="Verdana" w:cstheme="minorHAnsi"/>
          <w:sz w:val="14"/>
          <w:szCs w:val="14"/>
          <w:lang w:eastAsia="ko-KR"/>
        </w:rPr>
        <w:t>an</w:t>
      </w:r>
      <w:r w:rsidR="0C69C164" w:rsidRPr="00D25BD8">
        <w:rPr>
          <w:rFonts w:ascii="Verdana" w:eastAsia="Batang" w:hAnsi="Verdana" w:cstheme="minorHAnsi"/>
          <w:sz w:val="14"/>
          <w:szCs w:val="14"/>
          <w:lang w:eastAsia="ko-KR"/>
        </w:rPr>
        <w:t>y</w:t>
      </w:r>
      <w:r w:rsidR="0081551C" w:rsidRPr="00D25BD8">
        <w:rPr>
          <w:rFonts w:ascii="Verdana" w:eastAsia="Batang" w:hAnsi="Verdana" w:cstheme="minorHAnsi"/>
          <w:sz w:val="14"/>
          <w:szCs w:val="14"/>
          <w:lang w:eastAsia="ko-KR"/>
        </w:rPr>
        <w:t>,</w:t>
      </w:r>
      <w:r w:rsidRPr="00D25BD8">
        <w:rPr>
          <w:rFonts w:ascii="Verdana" w:eastAsia="Batang" w:hAnsi="Verdana" w:cstheme="minorHAnsi"/>
          <w:sz w:val="14"/>
          <w:szCs w:val="14"/>
          <w:lang w:eastAsia="ko-KR"/>
        </w:rPr>
        <w:t xml:space="preserve"> </w:t>
      </w:r>
      <w:r w:rsidR="00A73066" w:rsidRPr="00D25BD8">
        <w:rPr>
          <w:rFonts w:ascii="Verdana" w:eastAsia="Batang" w:hAnsi="Verdana" w:cstheme="minorHAnsi"/>
          <w:sz w:val="14"/>
          <w:szCs w:val="14"/>
          <w:lang w:eastAsia="ko-KR"/>
        </w:rPr>
        <w:t xml:space="preserve">the </w:t>
      </w:r>
      <w:r w:rsidR="003B2194" w:rsidRPr="00D25BD8">
        <w:rPr>
          <w:rFonts w:ascii="Verdana" w:eastAsia="Batang" w:hAnsi="Verdana" w:cstheme="minorHAnsi"/>
          <w:sz w:val="14"/>
          <w:szCs w:val="14"/>
          <w:lang w:eastAsia="ko-KR"/>
        </w:rPr>
        <w:t xml:space="preserve">mutually accepted </w:t>
      </w:r>
      <w:r w:rsidRPr="00D25BD8">
        <w:rPr>
          <w:rFonts w:ascii="Verdana" w:eastAsia="Batang" w:hAnsi="Verdana" w:cstheme="minorHAnsi"/>
          <w:sz w:val="14"/>
          <w:szCs w:val="14"/>
          <w:lang w:eastAsia="ko-KR"/>
        </w:rPr>
        <w:t>amendment</w:t>
      </w:r>
      <w:r w:rsidR="00742133" w:rsidRPr="00D25BD8">
        <w:rPr>
          <w:rFonts w:ascii="Verdana" w:eastAsia="Batang" w:hAnsi="Verdana" w:cstheme="minorHAnsi"/>
          <w:sz w:val="14"/>
          <w:szCs w:val="14"/>
          <w:lang w:eastAsia="ko-KR"/>
        </w:rPr>
        <w:t>(s)</w:t>
      </w:r>
      <w:r w:rsidR="00F5445D" w:rsidRPr="00D25BD8">
        <w:rPr>
          <w:rFonts w:ascii="Verdana" w:eastAsia="Batang" w:hAnsi="Verdana" w:cstheme="minorHAnsi"/>
          <w:sz w:val="14"/>
          <w:szCs w:val="14"/>
          <w:lang w:eastAsia="ko-KR"/>
        </w:rPr>
        <w:t xml:space="preserve"> to</w:t>
      </w:r>
      <w:r w:rsidRPr="00D25BD8">
        <w:rPr>
          <w:rFonts w:ascii="Verdana" w:eastAsia="Batang" w:hAnsi="Verdana" w:cstheme="minorHAnsi"/>
          <w:sz w:val="14"/>
          <w:szCs w:val="14"/>
          <w:lang w:eastAsia="ko-KR"/>
        </w:rPr>
        <w:t xml:space="preserve"> the GCP.</w:t>
      </w:r>
    </w:p>
    <w:p w14:paraId="6C040D8B" w14:textId="4CBC84F0" w:rsidR="00EA201B" w:rsidRPr="00D25BD8" w:rsidRDefault="008572D5" w:rsidP="00C5566E">
      <w:pPr>
        <w:tabs>
          <w:tab w:val="left" w:pos="567"/>
        </w:tabs>
        <w:spacing w:after="80" w:line="240" w:lineRule="auto"/>
        <w:ind w:right="4"/>
        <w:rPr>
          <w:rFonts w:ascii="Verdana" w:eastAsia="Batang" w:hAnsi="Verdana" w:cstheme="minorHAnsi"/>
          <w:sz w:val="14"/>
          <w:szCs w:val="14"/>
          <w:lang w:eastAsia="ko-KR"/>
        </w:rPr>
      </w:pPr>
      <w:r w:rsidRPr="00D25BD8">
        <w:rPr>
          <w:rFonts w:ascii="Verdana" w:eastAsia="Batang" w:hAnsi="Verdana" w:cstheme="minorHAnsi"/>
          <w:sz w:val="14"/>
          <w:szCs w:val="14"/>
          <w:lang w:eastAsia="ko-KR"/>
        </w:rPr>
        <w:t>“</w:t>
      </w:r>
      <w:r w:rsidRPr="00D25BD8">
        <w:rPr>
          <w:rFonts w:ascii="Verdana" w:eastAsia="Batang" w:hAnsi="Verdana" w:cstheme="minorHAnsi"/>
          <w:b/>
          <w:bCs/>
          <w:sz w:val="14"/>
          <w:szCs w:val="14"/>
          <w:lang w:eastAsia="ko-KR"/>
        </w:rPr>
        <w:t>Services</w:t>
      </w:r>
      <w:r w:rsidRPr="00D25BD8">
        <w:rPr>
          <w:rFonts w:ascii="Verdana" w:eastAsia="Batang" w:hAnsi="Verdana" w:cstheme="minorHAnsi"/>
          <w:sz w:val="14"/>
          <w:szCs w:val="14"/>
          <w:lang w:eastAsia="ko-KR"/>
        </w:rPr>
        <w:t>” mean</w:t>
      </w:r>
      <w:r w:rsidR="00B53D60" w:rsidRPr="00D25BD8">
        <w:rPr>
          <w:rFonts w:ascii="Verdana" w:eastAsia="Batang" w:hAnsi="Verdana" w:cstheme="minorHAnsi"/>
          <w:sz w:val="14"/>
          <w:szCs w:val="14"/>
          <w:lang w:eastAsia="ko-KR"/>
        </w:rPr>
        <w:t xml:space="preserve"> </w:t>
      </w:r>
      <w:r w:rsidRPr="00D25BD8">
        <w:rPr>
          <w:rFonts w:ascii="Verdana" w:eastAsia="Batang" w:hAnsi="Verdana" w:cstheme="minorHAnsi"/>
          <w:sz w:val="14"/>
          <w:szCs w:val="14"/>
          <w:lang w:eastAsia="ko-KR"/>
        </w:rPr>
        <w:t>the services</w:t>
      </w:r>
      <w:r w:rsidR="00F5445D" w:rsidRPr="00D25BD8">
        <w:rPr>
          <w:rFonts w:ascii="Verdana" w:eastAsia="Batang" w:hAnsi="Verdana" w:cstheme="minorHAnsi"/>
          <w:sz w:val="14"/>
          <w:szCs w:val="14"/>
          <w:lang w:eastAsia="ko-KR"/>
        </w:rPr>
        <w:t xml:space="preserve"> </w:t>
      </w:r>
      <w:r w:rsidR="0007107D" w:rsidRPr="00D25BD8">
        <w:rPr>
          <w:rFonts w:ascii="Verdana" w:eastAsia="Batang" w:hAnsi="Verdana" w:cstheme="minorHAnsi"/>
          <w:sz w:val="14"/>
          <w:szCs w:val="14"/>
          <w:lang w:eastAsia="ko-KR"/>
        </w:rPr>
        <w:t>of all kinds</w:t>
      </w:r>
      <w:r w:rsidR="005F41E3" w:rsidRPr="00D25BD8">
        <w:rPr>
          <w:rFonts w:ascii="Verdana" w:eastAsia="Batang" w:hAnsi="Verdana" w:cstheme="minorHAnsi"/>
          <w:sz w:val="14"/>
          <w:szCs w:val="14"/>
          <w:lang w:eastAsia="ko-KR"/>
        </w:rPr>
        <w:t xml:space="preserve">, including the provision of associated Deliverables, </w:t>
      </w:r>
      <w:r w:rsidR="00FA2F27" w:rsidRPr="00D25BD8">
        <w:rPr>
          <w:rFonts w:ascii="Verdana" w:eastAsia="Batang" w:hAnsi="Verdana" w:cstheme="minorHAnsi"/>
          <w:sz w:val="14"/>
          <w:szCs w:val="14"/>
          <w:lang w:eastAsia="ko-KR"/>
        </w:rPr>
        <w:t xml:space="preserve">to be </w:t>
      </w:r>
      <w:r w:rsidRPr="00D25BD8">
        <w:rPr>
          <w:rFonts w:ascii="Verdana" w:eastAsia="Batang" w:hAnsi="Verdana" w:cstheme="minorHAnsi"/>
          <w:sz w:val="14"/>
          <w:szCs w:val="14"/>
          <w:lang w:eastAsia="ko-KR"/>
        </w:rPr>
        <w:t xml:space="preserve">provided by PROVIDER </w:t>
      </w:r>
      <w:r w:rsidR="00F5445D" w:rsidRPr="00D25BD8">
        <w:rPr>
          <w:rFonts w:ascii="Verdana" w:eastAsia="Batang" w:hAnsi="Verdana" w:cstheme="minorHAnsi"/>
          <w:sz w:val="14"/>
          <w:szCs w:val="14"/>
          <w:lang w:eastAsia="ko-KR"/>
        </w:rPr>
        <w:t>as per</w:t>
      </w:r>
      <w:r w:rsidR="00FA2F27" w:rsidRPr="00D25BD8">
        <w:rPr>
          <w:rFonts w:ascii="Verdana" w:eastAsia="Batang" w:hAnsi="Verdana" w:cstheme="minorHAnsi"/>
          <w:sz w:val="14"/>
          <w:szCs w:val="14"/>
          <w:lang w:eastAsia="ko-KR"/>
        </w:rPr>
        <w:t xml:space="preserve"> the terms of the Order</w:t>
      </w:r>
      <w:r w:rsidR="007B767C" w:rsidRPr="00D25BD8">
        <w:rPr>
          <w:rFonts w:ascii="Verdana" w:eastAsia="Batang" w:hAnsi="Verdana" w:cstheme="minorHAnsi"/>
          <w:sz w:val="14"/>
          <w:szCs w:val="14"/>
          <w:lang w:eastAsia="ko-KR"/>
        </w:rPr>
        <w:t xml:space="preserve"> for use</w:t>
      </w:r>
      <w:r w:rsidR="00CB339C" w:rsidRPr="00D25BD8">
        <w:rPr>
          <w:rFonts w:ascii="Verdana" w:eastAsia="Batang" w:hAnsi="Verdana" w:cstheme="minorHAnsi"/>
          <w:sz w:val="14"/>
          <w:szCs w:val="14"/>
          <w:lang w:eastAsia="ko-KR"/>
        </w:rPr>
        <w:t xml:space="preserve"> </w:t>
      </w:r>
      <w:r w:rsidR="00230B39" w:rsidRPr="00D25BD8">
        <w:rPr>
          <w:rFonts w:ascii="Verdana" w:eastAsia="Batang" w:hAnsi="Verdana" w:cstheme="minorHAnsi"/>
          <w:sz w:val="14"/>
          <w:szCs w:val="14"/>
          <w:lang w:eastAsia="ko-KR"/>
        </w:rPr>
        <w:t>notably</w:t>
      </w:r>
      <w:r w:rsidR="007B767C" w:rsidRPr="00D25BD8">
        <w:rPr>
          <w:rFonts w:ascii="Verdana" w:eastAsia="Batang" w:hAnsi="Verdana" w:cstheme="minorHAnsi"/>
          <w:sz w:val="14"/>
          <w:szCs w:val="14"/>
          <w:lang w:eastAsia="ko-KR"/>
        </w:rPr>
        <w:t xml:space="preserve"> in the pharmaceutical field</w:t>
      </w:r>
      <w:r w:rsidR="00465E42" w:rsidRPr="00D25BD8">
        <w:rPr>
          <w:rFonts w:ascii="Verdana" w:eastAsia="Batang" w:hAnsi="Verdana" w:cstheme="minorHAnsi"/>
          <w:sz w:val="14"/>
          <w:szCs w:val="14"/>
          <w:lang w:eastAsia="ko-KR"/>
        </w:rPr>
        <w:t>, if relevant</w:t>
      </w:r>
      <w:r w:rsidRPr="00D25BD8">
        <w:rPr>
          <w:rFonts w:ascii="Verdana" w:eastAsia="Batang" w:hAnsi="Verdana" w:cstheme="minorHAnsi"/>
          <w:sz w:val="14"/>
          <w:szCs w:val="14"/>
          <w:lang w:eastAsia="ko-KR"/>
        </w:rPr>
        <w:t xml:space="preserve">. </w:t>
      </w:r>
    </w:p>
    <w:p w14:paraId="3E0EDA09" w14:textId="64EAF983" w:rsidR="008572D5" w:rsidRPr="00D25BD8" w:rsidRDefault="00C5172C" w:rsidP="00C5566E">
      <w:pPr>
        <w:tabs>
          <w:tab w:val="left" w:pos="567"/>
        </w:tabs>
        <w:spacing w:after="80" w:line="240" w:lineRule="auto"/>
        <w:ind w:right="4"/>
        <w:rPr>
          <w:rFonts w:ascii="Verdana" w:eastAsia="Arial" w:hAnsi="Verdana" w:cstheme="minorHAnsi"/>
          <w:sz w:val="14"/>
          <w:szCs w:val="14"/>
          <w:bdr w:val="nil"/>
        </w:rPr>
      </w:pPr>
      <w:r w:rsidRPr="00D25BD8">
        <w:rPr>
          <w:rFonts w:ascii="Verdana" w:eastAsia="Batang" w:hAnsi="Verdana" w:cstheme="minorHAnsi"/>
          <w:sz w:val="14"/>
          <w:szCs w:val="14"/>
          <w:lang w:eastAsia="ko-KR"/>
        </w:rPr>
        <w:t>“</w:t>
      </w:r>
      <w:r w:rsidR="008572D5" w:rsidRPr="00D25BD8">
        <w:rPr>
          <w:rFonts w:ascii="Verdana" w:eastAsia="Batang" w:hAnsi="Verdana" w:cstheme="minorHAnsi"/>
          <w:b/>
          <w:bCs/>
          <w:sz w:val="14"/>
          <w:szCs w:val="14"/>
          <w:lang w:eastAsia="ko-KR"/>
        </w:rPr>
        <w:t>Third Party</w:t>
      </w:r>
      <w:r w:rsidR="00940C56" w:rsidRPr="00D25BD8">
        <w:rPr>
          <w:rFonts w:ascii="Verdana" w:eastAsia="Batang" w:hAnsi="Verdana" w:cstheme="minorHAnsi"/>
          <w:b/>
          <w:bCs/>
          <w:sz w:val="14"/>
          <w:szCs w:val="14"/>
          <w:lang w:eastAsia="ko-KR"/>
        </w:rPr>
        <w:t>(</w:t>
      </w:r>
      <w:proofErr w:type="spellStart"/>
      <w:r w:rsidR="00940C56" w:rsidRPr="00D25BD8">
        <w:rPr>
          <w:rFonts w:ascii="Verdana" w:eastAsia="Batang" w:hAnsi="Verdana" w:cstheme="minorHAnsi"/>
          <w:b/>
          <w:bCs/>
          <w:sz w:val="14"/>
          <w:szCs w:val="14"/>
          <w:lang w:eastAsia="ko-KR"/>
        </w:rPr>
        <w:t>ies</w:t>
      </w:r>
      <w:proofErr w:type="spellEnd"/>
      <w:r w:rsidR="00940C56" w:rsidRPr="00D25BD8">
        <w:rPr>
          <w:rFonts w:ascii="Verdana" w:eastAsia="Batang" w:hAnsi="Verdana" w:cstheme="minorHAnsi"/>
          <w:b/>
          <w:bCs/>
          <w:sz w:val="14"/>
          <w:szCs w:val="14"/>
          <w:lang w:eastAsia="ko-KR"/>
        </w:rPr>
        <w:t>)</w:t>
      </w:r>
      <w:r w:rsidRPr="00D25BD8">
        <w:rPr>
          <w:rFonts w:ascii="Verdana" w:eastAsia="Batang" w:hAnsi="Verdana" w:cstheme="minorHAnsi"/>
          <w:sz w:val="14"/>
          <w:szCs w:val="14"/>
          <w:lang w:eastAsia="ko-KR"/>
        </w:rPr>
        <w:t>”</w:t>
      </w:r>
      <w:r w:rsidR="008572D5" w:rsidRPr="00D25BD8">
        <w:rPr>
          <w:rFonts w:ascii="Verdana" w:eastAsia="Batang" w:hAnsi="Verdana" w:cstheme="minorHAnsi"/>
          <w:b/>
          <w:bCs/>
          <w:sz w:val="14"/>
          <w:szCs w:val="14"/>
          <w:lang w:eastAsia="ko-KR"/>
        </w:rPr>
        <w:t xml:space="preserve"> </w:t>
      </w:r>
      <w:r w:rsidR="00940C56" w:rsidRPr="00D25BD8">
        <w:rPr>
          <w:rFonts w:ascii="Verdana" w:eastAsia="Batang" w:hAnsi="Verdana" w:cstheme="minorHAnsi"/>
          <w:sz w:val="14"/>
          <w:szCs w:val="14"/>
          <w:lang w:eastAsia="ko-KR"/>
        </w:rPr>
        <w:t>mean(s)</w:t>
      </w:r>
      <w:r w:rsidR="001E483D" w:rsidRPr="00D25BD8">
        <w:rPr>
          <w:rFonts w:ascii="Verdana" w:eastAsia="Arial" w:hAnsi="Verdana" w:cstheme="minorHAnsi"/>
          <w:sz w:val="14"/>
          <w:szCs w:val="14"/>
          <w:bdr w:val="nil"/>
        </w:rPr>
        <w:t xml:space="preserve"> any company, individual or entity other than CLIENT, </w:t>
      </w:r>
      <w:proofErr w:type="gramStart"/>
      <w:r w:rsidR="001E483D" w:rsidRPr="00D25BD8">
        <w:rPr>
          <w:rFonts w:ascii="Verdana" w:eastAsia="Arial" w:hAnsi="Verdana" w:cstheme="minorHAnsi"/>
          <w:sz w:val="14"/>
          <w:szCs w:val="14"/>
          <w:bdr w:val="nil"/>
        </w:rPr>
        <w:t>PROVIDER</w:t>
      </w:r>
      <w:proofErr w:type="gramEnd"/>
      <w:r w:rsidR="001E483D" w:rsidRPr="00D25BD8">
        <w:rPr>
          <w:rFonts w:ascii="Verdana" w:eastAsia="Arial" w:hAnsi="Verdana" w:cstheme="minorHAnsi"/>
          <w:sz w:val="14"/>
          <w:szCs w:val="14"/>
          <w:bdr w:val="nil"/>
        </w:rPr>
        <w:t xml:space="preserve"> or their Affiliated Companies.</w:t>
      </w:r>
    </w:p>
    <w:p w14:paraId="2FD8E747" w14:textId="4B80621C" w:rsidR="00E60D88" w:rsidRPr="00A32960" w:rsidRDefault="00261E80"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2. PURPOSE </w:t>
      </w:r>
    </w:p>
    <w:p w14:paraId="0E4E837C" w14:textId="24FEE55D" w:rsidR="000E41C5" w:rsidRPr="00D33D29" w:rsidRDefault="00677B0F" w:rsidP="00C5566E">
      <w:pPr>
        <w:pStyle w:val="Paragraphedeliste"/>
        <w:numPr>
          <w:ilvl w:val="0"/>
          <w:numId w:val="12"/>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Scope.</w:t>
      </w:r>
      <w:r w:rsidRPr="00D33D29">
        <w:rPr>
          <w:rFonts w:ascii="Verdana" w:hAnsi="Verdana" w:cstheme="minorHAnsi"/>
          <w:sz w:val="14"/>
          <w:szCs w:val="14"/>
        </w:rPr>
        <w:t xml:space="preserve"> </w:t>
      </w:r>
      <w:r w:rsidR="00FF7DD5" w:rsidRPr="00D33D29">
        <w:rPr>
          <w:rFonts w:ascii="Verdana" w:hAnsi="Verdana" w:cstheme="minorHAnsi"/>
          <w:sz w:val="14"/>
          <w:szCs w:val="14"/>
        </w:rPr>
        <w:t xml:space="preserve">The GCP apply </w:t>
      </w:r>
      <w:r w:rsidR="0048603D" w:rsidRPr="00D33D29">
        <w:rPr>
          <w:rFonts w:ascii="Verdana" w:hAnsi="Verdana" w:cstheme="minorHAnsi"/>
          <w:sz w:val="14"/>
          <w:szCs w:val="14"/>
        </w:rPr>
        <w:t>indiscriminately to</w:t>
      </w:r>
      <w:r w:rsidR="002D6E12" w:rsidRPr="00D33D29">
        <w:rPr>
          <w:rFonts w:ascii="Verdana" w:hAnsi="Verdana" w:cstheme="minorHAnsi"/>
          <w:sz w:val="14"/>
          <w:szCs w:val="14"/>
        </w:rPr>
        <w:t xml:space="preserve"> </w:t>
      </w:r>
      <w:r w:rsidR="009A299C" w:rsidRPr="00D33D29">
        <w:rPr>
          <w:rFonts w:ascii="Verdana" w:hAnsi="Verdana" w:cstheme="minorHAnsi"/>
          <w:sz w:val="14"/>
          <w:szCs w:val="14"/>
        </w:rPr>
        <w:t xml:space="preserve">the supply </w:t>
      </w:r>
      <w:r w:rsidR="004678E6" w:rsidRPr="00D33D29">
        <w:rPr>
          <w:rFonts w:ascii="Verdana" w:hAnsi="Verdana" w:cstheme="minorHAnsi"/>
          <w:sz w:val="14"/>
          <w:szCs w:val="14"/>
        </w:rPr>
        <w:t xml:space="preserve">of any </w:t>
      </w:r>
      <w:r w:rsidR="00FA2F27" w:rsidRPr="00D33D29">
        <w:rPr>
          <w:rFonts w:ascii="Verdana" w:hAnsi="Verdana" w:cstheme="minorHAnsi"/>
          <w:sz w:val="14"/>
          <w:szCs w:val="14"/>
        </w:rPr>
        <w:t xml:space="preserve">Product </w:t>
      </w:r>
      <w:r w:rsidR="004678E6" w:rsidRPr="00D33D29">
        <w:rPr>
          <w:rFonts w:ascii="Verdana" w:hAnsi="Verdana" w:cstheme="minorHAnsi"/>
          <w:sz w:val="14"/>
          <w:szCs w:val="14"/>
        </w:rPr>
        <w:t xml:space="preserve">and </w:t>
      </w:r>
      <w:r w:rsidR="000E53DA" w:rsidRPr="00D33D29">
        <w:rPr>
          <w:rFonts w:ascii="Verdana" w:hAnsi="Verdana" w:cstheme="minorHAnsi"/>
          <w:sz w:val="14"/>
          <w:szCs w:val="14"/>
        </w:rPr>
        <w:t>to</w:t>
      </w:r>
      <w:r w:rsidR="004678E6" w:rsidRPr="00D33D29">
        <w:rPr>
          <w:rFonts w:ascii="Verdana" w:hAnsi="Verdana" w:cstheme="minorHAnsi"/>
          <w:sz w:val="14"/>
          <w:szCs w:val="14"/>
        </w:rPr>
        <w:t xml:space="preserve"> the performance of any </w:t>
      </w:r>
      <w:r w:rsidR="00B71BC1" w:rsidRPr="00D33D29">
        <w:rPr>
          <w:rFonts w:ascii="Verdana" w:hAnsi="Verdana" w:cstheme="minorHAnsi"/>
          <w:sz w:val="14"/>
          <w:szCs w:val="14"/>
        </w:rPr>
        <w:t>S</w:t>
      </w:r>
      <w:r w:rsidR="004678E6" w:rsidRPr="00D33D29">
        <w:rPr>
          <w:rFonts w:ascii="Verdana" w:hAnsi="Verdana" w:cstheme="minorHAnsi"/>
          <w:sz w:val="14"/>
          <w:szCs w:val="14"/>
        </w:rPr>
        <w:t>ervices provided</w:t>
      </w:r>
      <w:r w:rsidR="00EF4805" w:rsidRPr="00D33D29">
        <w:rPr>
          <w:rFonts w:ascii="Verdana" w:hAnsi="Verdana" w:cstheme="minorHAnsi"/>
          <w:sz w:val="14"/>
          <w:szCs w:val="14"/>
        </w:rPr>
        <w:t xml:space="preserve"> </w:t>
      </w:r>
      <w:r w:rsidR="004678E6" w:rsidRPr="00D33D29">
        <w:rPr>
          <w:rFonts w:ascii="Verdana" w:hAnsi="Verdana" w:cstheme="minorHAnsi"/>
          <w:sz w:val="14"/>
          <w:szCs w:val="14"/>
        </w:rPr>
        <w:t>by PROVIDER</w:t>
      </w:r>
      <w:r w:rsidR="007B0E28" w:rsidRPr="00D33D29">
        <w:rPr>
          <w:rFonts w:ascii="Verdana" w:hAnsi="Verdana" w:cstheme="minorHAnsi"/>
          <w:sz w:val="14"/>
          <w:szCs w:val="14"/>
        </w:rPr>
        <w:t xml:space="preserve"> </w:t>
      </w:r>
      <w:r w:rsidR="00664330" w:rsidRPr="00D33D29">
        <w:rPr>
          <w:rFonts w:ascii="Verdana" w:hAnsi="Verdana" w:cstheme="minorHAnsi"/>
          <w:sz w:val="14"/>
          <w:szCs w:val="14"/>
        </w:rPr>
        <w:t>under</w:t>
      </w:r>
      <w:r w:rsidR="007B0E28" w:rsidRPr="00D33D29">
        <w:rPr>
          <w:rFonts w:ascii="Verdana" w:hAnsi="Verdana" w:cstheme="minorHAnsi"/>
          <w:sz w:val="14"/>
          <w:szCs w:val="14"/>
        </w:rPr>
        <w:t xml:space="preserve"> the Order</w:t>
      </w:r>
      <w:r w:rsidR="004678E6" w:rsidRPr="00D33D29">
        <w:rPr>
          <w:rFonts w:ascii="Verdana" w:hAnsi="Verdana" w:cstheme="minorHAnsi"/>
          <w:sz w:val="14"/>
          <w:szCs w:val="14"/>
        </w:rPr>
        <w:t xml:space="preserve">. </w:t>
      </w:r>
    </w:p>
    <w:p w14:paraId="0021D16F" w14:textId="442199D3" w:rsidR="005745FB" w:rsidRPr="00D33D29" w:rsidRDefault="00677B0F" w:rsidP="00C5566E">
      <w:pPr>
        <w:pStyle w:val="Paragraphedeliste"/>
        <w:numPr>
          <w:ilvl w:val="0"/>
          <w:numId w:val="12"/>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Order of precedence.</w:t>
      </w:r>
      <w:r w:rsidRPr="00D33D29">
        <w:rPr>
          <w:rFonts w:ascii="Verdana" w:hAnsi="Verdana" w:cstheme="minorHAnsi"/>
          <w:sz w:val="14"/>
          <w:szCs w:val="14"/>
        </w:rPr>
        <w:t xml:space="preserve"> </w:t>
      </w:r>
      <w:r w:rsidR="0010355A" w:rsidRPr="00D33D29">
        <w:rPr>
          <w:rFonts w:ascii="Verdana" w:hAnsi="Verdana" w:cstheme="minorHAnsi"/>
          <w:sz w:val="14"/>
          <w:szCs w:val="14"/>
        </w:rPr>
        <w:t xml:space="preserve">CLIENT is open to </w:t>
      </w:r>
      <w:r w:rsidR="0015496C" w:rsidRPr="00D33D29">
        <w:rPr>
          <w:rFonts w:ascii="Verdana" w:hAnsi="Verdana" w:cstheme="minorHAnsi"/>
          <w:sz w:val="14"/>
          <w:szCs w:val="14"/>
        </w:rPr>
        <w:t xml:space="preserve">the mutual negotiation of </w:t>
      </w:r>
      <w:r w:rsidR="00AC0D15" w:rsidRPr="00D33D29">
        <w:rPr>
          <w:rFonts w:ascii="Verdana" w:hAnsi="Verdana" w:cstheme="minorHAnsi"/>
          <w:sz w:val="14"/>
          <w:szCs w:val="14"/>
        </w:rPr>
        <w:t>the</w:t>
      </w:r>
      <w:r w:rsidR="0015496C" w:rsidRPr="00D33D29">
        <w:rPr>
          <w:rFonts w:ascii="Verdana" w:hAnsi="Verdana" w:cstheme="minorHAnsi"/>
          <w:sz w:val="14"/>
          <w:szCs w:val="14"/>
        </w:rPr>
        <w:t xml:space="preserve"> general terms and conditions of sale</w:t>
      </w:r>
      <w:r w:rsidR="002C19FD" w:rsidRPr="00D33D29">
        <w:rPr>
          <w:rFonts w:ascii="Verdana" w:hAnsi="Verdana" w:cstheme="minorHAnsi"/>
          <w:sz w:val="14"/>
          <w:szCs w:val="14"/>
        </w:rPr>
        <w:t xml:space="preserve"> that</w:t>
      </w:r>
      <w:r w:rsidR="00AC0D15" w:rsidRPr="00D33D29">
        <w:rPr>
          <w:rFonts w:ascii="Verdana" w:hAnsi="Verdana" w:cstheme="minorHAnsi"/>
          <w:sz w:val="14"/>
          <w:szCs w:val="14"/>
        </w:rPr>
        <w:t xml:space="preserve"> PROVIDER will communicate</w:t>
      </w:r>
      <w:r w:rsidR="009A73D8" w:rsidRPr="00D33D29">
        <w:rPr>
          <w:rFonts w:ascii="Verdana" w:hAnsi="Verdana" w:cstheme="minorHAnsi"/>
          <w:sz w:val="14"/>
          <w:szCs w:val="14"/>
        </w:rPr>
        <w:t xml:space="preserve">. </w:t>
      </w:r>
      <w:r w:rsidR="00A52BE7" w:rsidRPr="00D33D29">
        <w:rPr>
          <w:rFonts w:ascii="Verdana" w:hAnsi="Verdana" w:cstheme="minorHAnsi"/>
          <w:sz w:val="14"/>
          <w:szCs w:val="14"/>
        </w:rPr>
        <w:t>Nevertheless,</w:t>
      </w:r>
      <w:r w:rsidR="00C26592" w:rsidRPr="00D33D29">
        <w:rPr>
          <w:rFonts w:ascii="Verdana" w:hAnsi="Verdana" w:cstheme="minorHAnsi"/>
          <w:sz w:val="14"/>
          <w:szCs w:val="14"/>
        </w:rPr>
        <w:t xml:space="preserve"> by accepting the Order</w:t>
      </w:r>
      <w:r w:rsidR="00634328" w:rsidRPr="00D33D29">
        <w:rPr>
          <w:rFonts w:ascii="Verdana" w:hAnsi="Verdana" w:cstheme="minorHAnsi"/>
          <w:sz w:val="14"/>
          <w:szCs w:val="14"/>
        </w:rPr>
        <w:t xml:space="preserve"> as per the provisions </w:t>
      </w:r>
      <w:r w:rsidR="00E735E3" w:rsidRPr="00D33D29">
        <w:rPr>
          <w:rFonts w:ascii="Verdana" w:hAnsi="Verdana" w:cstheme="minorHAnsi"/>
          <w:sz w:val="14"/>
          <w:szCs w:val="14"/>
        </w:rPr>
        <w:t>hereunder</w:t>
      </w:r>
      <w:r w:rsidR="00C26592" w:rsidRPr="00D33D29">
        <w:rPr>
          <w:rFonts w:ascii="Verdana" w:hAnsi="Verdana" w:cstheme="minorHAnsi"/>
          <w:sz w:val="14"/>
          <w:szCs w:val="14"/>
        </w:rPr>
        <w:t xml:space="preserve">, PROVIDER </w:t>
      </w:r>
      <w:r w:rsidR="0018239E" w:rsidRPr="00D33D29">
        <w:rPr>
          <w:rFonts w:ascii="Verdana" w:hAnsi="Verdana" w:cstheme="minorHAnsi"/>
          <w:sz w:val="14"/>
          <w:szCs w:val="14"/>
        </w:rPr>
        <w:t xml:space="preserve">expressly </w:t>
      </w:r>
      <w:r w:rsidR="00C26592" w:rsidRPr="00D33D29">
        <w:rPr>
          <w:rFonts w:ascii="Verdana" w:hAnsi="Verdana" w:cstheme="minorHAnsi"/>
          <w:sz w:val="14"/>
          <w:szCs w:val="14"/>
        </w:rPr>
        <w:t xml:space="preserve">agrees to </w:t>
      </w:r>
      <w:r w:rsidR="00AF0172" w:rsidRPr="00D33D29">
        <w:rPr>
          <w:rFonts w:ascii="Verdana" w:hAnsi="Verdana" w:cstheme="minorHAnsi"/>
          <w:sz w:val="14"/>
          <w:szCs w:val="14"/>
        </w:rPr>
        <w:t>t</w:t>
      </w:r>
      <w:r w:rsidR="007419D8" w:rsidRPr="00D33D29">
        <w:rPr>
          <w:rFonts w:ascii="Verdana" w:hAnsi="Verdana" w:cstheme="minorHAnsi"/>
          <w:sz w:val="14"/>
          <w:szCs w:val="14"/>
        </w:rPr>
        <w:t>he GCP</w:t>
      </w:r>
      <w:r w:rsidR="00AF0172" w:rsidRPr="00D33D29">
        <w:rPr>
          <w:rFonts w:ascii="Verdana" w:hAnsi="Verdana" w:cstheme="minorHAnsi"/>
          <w:sz w:val="14"/>
          <w:szCs w:val="14"/>
        </w:rPr>
        <w:t xml:space="preserve"> which will</w:t>
      </w:r>
      <w:r w:rsidR="007419D8" w:rsidRPr="00D33D29">
        <w:rPr>
          <w:rFonts w:ascii="Verdana" w:hAnsi="Verdana" w:cstheme="minorHAnsi"/>
          <w:sz w:val="14"/>
          <w:szCs w:val="14"/>
        </w:rPr>
        <w:t xml:space="preserve"> </w:t>
      </w:r>
      <w:r w:rsidR="00E27DBC" w:rsidRPr="00D33D29">
        <w:rPr>
          <w:rFonts w:ascii="Verdana" w:hAnsi="Verdana" w:cstheme="minorHAnsi"/>
          <w:sz w:val="14"/>
          <w:szCs w:val="14"/>
        </w:rPr>
        <w:t xml:space="preserve">prevail </w:t>
      </w:r>
      <w:r w:rsidR="003E2143" w:rsidRPr="00D33D29">
        <w:rPr>
          <w:rFonts w:ascii="Verdana" w:hAnsi="Verdana" w:cstheme="minorHAnsi"/>
          <w:sz w:val="14"/>
          <w:szCs w:val="14"/>
        </w:rPr>
        <w:t xml:space="preserve">over </w:t>
      </w:r>
      <w:r w:rsidR="00E735E3" w:rsidRPr="00D33D29">
        <w:rPr>
          <w:rFonts w:ascii="Verdana" w:hAnsi="Verdana" w:cstheme="minorHAnsi"/>
          <w:sz w:val="14"/>
          <w:szCs w:val="14"/>
        </w:rPr>
        <w:t>the</w:t>
      </w:r>
      <w:r w:rsidR="006474DA" w:rsidRPr="00D33D29">
        <w:rPr>
          <w:rFonts w:ascii="Verdana" w:hAnsi="Verdana" w:cstheme="minorHAnsi"/>
          <w:sz w:val="14"/>
          <w:szCs w:val="14"/>
        </w:rPr>
        <w:t xml:space="preserve"> </w:t>
      </w:r>
      <w:r w:rsidR="00EE7D5E" w:rsidRPr="00D33D29">
        <w:rPr>
          <w:rFonts w:ascii="Verdana" w:hAnsi="Verdana" w:cstheme="minorHAnsi"/>
          <w:sz w:val="14"/>
          <w:szCs w:val="14"/>
        </w:rPr>
        <w:t xml:space="preserve">general </w:t>
      </w:r>
      <w:r w:rsidR="003E2143" w:rsidRPr="00D33D29">
        <w:rPr>
          <w:rFonts w:ascii="Verdana" w:hAnsi="Verdana" w:cstheme="minorHAnsi"/>
          <w:sz w:val="14"/>
          <w:szCs w:val="14"/>
        </w:rPr>
        <w:t xml:space="preserve">terms and conditions of sale of PROVIDER, unless otherwise agreed </w:t>
      </w:r>
      <w:r w:rsidR="004204D5" w:rsidRPr="00D33D29">
        <w:rPr>
          <w:rFonts w:ascii="Verdana" w:hAnsi="Verdana" w:cstheme="minorHAnsi"/>
          <w:sz w:val="14"/>
          <w:szCs w:val="14"/>
        </w:rPr>
        <w:t xml:space="preserve">in writing </w:t>
      </w:r>
      <w:r w:rsidR="003E2143" w:rsidRPr="00D33D29">
        <w:rPr>
          <w:rFonts w:ascii="Verdana" w:hAnsi="Verdana" w:cstheme="minorHAnsi"/>
          <w:sz w:val="14"/>
          <w:szCs w:val="14"/>
        </w:rPr>
        <w:t xml:space="preserve">between </w:t>
      </w:r>
      <w:r w:rsidR="004641A7" w:rsidRPr="00D33D29">
        <w:rPr>
          <w:rFonts w:ascii="Verdana" w:hAnsi="Verdana" w:cstheme="minorHAnsi"/>
          <w:sz w:val="14"/>
          <w:szCs w:val="14"/>
        </w:rPr>
        <w:t>the P</w:t>
      </w:r>
      <w:r w:rsidR="00E17E71" w:rsidRPr="00D33D29">
        <w:rPr>
          <w:rFonts w:ascii="Verdana" w:hAnsi="Verdana" w:cstheme="minorHAnsi"/>
          <w:sz w:val="14"/>
          <w:szCs w:val="14"/>
        </w:rPr>
        <w:t>arties</w:t>
      </w:r>
      <w:r w:rsidR="004D18F1" w:rsidRPr="00D33D29">
        <w:rPr>
          <w:rFonts w:ascii="Verdana" w:hAnsi="Verdana" w:cstheme="minorHAnsi"/>
          <w:sz w:val="14"/>
          <w:szCs w:val="14"/>
        </w:rPr>
        <w:t xml:space="preserve"> afte</w:t>
      </w:r>
      <w:r w:rsidR="00B12487" w:rsidRPr="00D33D29">
        <w:rPr>
          <w:rFonts w:ascii="Verdana" w:hAnsi="Verdana" w:cstheme="minorHAnsi"/>
          <w:sz w:val="14"/>
          <w:szCs w:val="14"/>
        </w:rPr>
        <w:t>r negotiating them</w:t>
      </w:r>
      <w:r w:rsidR="004641A7" w:rsidRPr="00D33D29">
        <w:rPr>
          <w:rFonts w:ascii="Verdana" w:hAnsi="Verdana" w:cstheme="minorHAnsi"/>
          <w:sz w:val="14"/>
          <w:szCs w:val="14"/>
        </w:rPr>
        <w:t xml:space="preserve">. </w:t>
      </w:r>
      <w:r w:rsidR="00450F74" w:rsidRPr="00D33D29">
        <w:rPr>
          <w:rFonts w:ascii="Verdana" w:hAnsi="Verdana" w:cstheme="minorHAnsi"/>
          <w:sz w:val="14"/>
          <w:szCs w:val="14"/>
        </w:rPr>
        <w:t>T</w:t>
      </w:r>
      <w:r w:rsidR="00A07881" w:rsidRPr="00D33D29">
        <w:rPr>
          <w:rFonts w:ascii="Verdana" w:hAnsi="Verdana" w:cstheme="minorHAnsi"/>
          <w:sz w:val="14"/>
          <w:szCs w:val="14"/>
        </w:rPr>
        <w:t xml:space="preserve">he GCP can only be amended </w:t>
      </w:r>
      <w:r w:rsidR="001B6DB0" w:rsidRPr="00D33D29">
        <w:rPr>
          <w:rFonts w:ascii="Verdana" w:hAnsi="Verdana" w:cstheme="minorHAnsi"/>
          <w:sz w:val="14"/>
          <w:szCs w:val="14"/>
        </w:rPr>
        <w:t>and/or supplemented</w:t>
      </w:r>
      <w:r w:rsidR="00A07881" w:rsidRPr="00D33D29">
        <w:rPr>
          <w:rFonts w:ascii="Verdana" w:hAnsi="Verdana" w:cstheme="minorHAnsi"/>
          <w:sz w:val="14"/>
          <w:szCs w:val="14"/>
        </w:rPr>
        <w:t xml:space="preserve"> by </w:t>
      </w:r>
      <w:r w:rsidR="001B6DB0" w:rsidRPr="00D33D29">
        <w:rPr>
          <w:rFonts w:ascii="Verdana" w:hAnsi="Verdana" w:cstheme="minorHAnsi"/>
          <w:sz w:val="14"/>
          <w:szCs w:val="14"/>
        </w:rPr>
        <w:t>the</w:t>
      </w:r>
      <w:r w:rsidR="00A07881" w:rsidRPr="00D33D29">
        <w:rPr>
          <w:rFonts w:ascii="Verdana" w:hAnsi="Verdana" w:cstheme="minorHAnsi"/>
          <w:sz w:val="14"/>
          <w:szCs w:val="14"/>
        </w:rPr>
        <w:t xml:space="preserve"> </w:t>
      </w:r>
      <w:r w:rsidR="00FA2F27" w:rsidRPr="00D33D29">
        <w:rPr>
          <w:rFonts w:ascii="Verdana" w:hAnsi="Verdana" w:cstheme="minorHAnsi"/>
          <w:sz w:val="14"/>
          <w:szCs w:val="14"/>
        </w:rPr>
        <w:t>SCP</w:t>
      </w:r>
      <w:r w:rsidR="00A07881" w:rsidRPr="00D33D29">
        <w:rPr>
          <w:rFonts w:ascii="Verdana" w:hAnsi="Verdana" w:cstheme="minorHAnsi"/>
          <w:sz w:val="14"/>
          <w:szCs w:val="14"/>
        </w:rPr>
        <w:t xml:space="preserve"> </w:t>
      </w:r>
      <w:r w:rsidR="00AA6614" w:rsidRPr="00D33D29">
        <w:rPr>
          <w:rFonts w:ascii="Verdana" w:hAnsi="Verdana" w:cstheme="minorHAnsi"/>
          <w:sz w:val="14"/>
          <w:szCs w:val="14"/>
        </w:rPr>
        <w:t>which</w:t>
      </w:r>
      <w:r w:rsidR="001B2587" w:rsidRPr="00D33D29">
        <w:rPr>
          <w:rFonts w:ascii="Verdana" w:hAnsi="Verdana" w:cstheme="minorHAnsi"/>
          <w:sz w:val="14"/>
          <w:szCs w:val="14"/>
        </w:rPr>
        <w:t xml:space="preserve"> </w:t>
      </w:r>
      <w:r w:rsidR="0016195F" w:rsidRPr="00D33D29">
        <w:rPr>
          <w:rFonts w:ascii="Verdana" w:hAnsi="Verdana" w:cstheme="minorHAnsi"/>
          <w:sz w:val="14"/>
          <w:szCs w:val="14"/>
        </w:rPr>
        <w:t>will then</w:t>
      </w:r>
      <w:r w:rsidR="001B2587" w:rsidRPr="00D33D29">
        <w:rPr>
          <w:rFonts w:ascii="Verdana" w:hAnsi="Verdana" w:cstheme="minorHAnsi"/>
          <w:sz w:val="14"/>
          <w:szCs w:val="14"/>
        </w:rPr>
        <w:t xml:space="preserve"> prevail over the GCP</w:t>
      </w:r>
      <w:r w:rsidR="00D625B4" w:rsidRPr="00D33D29">
        <w:rPr>
          <w:rFonts w:ascii="Verdana" w:hAnsi="Verdana" w:cstheme="minorHAnsi"/>
          <w:sz w:val="14"/>
          <w:szCs w:val="14"/>
        </w:rPr>
        <w:t xml:space="preserve">. </w:t>
      </w:r>
      <w:r w:rsidR="002C1078" w:rsidRPr="00D33D29">
        <w:rPr>
          <w:rFonts w:ascii="Verdana" w:hAnsi="Verdana" w:cstheme="minorHAnsi"/>
          <w:sz w:val="14"/>
          <w:szCs w:val="14"/>
        </w:rPr>
        <w:t>A</w:t>
      </w:r>
      <w:r w:rsidR="00412EA4" w:rsidRPr="00D33D29">
        <w:rPr>
          <w:rFonts w:ascii="Verdana" w:hAnsi="Verdana" w:cstheme="minorHAnsi"/>
          <w:sz w:val="14"/>
          <w:szCs w:val="14"/>
        </w:rPr>
        <w:t xml:space="preserve">ny terms and conditions contained in PROVIDER's proposal, invoice, </w:t>
      </w:r>
      <w:r w:rsidR="00E27D02" w:rsidRPr="00D33D29">
        <w:rPr>
          <w:rFonts w:ascii="Verdana" w:hAnsi="Verdana" w:cstheme="minorHAnsi"/>
          <w:sz w:val="14"/>
          <w:szCs w:val="14"/>
        </w:rPr>
        <w:t>acknowledgment,</w:t>
      </w:r>
      <w:r w:rsidR="00412EA4" w:rsidRPr="00D33D29">
        <w:rPr>
          <w:rFonts w:ascii="Verdana" w:hAnsi="Verdana" w:cstheme="minorHAnsi"/>
          <w:sz w:val="14"/>
          <w:szCs w:val="14"/>
        </w:rPr>
        <w:t xml:space="preserve"> or </w:t>
      </w:r>
      <w:r w:rsidR="121D450C" w:rsidRPr="00D33D29">
        <w:rPr>
          <w:rFonts w:ascii="Verdana" w:hAnsi="Verdana" w:cstheme="minorHAnsi"/>
          <w:sz w:val="14"/>
          <w:szCs w:val="14"/>
        </w:rPr>
        <w:t>any</w:t>
      </w:r>
      <w:r w:rsidR="00412EA4" w:rsidRPr="00D33D29">
        <w:rPr>
          <w:rFonts w:ascii="Verdana" w:hAnsi="Verdana" w:cstheme="minorHAnsi"/>
          <w:sz w:val="14"/>
          <w:szCs w:val="14"/>
        </w:rPr>
        <w:t xml:space="preserve"> </w:t>
      </w:r>
      <w:r w:rsidR="00B01095" w:rsidRPr="00D33D29">
        <w:rPr>
          <w:rFonts w:ascii="Verdana" w:hAnsi="Verdana" w:cstheme="minorHAnsi"/>
          <w:sz w:val="14"/>
          <w:szCs w:val="14"/>
        </w:rPr>
        <w:t>document</w:t>
      </w:r>
      <w:r w:rsidR="0009601B" w:rsidRPr="00D33D29">
        <w:rPr>
          <w:rFonts w:ascii="Verdana" w:hAnsi="Verdana" w:cstheme="minorHAnsi"/>
          <w:sz w:val="14"/>
          <w:szCs w:val="14"/>
        </w:rPr>
        <w:t xml:space="preserve"> </w:t>
      </w:r>
      <w:r w:rsidR="003B2F6B" w:rsidRPr="00D33D29">
        <w:rPr>
          <w:rFonts w:ascii="Verdana" w:hAnsi="Verdana" w:cstheme="minorHAnsi"/>
          <w:sz w:val="14"/>
          <w:szCs w:val="14"/>
        </w:rPr>
        <w:t>whatsoever</w:t>
      </w:r>
      <w:r w:rsidR="0009601B" w:rsidRPr="00D33D29">
        <w:rPr>
          <w:rFonts w:ascii="Verdana" w:hAnsi="Verdana" w:cstheme="minorHAnsi"/>
          <w:sz w:val="14"/>
          <w:szCs w:val="14"/>
        </w:rPr>
        <w:t xml:space="preserve"> (including </w:t>
      </w:r>
      <w:r w:rsidR="00DC571E" w:rsidRPr="00D33D29">
        <w:rPr>
          <w:rFonts w:ascii="Verdana" w:hAnsi="Verdana" w:cstheme="minorHAnsi"/>
          <w:sz w:val="14"/>
          <w:szCs w:val="14"/>
        </w:rPr>
        <w:t xml:space="preserve">the </w:t>
      </w:r>
      <w:r w:rsidR="0009601B" w:rsidRPr="00D33D29">
        <w:rPr>
          <w:rFonts w:ascii="Verdana" w:hAnsi="Verdana" w:cstheme="minorHAnsi"/>
          <w:sz w:val="14"/>
          <w:szCs w:val="14"/>
        </w:rPr>
        <w:t xml:space="preserve">content of documents </w:t>
      </w:r>
      <w:r w:rsidR="00774C1C" w:rsidRPr="00D33D29">
        <w:rPr>
          <w:rFonts w:ascii="Verdana" w:hAnsi="Verdana" w:cstheme="minorHAnsi"/>
          <w:sz w:val="14"/>
          <w:szCs w:val="14"/>
        </w:rPr>
        <w:t>that may be</w:t>
      </w:r>
      <w:r w:rsidR="0009601B" w:rsidRPr="00D33D29">
        <w:rPr>
          <w:rFonts w:ascii="Verdana" w:hAnsi="Verdana" w:cstheme="minorHAnsi"/>
          <w:sz w:val="14"/>
          <w:szCs w:val="14"/>
        </w:rPr>
        <w:t xml:space="preserve"> incorporated through URL links)</w:t>
      </w:r>
      <w:r w:rsidR="002C1078" w:rsidRPr="00D33D29">
        <w:rPr>
          <w:rFonts w:ascii="Verdana" w:hAnsi="Verdana" w:cstheme="minorHAnsi"/>
          <w:sz w:val="14"/>
          <w:szCs w:val="14"/>
        </w:rPr>
        <w:t xml:space="preserve"> other than </w:t>
      </w:r>
      <w:r w:rsidR="00DC571E" w:rsidRPr="00D33D29">
        <w:rPr>
          <w:rFonts w:ascii="Verdana" w:hAnsi="Verdana" w:cstheme="minorHAnsi"/>
          <w:sz w:val="14"/>
          <w:szCs w:val="14"/>
        </w:rPr>
        <w:t xml:space="preserve">in </w:t>
      </w:r>
      <w:r w:rsidR="002C1078" w:rsidRPr="00D33D29">
        <w:rPr>
          <w:rFonts w:ascii="Verdana" w:hAnsi="Verdana" w:cstheme="minorHAnsi"/>
          <w:sz w:val="14"/>
          <w:szCs w:val="14"/>
        </w:rPr>
        <w:t xml:space="preserve">the SCP, </w:t>
      </w:r>
      <w:r w:rsidR="00947524" w:rsidRPr="00D33D29">
        <w:rPr>
          <w:rFonts w:ascii="Verdana" w:hAnsi="Verdana" w:cstheme="minorHAnsi"/>
          <w:sz w:val="14"/>
          <w:szCs w:val="14"/>
        </w:rPr>
        <w:t>are</w:t>
      </w:r>
      <w:r w:rsidR="00412EA4" w:rsidRPr="00D33D29">
        <w:rPr>
          <w:rFonts w:ascii="Verdana" w:hAnsi="Verdana" w:cstheme="minorHAnsi"/>
          <w:sz w:val="14"/>
          <w:szCs w:val="14"/>
        </w:rPr>
        <w:t xml:space="preserve"> null and void.</w:t>
      </w:r>
      <w:r w:rsidR="005745FB" w:rsidRPr="00D33D29">
        <w:rPr>
          <w:rFonts w:ascii="Verdana" w:hAnsi="Verdana" w:cstheme="minorHAnsi"/>
          <w:sz w:val="14"/>
          <w:szCs w:val="14"/>
        </w:rPr>
        <w:t xml:space="preserve"> </w:t>
      </w:r>
    </w:p>
    <w:p w14:paraId="3DE95FA0" w14:textId="54499CBC" w:rsidR="009C7181" w:rsidRPr="00D33D29" w:rsidRDefault="00120184"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If a</w:t>
      </w:r>
      <w:r w:rsidR="009C7181" w:rsidRPr="00D33D29">
        <w:rPr>
          <w:rFonts w:ascii="Verdana" w:hAnsi="Verdana" w:cstheme="minorHAnsi"/>
          <w:sz w:val="14"/>
          <w:szCs w:val="14"/>
        </w:rPr>
        <w:t xml:space="preserve">n </w:t>
      </w:r>
      <w:r w:rsidRPr="00D33D29">
        <w:rPr>
          <w:rFonts w:ascii="Verdana" w:hAnsi="Verdana" w:cstheme="minorHAnsi"/>
          <w:sz w:val="14"/>
          <w:szCs w:val="14"/>
        </w:rPr>
        <w:t xml:space="preserve">Order </w:t>
      </w:r>
      <w:r w:rsidR="00E8508D" w:rsidRPr="00D33D29">
        <w:rPr>
          <w:rFonts w:ascii="Verdana" w:hAnsi="Verdana" w:cstheme="minorHAnsi"/>
          <w:sz w:val="14"/>
          <w:szCs w:val="14"/>
        </w:rPr>
        <w:t>is</w:t>
      </w:r>
      <w:r w:rsidRPr="00D33D29">
        <w:rPr>
          <w:rFonts w:ascii="Verdana" w:hAnsi="Verdana" w:cstheme="minorHAnsi"/>
          <w:sz w:val="14"/>
          <w:szCs w:val="14"/>
        </w:rPr>
        <w:t xml:space="preserve"> issued </w:t>
      </w:r>
      <w:r w:rsidR="006B0E8A" w:rsidRPr="00D33D29">
        <w:rPr>
          <w:rFonts w:ascii="Verdana" w:hAnsi="Verdana" w:cstheme="minorHAnsi"/>
          <w:sz w:val="14"/>
          <w:szCs w:val="14"/>
        </w:rPr>
        <w:t>under</w:t>
      </w:r>
      <w:r w:rsidR="006A57BF" w:rsidRPr="00D33D29">
        <w:rPr>
          <w:rFonts w:ascii="Verdana" w:hAnsi="Verdana" w:cstheme="minorHAnsi"/>
          <w:sz w:val="14"/>
          <w:szCs w:val="14"/>
        </w:rPr>
        <w:t xml:space="preserve"> a</w:t>
      </w:r>
      <w:r w:rsidRPr="00D33D29">
        <w:rPr>
          <w:rFonts w:ascii="Verdana" w:hAnsi="Verdana" w:cstheme="minorHAnsi"/>
          <w:sz w:val="14"/>
          <w:szCs w:val="14"/>
        </w:rPr>
        <w:t xml:space="preserve"> </w:t>
      </w:r>
      <w:r w:rsidR="00505528" w:rsidRPr="00D33D29">
        <w:rPr>
          <w:rFonts w:ascii="Verdana" w:hAnsi="Verdana" w:cstheme="minorHAnsi"/>
          <w:sz w:val="14"/>
          <w:szCs w:val="14"/>
        </w:rPr>
        <w:t>specific separate</w:t>
      </w:r>
      <w:r w:rsidR="005414AF" w:rsidRPr="00D33D29">
        <w:rPr>
          <w:rFonts w:ascii="Verdana" w:hAnsi="Verdana" w:cstheme="minorHAnsi"/>
          <w:sz w:val="14"/>
          <w:szCs w:val="14"/>
        </w:rPr>
        <w:t xml:space="preserve"> </w:t>
      </w:r>
      <w:r w:rsidRPr="00D33D29">
        <w:rPr>
          <w:rFonts w:ascii="Verdana" w:hAnsi="Verdana" w:cstheme="minorHAnsi"/>
          <w:sz w:val="14"/>
          <w:szCs w:val="14"/>
        </w:rPr>
        <w:t>contract conclude</w:t>
      </w:r>
      <w:r w:rsidR="00BB260D" w:rsidRPr="00D33D29">
        <w:rPr>
          <w:rFonts w:ascii="Verdana" w:hAnsi="Verdana" w:cstheme="minorHAnsi"/>
          <w:sz w:val="14"/>
          <w:szCs w:val="14"/>
        </w:rPr>
        <w:t>d</w:t>
      </w:r>
      <w:r w:rsidR="00B5453E" w:rsidRPr="00D33D29">
        <w:rPr>
          <w:rFonts w:ascii="Verdana" w:hAnsi="Verdana" w:cstheme="minorHAnsi"/>
          <w:sz w:val="14"/>
          <w:szCs w:val="14"/>
        </w:rPr>
        <w:t xml:space="preserve"> in writing</w:t>
      </w:r>
      <w:r w:rsidRPr="00D33D29">
        <w:rPr>
          <w:rFonts w:ascii="Verdana" w:hAnsi="Verdana" w:cstheme="minorHAnsi"/>
          <w:sz w:val="14"/>
          <w:szCs w:val="14"/>
        </w:rPr>
        <w:t xml:space="preserve"> between the </w:t>
      </w:r>
      <w:r w:rsidR="00BB260D" w:rsidRPr="00D33D29">
        <w:rPr>
          <w:rFonts w:ascii="Verdana" w:hAnsi="Verdana" w:cstheme="minorHAnsi"/>
          <w:sz w:val="14"/>
          <w:szCs w:val="14"/>
        </w:rPr>
        <w:t>P</w:t>
      </w:r>
      <w:r w:rsidR="00E17E71" w:rsidRPr="00D33D29">
        <w:rPr>
          <w:rFonts w:ascii="Verdana" w:hAnsi="Verdana" w:cstheme="minorHAnsi"/>
          <w:sz w:val="14"/>
          <w:szCs w:val="14"/>
        </w:rPr>
        <w:t>arties,</w:t>
      </w:r>
      <w:r w:rsidR="00BB260D" w:rsidRPr="00D33D29">
        <w:rPr>
          <w:rFonts w:ascii="Verdana" w:hAnsi="Verdana" w:cstheme="minorHAnsi"/>
          <w:sz w:val="14"/>
          <w:szCs w:val="14"/>
        </w:rPr>
        <w:t xml:space="preserve"> </w:t>
      </w:r>
      <w:r w:rsidR="00D8472B" w:rsidRPr="00D33D29">
        <w:rPr>
          <w:rFonts w:ascii="Verdana" w:hAnsi="Verdana" w:cstheme="minorHAnsi"/>
          <w:sz w:val="14"/>
          <w:szCs w:val="14"/>
        </w:rPr>
        <w:t xml:space="preserve">the </w:t>
      </w:r>
      <w:r w:rsidR="000C3886" w:rsidRPr="00D33D29" w:rsidDel="0076014A">
        <w:rPr>
          <w:rFonts w:ascii="Verdana" w:hAnsi="Verdana" w:cstheme="minorHAnsi"/>
          <w:sz w:val="14"/>
          <w:szCs w:val="14"/>
        </w:rPr>
        <w:t>provisions</w:t>
      </w:r>
      <w:r w:rsidR="00845053" w:rsidRPr="00D33D29" w:rsidDel="0076014A">
        <w:rPr>
          <w:rFonts w:ascii="Verdana" w:hAnsi="Verdana" w:cstheme="minorHAnsi"/>
          <w:sz w:val="14"/>
          <w:szCs w:val="14"/>
        </w:rPr>
        <w:t xml:space="preserve"> </w:t>
      </w:r>
      <w:r w:rsidR="00845053" w:rsidRPr="00D33D29">
        <w:rPr>
          <w:rFonts w:ascii="Verdana" w:hAnsi="Verdana" w:cstheme="minorHAnsi"/>
          <w:sz w:val="14"/>
          <w:szCs w:val="14"/>
        </w:rPr>
        <w:t xml:space="preserve">of </w:t>
      </w:r>
      <w:r w:rsidR="00510FA5" w:rsidRPr="00D33D29">
        <w:rPr>
          <w:rFonts w:ascii="Verdana" w:hAnsi="Verdana" w:cstheme="minorHAnsi"/>
          <w:sz w:val="14"/>
          <w:szCs w:val="14"/>
        </w:rPr>
        <w:t>this</w:t>
      </w:r>
      <w:r w:rsidR="00845053" w:rsidRPr="00D33D29">
        <w:rPr>
          <w:rFonts w:ascii="Verdana" w:hAnsi="Verdana" w:cstheme="minorHAnsi"/>
          <w:sz w:val="14"/>
          <w:szCs w:val="14"/>
        </w:rPr>
        <w:t xml:space="preserve"> contract </w:t>
      </w:r>
      <w:r w:rsidR="009905EF" w:rsidRPr="00D33D29">
        <w:rPr>
          <w:rFonts w:ascii="Verdana" w:hAnsi="Verdana" w:cstheme="minorHAnsi"/>
          <w:sz w:val="14"/>
          <w:szCs w:val="14"/>
        </w:rPr>
        <w:t xml:space="preserve">alone </w:t>
      </w:r>
      <w:r w:rsidR="00845053" w:rsidRPr="00D33D29">
        <w:rPr>
          <w:rFonts w:ascii="Verdana" w:hAnsi="Verdana" w:cstheme="minorHAnsi"/>
          <w:sz w:val="14"/>
          <w:szCs w:val="14"/>
        </w:rPr>
        <w:t xml:space="preserve">will </w:t>
      </w:r>
      <w:r w:rsidR="00AF191C" w:rsidRPr="00D33D29">
        <w:rPr>
          <w:rFonts w:ascii="Verdana" w:hAnsi="Verdana" w:cstheme="minorHAnsi"/>
          <w:sz w:val="14"/>
          <w:szCs w:val="14"/>
        </w:rPr>
        <w:t>govern</w:t>
      </w:r>
      <w:r w:rsidR="00845053" w:rsidRPr="00D33D29">
        <w:rPr>
          <w:rFonts w:ascii="Verdana" w:hAnsi="Verdana" w:cstheme="minorHAnsi"/>
          <w:sz w:val="14"/>
          <w:szCs w:val="14"/>
        </w:rPr>
        <w:t xml:space="preserve">. </w:t>
      </w:r>
    </w:p>
    <w:p w14:paraId="5BB78284" w14:textId="193705AC" w:rsidR="003708A8" w:rsidRPr="00A32960" w:rsidRDefault="00261E80"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3. TERM </w:t>
      </w:r>
    </w:p>
    <w:p w14:paraId="2593C528" w14:textId="493D87CF" w:rsidR="00DD122E" w:rsidRPr="00D33D29" w:rsidRDefault="00196968" w:rsidP="00C5566E">
      <w:pPr>
        <w:pStyle w:val="Paragraphedeliste"/>
        <w:numPr>
          <w:ilvl w:val="0"/>
          <w:numId w:val="9"/>
        </w:numPr>
        <w:tabs>
          <w:tab w:val="left" w:pos="284"/>
          <w:tab w:val="left" w:pos="426"/>
        </w:tabs>
        <w:spacing w:after="80" w:line="240" w:lineRule="auto"/>
        <w:ind w:left="0" w:firstLine="0"/>
        <w:contextualSpacing w:val="0"/>
        <w:rPr>
          <w:rFonts w:ascii="Verdana" w:eastAsia="Arial" w:hAnsi="Verdana" w:cstheme="minorHAnsi"/>
          <w:sz w:val="14"/>
          <w:szCs w:val="14"/>
          <w:bdr w:val="nil"/>
        </w:rPr>
      </w:pPr>
      <w:r w:rsidRPr="00D33D29">
        <w:rPr>
          <w:rFonts w:ascii="Verdana" w:hAnsi="Verdana" w:cstheme="minorHAnsi"/>
          <w:b/>
          <w:bCs/>
          <w:sz w:val="14"/>
          <w:szCs w:val="14"/>
        </w:rPr>
        <w:t>Duration.</w:t>
      </w:r>
      <w:r w:rsidR="00392631" w:rsidRPr="00D33D29">
        <w:rPr>
          <w:rFonts w:ascii="Verdana" w:hAnsi="Verdana" w:cstheme="minorHAnsi"/>
          <w:sz w:val="14"/>
          <w:szCs w:val="14"/>
        </w:rPr>
        <w:t xml:space="preserve"> </w:t>
      </w:r>
      <w:r w:rsidR="00BC658F" w:rsidRPr="00D33D29">
        <w:rPr>
          <w:rFonts w:ascii="Verdana" w:hAnsi="Verdana" w:cstheme="minorHAnsi"/>
          <w:sz w:val="14"/>
          <w:szCs w:val="14"/>
        </w:rPr>
        <w:t xml:space="preserve">The GCP </w:t>
      </w:r>
      <w:r w:rsidR="008279C4" w:rsidRPr="00D33D29">
        <w:rPr>
          <w:rFonts w:ascii="Verdana" w:hAnsi="Verdana" w:cstheme="minorHAnsi"/>
          <w:sz w:val="14"/>
          <w:szCs w:val="14"/>
        </w:rPr>
        <w:t>and the SCP</w:t>
      </w:r>
      <w:r w:rsidR="00166931" w:rsidRPr="00D33D29">
        <w:rPr>
          <w:rFonts w:ascii="Verdana" w:hAnsi="Verdana" w:cstheme="minorHAnsi"/>
          <w:sz w:val="14"/>
          <w:szCs w:val="14"/>
        </w:rPr>
        <w:t xml:space="preserve"> </w:t>
      </w:r>
      <w:r w:rsidR="00BC658F" w:rsidRPr="00D33D29">
        <w:rPr>
          <w:rFonts w:ascii="Verdana" w:hAnsi="Verdana" w:cstheme="minorHAnsi"/>
          <w:sz w:val="14"/>
          <w:szCs w:val="14"/>
        </w:rPr>
        <w:t xml:space="preserve">are effective </w:t>
      </w:r>
      <w:r w:rsidR="00894F3E" w:rsidRPr="00D33D29">
        <w:rPr>
          <w:rFonts w:ascii="Verdana" w:hAnsi="Verdana" w:cstheme="minorHAnsi"/>
          <w:sz w:val="14"/>
          <w:szCs w:val="14"/>
        </w:rPr>
        <w:t xml:space="preserve">as </w:t>
      </w:r>
      <w:r w:rsidR="00A10368" w:rsidRPr="00D33D29">
        <w:rPr>
          <w:rFonts w:ascii="Verdana" w:hAnsi="Verdana" w:cstheme="minorHAnsi"/>
          <w:sz w:val="14"/>
          <w:szCs w:val="14"/>
        </w:rPr>
        <w:t xml:space="preserve">from </w:t>
      </w:r>
      <w:r w:rsidR="00A94115" w:rsidRPr="00D33D29">
        <w:rPr>
          <w:rFonts w:ascii="Verdana" w:hAnsi="Verdana" w:cstheme="minorHAnsi"/>
          <w:sz w:val="14"/>
          <w:szCs w:val="14"/>
        </w:rPr>
        <w:t xml:space="preserve">the </w:t>
      </w:r>
      <w:r w:rsidR="00A10368" w:rsidRPr="00D33D29">
        <w:rPr>
          <w:rFonts w:ascii="Verdana" w:hAnsi="Verdana" w:cstheme="minorHAnsi"/>
          <w:sz w:val="14"/>
          <w:szCs w:val="14"/>
        </w:rPr>
        <w:t>issuance of</w:t>
      </w:r>
      <w:r w:rsidR="00A94115" w:rsidRPr="00D33D29">
        <w:rPr>
          <w:rFonts w:ascii="Verdana" w:hAnsi="Verdana" w:cstheme="minorHAnsi"/>
          <w:sz w:val="14"/>
          <w:szCs w:val="14"/>
        </w:rPr>
        <w:t xml:space="preserve"> the Order by CLIENT and </w:t>
      </w:r>
      <w:r w:rsidR="008279C4" w:rsidRPr="00D33D29">
        <w:rPr>
          <w:rFonts w:ascii="Verdana" w:hAnsi="Verdana" w:cstheme="minorHAnsi"/>
          <w:sz w:val="14"/>
          <w:szCs w:val="14"/>
        </w:rPr>
        <w:t xml:space="preserve">will </w:t>
      </w:r>
      <w:r w:rsidR="00A94115" w:rsidRPr="00D33D29">
        <w:rPr>
          <w:rFonts w:ascii="Verdana" w:hAnsi="Verdana" w:cstheme="minorHAnsi"/>
          <w:sz w:val="14"/>
          <w:szCs w:val="14"/>
        </w:rPr>
        <w:t xml:space="preserve">remain </w:t>
      </w:r>
      <w:r w:rsidR="00D56463" w:rsidRPr="00D33D29">
        <w:rPr>
          <w:rFonts w:ascii="Verdana" w:hAnsi="Verdana" w:cstheme="minorHAnsi"/>
          <w:sz w:val="14"/>
          <w:szCs w:val="14"/>
        </w:rPr>
        <w:t>i</w:t>
      </w:r>
      <w:r w:rsidR="00A94115" w:rsidRPr="00D33D29">
        <w:rPr>
          <w:rFonts w:ascii="Verdana" w:hAnsi="Verdana" w:cstheme="minorHAnsi"/>
          <w:sz w:val="14"/>
          <w:szCs w:val="14"/>
        </w:rPr>
        <w:t>n full force</w:t>
      </w:r>
      <w:r w:rsidR="00D56463" w:rsidRPr="00D33D29">
        <w:rPr>
          <w:rFonts w:ascii="Verdana" w:hAnsi="Verdana" w:cstheme="minorHAnsi"/>
          <w:sz w:val="14"/>
          <w:szCs w:val="14"/>
        </w:rPr>
        <w:t xml:space="preserve"> and effect</w:t>
      </w:r>
      <w:r w:rsidR="00BC658F" w:rsidRPr="00D33D29">
        <w:rPr>
          <w:rFonts w:ascii="Verdana" w:hAnsi="Verdana" w:cstheme="minorHAnsi"/>
          <w:sz w:val="14"/>
          <w:szCs w:val="14"/>
        </w:rPr>
        <w:t xml:space="preserve"> </w:t>
      </w:r>
      <w:r w:rsidR="00012534" w:rsidRPr="00D33D29">
        <w:rPr>
          <w:rFonts w:ascii="Verdana" w:hAnsi="Verdana" w:cstheme="minorHAnsi"/>
          <w:sz w:val="14"/>
          <w:szCs w:val="14"/>
        </w:rPr>
        <w:t>for the duration of the Order</w:t>
      </w:r>
      <w:r w:rsidR="00D32159" w:rsidRPr="00D33D29">
        <w:rPr>
          <w:rFonts w:ascii="Verdana" w:hAnsi="Verdana" w:cstheme="minorHAnsi"/>
          <w:sz w:val="14"/>
          <w:szCs w:val="14"/>
        </w:rPr>
        <w:t>,</w:t>
      </w:r>
      <w:r w:rsidR="00012534" w:rsidRPr="00D33D29">
        <w:rPr>
          <w:rFonts w:ascii="Verdana" w:hAnsi="Verdana" w:cstheme="minorHAnsi"/>
          <w:sz w:val="14"/>
          <w:szCs w:val="14"/>
        </w:rPr>
        <w:t xml:space="preserve"> unless </w:t>
      </w:r>
      <w:r w:rsidR="00832634" w:rsidRPr="00D33D29">
        <w:rPr>
          <w:rFonts w:ascii="Verdana" w:hAnsi="Verdana" w:cstheme="minorHAnsi"/>
          <w:sz w:val="14"/>
          <w:szCs w:val="14"/>
        </w:rPr>
        <w:t>o</w:t>
      </w:r>
      <w:r w:rsidR="00012534" w:rsidRPr="00D33D29">
        <w:rPr>
          <w:rFonts w:ascii="Verdana" w:hAnsi="Verdana" w:cstheme="minorHAnsi"/>
          <w:sz w:val="14"/>
          <w:szCs w:val="14"/>
        </w:rPr>
        <w:t>t</w:t>
      </w:r>
      <w:r w:rsidR="00832634" w:rsidRPr="00D33D29">
        <w:rPr>
          <w:rFonts w:ascii="Verdana" w:hAnsi="Verdana" w:cstheme="minorHAnsi"/>
          <w:sz w:val="14"/>
          <w:szCs w:val="14"/>
        </w:rPr>
        <w:t>h</w:t>
      </w:r>
      <w:r w:rsidR="00012534" w:rsidRPr="00D33D29">
        <w:rPr>
          <w:rFonts w:ascii="Verdana" w:hAnsi="Verdana" w:cstheme="minorHAnsi"/>
          <w:sz w:val="14"/>
          <w:szCs w:val="14"/>
        </w:rPr>
        <w:t xml:space="preserve">erwise provided </w:t>
      </w:r>
      <w:r w:rsidR="000553ED" w:rsidRPr="00D33D29">
        <w:rPr>
          <w:rFonts w:ascii="Verdana" w:hAnsi="Verdana" w:cstheme="minorHAnsi"/>
          <w:sz w:val="14"/>
          <w:szCs w:val="14"/>
        </w:rPr>
        <w:t>herein</w:t>
      </w:r>
      <w:r w:rsidR="00832634" w:rsidRPr="00D33D29">
        <w:rPr>
          <w:rFonts w:ascii="Verdana" w:hAnsi="Verdana" w:cstheme="minorHAnsi"/>
          <w:sz w:val="14"/>
          <w:szCs w:val="14"/>
        </w:rPr>
        <w:t xml:space="preserve">. </w:t>
      </w:r>
      <w:r w:rsidR="0043092B" w:rsidRPr="00D33D29">
        <w:rPr>
          <w:rFonts w:ascii="Verdana" w:hAnsi="Verdana" w:cstheme="minorHAnsi"/>
          <w:sz w:val="14"/>
          <w:szCs w:val="14"/>
        </w:rPr>
        <w:t xml:space="preserve">The </w:t>
      </w:r>
      <w:r w:rsidR="00396C6A" w:rsidRPr="00D33D29">
        <w:rPr>
          <w:rFonts w:ascii="Verdana" w:hAnsi="Verdana" w:cstheme="minorHAnsi"/>
          <w:sz w:val="14"/>
          <w:szCs w:val="14"/>
        </w:rPr>
        <w:t xml:space="preserve">Order </w:t>
      </w:r>
      <w:r w:rsidR="00747573" w:rsidRPr="00D33D29">
        <w:rPr>
          <w:rFonts w:ascii="Verdana" w:hAnsi="Verdana" w:cstheme="minorHAnsi"/>
          <w:sz w:val="14"/>
          <w:szCs w:val="14"/>
        </w:rPr>
        <w:t>may not</w:t>
      </w:r>
      <w:r w:rsidR="00811215" w:rsidRPr="00D33D29">
        <w:rPr>
          <w:rFonts w:ascii="Verdana" w:hAnsi="Verdana" w:cstheme="minorHAnsi"/>
          <w:sz w:val="14"/>
          <w:szCs w:val="14"/>
        </w:rPr>
        <w:t xml:space="preserve"> be tacitly ren</w:t>
      </w:r>
      <w:r w:rsidR="00FF2450" w:rsidRPr="00D33D29">
        <w:rPr>
          <w:rFonts w:ascii="Verdana" w:hAnsi="Verdana" w:cstheme="minorHAnsi"/>
          <w:sz w:val="14"/>
          <w:szCs w:val="14"/>
        </w:rPr>
        <w:t>ewed and</w:t>
      </w:r>
      <w:r w:rsidR="00E1351A" w:rsidRPr="00D33D29">
        <w:rPr>
          <w:rFonts w:ascii="Verdana" w:hAnsi="Verdana" w:cstheme="minorHAnsi"/>
          <w:sz w:val="14"/>
          <w:szCs w:val="14"/>
        </w:rPr>
        <w:t xml:space="preserve"> </w:t>
      </w:r>
      <w:r w:rsidR="00E1351A" w:rsidRPr="00D33D29">
        <w:rPr>
          <w:rFonts w:ascii="Verdana" w:eastAsia="Arial" w:hAnsi="Verdana" w:cstheme="minorHAnsi"/>
          <w:sz w:val="14"/>
          <w:szCs w:val="14"/>
          <w:bdr w:val="nil"/>
        </w:rPr>
        <w:t xml:space="preserve">may </w:t>
      </w:r>
      <w:r w:rsidR="000553ED" w:rsidRPr="00D33D29">
        <w:rPr>
          <w:rFonts w:ascii="Verdana" w:eastAsia="Arial" w:hAnsi="Verdana" w:cstheme="minorHAnsi"/>
          <w:sz w:val="14"/>
          <w:szCs w:val="14"/>
          <w:bdr w:val="nil"/>
        </w:rPr>
        <w:t xml:space="preserve">only </w:t>
      </w:r>
      <w:r w:rsidR="00E1351A" w:rsidRPr="00D33D29">
        <w:rPr>
          <w:rFonts w:ascii="Verdana" w:eastAsia="Arial" w:hAnsi="Verdana" w:cstheme="minorHAnsi"/>
          <w:sz w:val="14"/>
          <w:szCs w:val="14"/>
          <w:bdr w:val="nil"/>
        </w:rPr>
        <w:t xml:space="preserve">be extended by means of an amendment signed by </w:t>
      </w:r>
      <w:r w:rsidR="00B33DB2" w:rsidRPr="00D33D29">
        <w:rPr>
          <w:rFonts w:ascii="Verdana" w:eastAsia="Arial" w:hAnsi="Verdana" w:cstheme="minorHAnsi"/>
          <w:sz w:val="14"/>
          <w:szCs w:val="14"/>
          <w:bdr w:val="nil"/>
        </w:rPr>
        <w:t>duly authorized representative(s) of</w:t>
      </w:r>
      <w:r w:rsidR="00E1351A" w:rsidRPr="00D33D29">
        <w:rPr>
          <w:rFonts w:ascii="Verdana" w:eastAsia="Arial" w:hAnsi="Verdana" w:cstheme="minorHAnsi"/>
          <w:sz w:val="14"/>
          <w:szCs w:val="14"/>
          <w:bdr w:val="nil"/>
        </w:rPr>
        <w:t xml:space="preserve"> the </w:t>
      </w:r>
      <w:r w:rsidR="00E17E71" w:rsidRPr="00D33D29">
        <w:rPr>
          <w:rFonts w:ascii="Verdana" w:eastAsia="Arial" w:hAnsi="Verdana" w:cstheme="minorHAnsi"/>
          <w:sz w:val="14"/>
          <w:szCs w:val="14"/>
          <w:bdr w:val="nil"/>
        </w:rPr>
        <w:t>Parties</w:t>
      </w:r>
      <w:r w:rsidR="00E1351A" w:rsidRPr="00D33D29">
        <w:rPr>
          <w:rFonts w:ascii="Verdana" w:eastAsia="Arial" w:hAnsi="Verdana" w:cstheme="minorHAnsi"/>
          <w:sz w:val="14"/>
          <w:szCs w:val="14"/>
          <w:bdr w:val="nil"/>
        </w:rPr>
        <w:t>.</w:t>
      </w:r>
      <w:r w:rsidR="00E5148F" w:rsidRPr="00D33D29">
        <w:rPr>
          <w:rFonts w:ascii="Verdana" w:eastAsia="Arial" w:hAnsi="Verdana" w:cstheme="minorHAnsi"/>
          <w:sz w:val="14"/>
          <w:szCs w:val="14"/>
          <w:bdr w:val="nil"/>
        </w:rPr>
        <w:t xml:space="preserve"> </w:t>
      </w:r>
    </w:p>
    <w:p w14:paraId="220791EA" w14:textId="5BDFE586" w:rsidR="00055F58" w:rsidRPr="00D33D29" w:rsidRDefault="00055F58" w:rsidP="00C5566E">
      <w:pPr>
        <w:pStyle w:val="Paragraphedeliste"/>
        <w:numPr>
          <w:ilvl w:val="0"/>
          <w:numId w:val="9"/>
        </w:numPr>
        <w:tabs>
          <w:tab w:val="left" w:pos="284"/>
          <w:tab w:val="left" w:pos="426"/>
        </w:tabs>
        <w:spacing w:after="80" w:line="240" w:lineRule="auto"/>
        <w:ind w:left="0" w:firstLine="0"/>
        <w:contextualSpacing w:val="0"/>
        <w:rPr>
          <w:rFonts w:ascii="Verdana" w:eastAsia="Arial" w:hAnsi="Verdana" w:cstheme="minorHAnsi"/>
          <w:sz w:val="14"/>
          <w:szCs w:val="14"/>
          <w:bdr w:val="nil"/>
        </w:rPr>
      </w:pPr>
      <w:r w:rsidRPr="00D33D29">
        <w:rPr>
          <w:rFonts w:ascii="Verdana" w:hAnsi="Verdana" w:cstheme="minorHAnsi"/>
          <w:b/>
          <w:bCs/>
          <w:sz w:val="14"/>
          <w:szCs w:val="14"/>
        </w:rPr>
        <w:t>Expiration</w:t>
      </w:r>
      <w:r w:rsidRPr="00D33D29">
        <w:rPr>
          <w:rFonts w:ascii="Verdana" w:eastAsia="Arial" w:hAnsi="Verdana" w:cstheme="minorHAnsi"/>
          <w:b/>
          <w:bCs/>
          <w:sz w:val="14"/>
          <w:szCs w:val="14"/>
          <w:bdr w:val="nil"/>
        </w:rPr>
        <w:t xml:space="preserve"> consequences. </w:t>
      </w:r>
      <w:r w:rsidRPr="00D33D29">
        <w:rPr>
          <w:rStyle w:val="normaltextrun"/>
          <w:rFonts w:ascii="Verdana" w:hAnsi="Verdana" w:cstheme="minorHAnsi"/>
          <w:color w:val="000000"/>
          <w:sz w:val="14"/>
          <w:szCs w:val="14"/>
          <w:shd w:val="clear" w:color="auto" w:fill="FFFFFF"/>
        </w:rPr>
        <w:t>Upon expiration</w:t>
      </w:r>
      <w:r w:rsidR="00705EC8"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of the Order or at the end of the reversibility phase as the case may be,</w:t>
      </w:r>
      <w:r w:rsidR="006141F0"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 xml:space="preserve">PROVIDER will promptly </w:t>
      </w:r>
      <w:r w:rsidRPr="00D33D29">
        <w:rPr>
          <w:rFonts w:ascii="Verdana" w:hAnsi="Verdana" w:cstheme="minorHAnsi"/>
          <w:sz w:val="14"/>
          <w:szCs w:val="14"/>
        </w:rPr>
        <w:t xml:space="preserve">return, at its own costs, to CLIENT all equipment and devices lent to or put at its disposal, together with </w:t>
      </w:r>
      <w:r w:rsidRPr="00D33D29">
        <w:rPr>
          <w:rFonts w:ascii="Verdana" w:eastAsiaTheme="minorEastAsia" w:hAnsi="Verdana" w:cstheme="minorHAnsi"/>
          <w:sz w:val="14"/>
          <w:szCs w:val="14"/>
          <w:lang w:val="en-GB"/>
        </w:rPr>
        <w:t xml:space="preserve">any </w:t>
      </w:r>
      <w:r w:rsidRPr="00D33D29">
        <w:rPr>
          <w:rFonts w:ascii="Verdana" w:eastAsiaTheme="minorEastAsia" w:hAnsi="Verdana" w:cstheme="minorHAnsi"/>
          <w:sz w:val="14"/>
          <w:szCs w:val="14"/>
          <w:lang w:eastAsia="fr-FR"/>
        </w:rPr>
        <w:t xml:space="preserve">information, document, material and data (including Confidential Information) provided by CLIENT, which will be either returned or, upon CLIENT’s request, securely destroyed and certified in a signed statement, </w:t>
      </w:r>
      <w:r w:rsidRPr="00D33D29">
        <w:rPr>
          <w:rFonts w:ascii="Verdana" w:hAnsi="Verdana" w:cstheme="minorHAnsi"/>
          <w:color w:val="000000"/>
          <w:sz w:val="14"/>
          <w:szCs w:val="14"/>
          <w:bdr w:val="nil"/>
        </w:rPr>
        <w:t>without the possibility for PROVIDER to retain any kind of copy, extract and/or summary</w:t>
      </w:r>
      <w:r w:rsidR="002670AA" w:rsidRPr="00D33D29">
        <w:rPr>
          <w:rFonts w:ascii="Verdana" w:hAnsi="Verdana" w:cstheme="minorHAnsi"/>
          <w:color w:val="000000"/>
          <w:sz w:val="14"/>
          <w:szCs w:val="14"/>
          <w:bdr w:val="nil"/>
        </w:rPr>
        <w:t xml:space="preserve">, except </w:t>
      </w:r>
      <w:r w:rsidR="00C36CC5" w:rsidRPr="00D33D29">
        <w:rPr>
          <w:rFonts w:ascii="Verdana" w:hAnsi="Verdana" w:cstheme="minorHAnsi"/>
          <w:color w:val="000000"/>
          <w:sz w:val="14"/>
          <w:szCs w:val="14"/>
          <w:bdr w:val="nil"/>
        </w:rPr>
        <w:t xml:space="preserve">for </w:t>
      </w:r>
      <w:r w:rsidR="00122020" w:rsidRPr="00D33D29">
        <w:rPr>
          <w:rFonts w:ascii="Verdana" w:hAnsi="Verdana" w:cstheme="minorHAnsi"/>
          <w:color w:val="000000"/>
          <w:sz w:val="14"/>
          <w:szCs w:val="14"/>
          <w:bdr w:val="nil"/>
        </w:rPr>
        <w:t>one (1) copy that PROVIDER may keep for legal purposes</w:t>
      </w:r>
      <w:r w:rsidRPr="00D33D29">
        <w:rPr>
          <w:rFonts w:ascii="Verdana" w:hAnsi="Verdana" w:cstheme="minorHAnsi"/>
          <w:color w:val="000000"/>
          <w:sz w:val="14"/>
          <w:szCs w:val="14"/>
          <w:bdr w:val="nil"/>
        </w:rPr>
        <w:t>. In addition, PROVIDER will</w:t>
      </w:r>
      <w:r w:rsidRPr="00D33D29">
        <w:rPr>
          <w:rFonts w:ascii="Verdana" w:hAnsi="Verdana" w:cstheme="minorHAnsi"/>
          <w:sz w:val="14"/>
          <w:szCs w:val="14"/>
          <w:bdr w:val="nil"/>
        </w:rPr>
        <w:t xml:space="preserve"> stop </w:t>
      </w:r>
      <w:r w:rsidRPr="00D33D29">
        <w:rPr>
          <w:rFonts w:ascii="Verdana" w:hAnsi="Verdana" w:cstheme="minorHAnsi"/>
          <w:color w:val="000000"/>
          <w:sz w:val="14"/>
          <w:szCs w:val="14"/>
          <w:bdr w:val="nil"/>
        </w:rPr>
        <w:t>using CLIENT’s data in any way whatsoever, unless expressly authorized by CLIENT and</w:t>
      </w:r>
      <w:r w:rsidRPr="00D33D29">
        <w:rPr>
          <w:rFonts w:ascii="Verdana" w:hAnsi="Verdana" w:cstheme="minorHAnsi"/>
          <w:sz w:val="14"/>
          <w:szCs w:val="14"/>
          <w:bdr w:val="nil"/>
        </w:rPr>
        <w:t xml:space="preserve"> </w:t>
      </w:r>
      <w:r w:rsidRPr="00D33D29">
        <w:rPr>
          <w:rFonts w:ascii="Verdana" w:eastAsiaTheme="minorEastAsia" w:hAnsi="Verdana" w:cstheme="minorHAnsi"/>
          <w:sz w:val="14"/>
          <w:szCs w:val="14"/>
          <w:lang w:eastAsia="fr-FR"/>
        </w:rPr>
        <w:t xml:space="preserve">will provide CLIENT, </w:t>
      </w:r>
      <w:r w:rsidRPr="00D33D29">
        <w:rPr>
          <w:rFonts w:ascii="Verdana" w:hAnsi="Verdana" w:cstheme="minorHAnsi"/>
          <w:color w:val="000000"/>
          <w:sz w:val="14"/>
          <w:szCs w:val="14"/>
          <w:bdr w:val="nil"/>
        </w:rPr>
        <w:t xml:space="preserve">as </w:t>
      </w:r>
      <w:r w:rsidRPr="00D33D29">
        <w:rPr>
          <w:rFonts w:ascii="Verdana" w:hAnsi="Verdana" w:cstheme="minorHAnsi"/>
          <w:sz w:val="14"/>
          <w:szCs w:val="14"/>
          <w:bdr w:val="nil"/>
        </w:rPr>
        <w:t>applicable,</w:t>
      </w:r>
      <w:r w:rsidRPr="00D33D29">
        <w:rPr>
          <w:rFonts w:ascii="Verdana" w:eastAsiaTheme="minorEastAsia" w:hAnsi="Verdana" w:cstheme="minorHAnsi"/>
          <w:sz w:val="14"/>
          <w:szCs w:val="14"/>
          <w:lang w:eastAsia="fr-FR"/>
        </w:rPr>
        <w:t xml:space="preserve"> with a written final report detailing the Services performed until such expiration. When necessary, </w:t>
      </w:r>
      <w:r w:rsidR="00A3360C" w:rsidRPr="00D33D29">
        <w:rPr>
          <w:rFonts w:ascii="Verdana" w:eastAsiaTheme="minorEastAsia" w:hAnsi="Verdana" w:cstheme="minorHAnsi"/>
          <w:sz w:val="14"/>
          <w:szCs w:val="14"/>
          <w:lang w:eastAsia="fr-FR"/>
        </w:rPr>
        <w:t xml:space="preserve">PROVIDER </w:t>
      </w:r>
      <w:r w:rsidRPr="00D33D29">
        <w:rPr>
          <w:rFonts w:ascii="Verdana" w:eastAsiaTheme="minorEastAsia" w:hAnsi="Verdana" w:cstheme="minorHAnsi"/>
          <w:sz w:val="14"/>
          <w:szCs w:val="14"/>
          <w:lang w:eastAsia="fr-FR"/>
        </w:rPr>
        <w:t xml:space="preserve">will also </w:t>
      </w:r>
      <w:r w:rsidRPr="00D33D29">
        <w:rPr>
          <w:rFonts w:ascii="Verdana" w:hAnsi="Verdana" w:cstheme="minorHAnsi"/>
          <w:sz w:val="14"/>
          <w:szCs w:val="14"/>
          <w:bdr w:val="nil"/>
        </w:rPr>
        <w:t xml:space="preserve">make its best efforts to assist CLIENT in the qualification of an alternate </w:t>
      </w:r>
      <w:r w:rsidR="00991A44" w:rsidRPr="00D33D29">
        <w:rPr>
          <w:rFonts w:ascii="Verdana" w:hAnsi="Verdana" w:cstheme="minorHAnsi"/>
          <w:sz w:val="14"/>
          <w:szCs w:val="14"/>
          <w:bdr w:val="nil"/>
        </w:rPr>
        <w:t>Third-Party</w:t>
      </w:r>
      <w:r w:rsidRPr="00D33D29">
        <w:rPr>
          <w:rFonts w:ascii="Verdana" w:hAnsi="Verdana" w:cstheme="minorHAnsi"/>
          <w:sz w:val="14"/>
          <w:szCs w:val="14"/>
          <w:bdr w:val="nil"/>
        </w:rPr>
        <w:t xml:space="preserve"> supplier for the supply of Products, without being however required to disclose any of its trade secret.</w:t>
      </w:r>
    </w:p>
    <w:p w14:paraId="4025AB9C" w14:textId="5EAC2D4B" w:rsidR="00055F58" w:rsidRPr="00D33D29" w:rsidRDefault="00055F58" w:rsidP="00C5566E">
      <w:pPr>
        <w:pStyle w:val="Paragraphedeliste"/>
        <w:numPr>
          <w:ilvl w:val="0"/>
          <w:numId w:val="9"/>
        </w:numPr>
        <w:tabs>
          <w:tab w:val="left" w:pos="284"/>
          <w:tab w:val="left" w:pos="426"/>
        </w:tabs>
        <w:spacing w:after="80" w:line="240" w:lineRule="auto"/>
        <w:ind w:left="0" w:firstLine="0"/>
        <w:contextualSpacing w:val="0"/>
        <w:rPr>
          <w:rFonts w:ascii="Verdana" w:eastAsia="Arial" w:hAnsi="Verdana" w:cstheme="minorHAnsi"/>
          <w:sz w:val="14"/>
          <w:szCs w:val="14"/>
          <w:bdr w:val="nil"/>
        </w:rPr>
      </w:pPr>
      <w:r w:rsidRPr="00D33D29">
        <w:rPr>
          <w:rFonts w:ascii="Verdana" w:eastAsia="Arial" w:hAnsi="Verdana" w:cstheme="minorHAnsi"/>
          <w:b/>
          <w:bCs/>
          <w:sz w:val="14"/>
          <w:szCs w:val="14"/>
          <w:bdr w:val="nil"/>
        </w:rPr>
        <w:t>Reversibility.</w:t>
      </w:r>
      <w:r w:rsidRPr="00D33D29">
        <w:rPr>
          <w:rStyle w:val="normaltextrun"/>
          <w:rFonts w:ascii="Verdana" w:hAnsi="Verdana" w:cstheme="minorHAnsi"/>
          <w:color w:val="000000"/>
          <w:sz w:val="14"/>
          <w:szCs w:val="14"/>
          <w:shd w:val="clear" w:color="auto" w:fill="FFFFFF"/>
        </w:rPr>
        <w:t xml:space="preserve"> Upon expiration</w:t>
      </w:r>
      <w:r w:rsidR="00423F96"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of the Order,</w:t>
      </w:r>
      <w:r w:rsidRPr="00D33D29">
        <w:rPr>
          <w:rFonts w:ascii="Verdana" w:hAnsi="Verdana" w:cstheme="minorHAnsi"/>
          <w:sz w:val="14"/>
          <w:szCs w:val="14"/>
        </w:rPr>
        <w:t xml:space="preserve"> PROVIDER will supply to CLIENT, without additional cost for CLIENT, with any necessary assistance to ensure the transfer of Services </w:t>
      </w:r>
      <w:proofErr w:type="gramStart"/>
      <w:r w:rsidRPr="00D33D29">
        <w:rPr>
          <w:rFonts w:ascii="Verdana" w:hAnsi="Verdana" w:cstheme="minorHAnsi"/>
          <w:sz w:val="14"/>
          <w:szCs w:val="14"/>
        </w:rPr>
        <w:t>in order to</w:t>
      </w:r>
      <w:proofErr w:type="gramEnd"/>
      <w:r w:rsidRPr="00D33D29">
        <w:rPr>
          <w:rFonts w:ascii="Verdana" w:hAnsi="Verdana" w:cstheme="minorHAnsi"/>
          <w:sz w:val="14"/>
          <w:szCs w:val="14"/>
        </w:rPr>
        <w:t xml:space="preserve"> prevent any interruption of performance and to allow CLIENT to resume them either by itself or by any </w:t>
      </w:r>
      <w:r w:rsidR="00991A44" w:rsidRPr="00D33D29">
        <w:rPr>
          <w:rFonts w:ascii="Verdana" w:hAnsi="Verdana" w:cstheme="minorHAnsi"/>
          <w:sz w:val="14"/>
          <w:szCs w:val="14"/>
        </w:rPr>
        <w:t>Third-Party</w:t>
      </w:r>
      <w:r w:rsidRPr="00D33D29">
        <w:rPr>
          <w:rFonts w:ascii="Verdana" w:hAnsi="Verdana" w:cstheme="minorHAnsi"/>
          <w:sz w:val="14"/>
          <w:szCs w:val="14"/>
        </w:rPr>
        <w:t xml:space="preserve"> service provider. PROVIDER will notably transfer its expertise in relation to the Deliverables in such a way as to ensure that CLIENT or its </w:t>
      </w:r>
      <w:r w:rsidR="00991A44" w:rsidRPr="00D33D29">
        <w:rPr>
          <w:rFonts w:ascii="Verdana" w:hAnsi="Verdana" w:cstheme="minorHAnsi"/>
          <w:sz w:val="14"/>
          <w:szCs w:val="14"/>
        </w:rPr>
        <w:t>Third-Party</w:t>
      </w:r>
      <w:r w:rsidRPr="00D33D29">
        <w:rPr>
          <w:rFonts w:ascii="Verdana" w:hAnsi="Verdana" w:cstheme="minorHAnsi"/>
          <w:sz w:val="14"/>
          <w:szCs w:val="14"/>
        </w:rPr>
        <w:t xml:space="preserve"> service provider may continue using them in the best possible conditions. PROVIDER will meet the timelines agreed between the Parties, while continuing its efforts to limit the duration of this reversibility phase.</w:t>
      </w:r>
    </w:p>
    <w:p w14:paraId="1FCA9877" w14:textId="0F63DA56" w:rsidR="003708A8" w:rsidRPr="00A32960" w:rsidRDefault="00261E80" w:rsidP="00C5566E">
      <w:pPr>
        <w:tabs>
          <w:tab w:val="left" w:pos="567"/>
        </w:tabs>
        <w:spacing w:after="80" w:line="240" w:lineRule="auto"/>
        <w:rPr>
          <w:rFonts w:ascii="Georgia" w:hAnsi="Georgia" w:cstheme="minorHAnsi"/>
          <w:b/>
          <w:bCs/>
          <w:color w:val="7A00E6"/>
          <w:sz w:val="16"/>
          <w:szCs w:val="16"/>
        </w:rPr>
      </w:pPr>
      <w:r w:rsidRPr="00A32960">
        <w:rPr>
          <w:rFonts w:ascii="Georgia" w:hAnsi="Georgia" w:cstheme="minorHAnsi"/>
          <w:b/>
          <w:bCs/>
          <w:color w:val="7A00E6"/>
          <w:sz w:val="16"/>
          <w:szCs w:val="16"/>
          <w:u w:val="single"/>
        </w:rPr>
        <w:t>ARTICLE 4. TERMINATION</w:t>
      </w:r>
      <w:r w:rsidR="002C0B78" w:rsidRPr="00A32960">
        <w:rPr>
          <w:rFonts w:ascii="Georgia" w:hAnsi="Georgia" w:cstheme="minorHAnsi"/>
          <w:b/>
          <w:bCs/>
          <w:color w:val="7A00E6"/>
          <w:sz w:val="16"/>
          <w:szCs w:val="16"/>
          <w:u w:val="single"/>
        </w:rPr>
        <w:t xml:space="preserve"> </w:t>
      </w:r>
    </w:p>
    <w:p w14:paraId="0DC58D3D" w14:textId="3C985AB5" w:rsidR="00F138DB" w:rsidRPr="00D33D29" w:rsidRDefault="002F6F52" w:rsidP="00C5566E">
      <w:pPr>
        <w:pStyle w:val="Paragraphedeliste"/>
        <w:numPr>
          <w:ilvl w:val="0"/>
          <w:numId w:val="13"/>
        </w:numPr>
        <w:tabs>
          <w:tab w:val="left" w:pos="284"/>
          <w:tab w:val="left" w:pos="426"/>
        </w:tabs>
        <w:spacing w:after="80" w:line="240" w:lineRule="auto"/>
        <w:ind w:left="0" w:firstLine="0"/>
        <w:contextualSpacing w:val="0"/>
        <w:rPr>
          <w:rFonts w:ascii="Verdana" w:hAnsi="Verdana" w:cstheme="minorHAnsi"/>
          <w:b/>
          <w:bCs/>
          <w:sz w:val="14"/>
          <w:szCs w:val="14"/>
        </w:rPr>
      </w:pPr>
      <w:r w:rsidRPr="00D33D29">
        <w:rPr>
          <w:rFonts w:ascii="Verdana" w:hAnsi="Verdana" w:cstheme="minorHAnsi"/>
          <w:b/>
          <w:bCs/>
          <w:sz w:val="14"/>
          <w:szCs w:val="14"/>
        </w:rPr>
        <w:t>Termination for convenience.</w:t>
      </w:r>
      <w:r w:rsidRPr="00D33D29">
        <w:rPr>
          <w:rFonts w:ascii="Verdana" w:hAnsi="Verdana" w:cstheme="minorHAnsi"/>
          <w:sz w:val="14"/>
          <w:szCs w:val="14"/>
        </w:rPr>
        <w:t xml:space="preserve"> </w:t>
      </w:r>
      <w:r w:rsidR="00F138DB" w:rsidRPr="00D33D29">
        <w:rPr>
          <w:rFonts w:ascii="Verdana" w:hAnsi="Verdana" w:cstheme="minorHAnsi"/>
          <w:sz w:val="14"/>
          <w:szCs w:val="14"/>
        </w:rPr>
        <w:t>CLIENT may, without prejudice to its other rights or remedies</w:t>
      </w:r>
      <w:r w:rsidR="008F5B9C" w:rsidRPr="00D33D29">
        <w:rPr>
          <w:rFonts w:ascii="Verdana" w:hAnsi="Verdana" w:cstheme="minorHAnsi"/>
          <w:sz w:val="14"/>
          <w:szCs w:val="14"/>
        </w:rPr>
        <w:t>,</w:t>
      </w:r>
      <w:r w:rsidR="00F138DB" w:rsidRPr="00D33D29">
        <w:rPr>
          <w:rFonts w:ascii="Verdana" w:hAnsi="Verdana" w:cstheme="minorHAnsi"/>
          <w:sz w:val="14"/>
          <w:szCs w:val="14"/>
        </w:rPr>
        <w:t xml:space="preserve"> terminate at any time</w:t>
      </w:r>
      <w:r w:rsidR="008D3B78" w:rsidRPr="00D33D29">
        <w:rPr>
          <w:rFonts w:ascii="Verdana" w:hAnsi="Verdana" w:cstheme="minorHAnsi"/>
          <w:sz w:val="14"/>
          <w:szCs w:val="14"/>
        </w:rPr>
        <w:t xml:space="preserve"> and without requiring any judicial formalities</w:t>
      </w:r>
      <w:r w:rsidR="00F138DB" w:rsidRPr="00D33D29">
        <w:rPr>
          <w:rFonts w:ascii="Verdana" w:hAnsi="Verdana" w:cstheme="minorHAnsi"/>
          <w:sz w:val="14"/>
          <w:szCs w:val="14"/>
        </w:rPr>
        <w:t xml:space="preserve"> the Order for convenience, in whole or in part, with immediate effect, subject</w:t>
      </w:r>
      <w:r w:rsidR="005C3838" w:rsidRPr="00D33D29">
        <w:rPr>
          <w:rFonts w:ascii="Verdana" w:hAnsi="Verdana" w:cstheme="minorHAnsi"/>
          <w:sz w:val="14"/>
          <w:szCs w:val="14"/>
        </w:rPr>
        <w:t xml:space="preserve"> to</w:t>
      </w:r>
      <w:r w:rsidR="000808B5" w:rsidRPr="00D33D29">
        <w:rPr>
          <w:rFonts w:ascii="Verdana" w:hAnsi="Verdana" w:cstheme="minorHAnsi"/>
          <w:sz w:val="14"/>
          <w:szCs w:val="14"/>
        </w:rPr>
        <w:t xml:space="preserve"> </w:t>
      </w:r>
      <w:r w:rsidR="0072271A" w:rsidRPr="00D33D29">
        <w:rPr>
          <w:rFonts w:ascii="Verdana" w:hAnsi="Verdana" w:cstheme="minorHAnsi"/>
          <w:sz w:val="14"/>
          <w:szCs w:val="14"/>
        </w:rPr>
        <w:t xml:space="preserve">a reasonable </w:t>
      </w:r>
      <w:r w:rsidR="00F138DB" w:rsidRPr="00D33D29">
        <w:rPr>
          <w:rFonts w:ascii="Verdana" w:hAnsi="Verdana" w:cstheme="minorHAnsi"/>
          <w:sz w:val="14"/>
          <w:szCs w:val="14"/>
        </w:rPr>
        <w:t xml:space="preserve">prior </w:t>
      </w:r>
      <w:r w:rsidR="00F30364" w:rsidRPr="00D33D29">
        <w:rPr>
          <w:rFonts w:ascii="Verdana" w:hAnsi="Verdana" w:cstheme="minorHAnsi"/>
          <w:sz w:val="14"/>
          <w:szCs w:val="14"/>
        </w:rPr>
        <w:t>N</w:t>
      </w:r>
      <w:r w:rsidR="00F138DB" w:rsidRPr="00D33D29">
        <w:rPr>
          <w:rFonts w:ascii="Verdana" w:hAnsi="Verdana" w:cstheme="minorHAnsi"/>
          <w:sz w:val="14"/>
          <w:szCs w:val="14"/>
        </w:rPr>
        <w:t xml:space="preserve">otice without incurring any liability, fees, damages or compensation </w:t>
      </w:r>
      <w:r w:rsidR="00AC2033" w:rsidRPr="00D33D29">
        <w:rPr>
          <w:rFonts w:ascii="Verdana" w:hAnsi="Verdana" w:cstheme="minorHAnsi"/>
          <w:sz w:val="14"/>
          <w:szCs w:val="14"/>
        </w:rPr>
        <w:t>whatsoever</w:t>
      </w:r>
      <w:r w:rsidR="00060551" w:rsidRPr="00D33D29">
        <w:rPr>
          <w:rFonts w:ascii="Verdana" w:hAnsi="Verdana" w:cstheme="minorHAnsi"/>
          <w:sz w:val="14"/>
          <w:szCs w:val="14"/>
        </w:rPr>
        <w:t xml:space="preserve">. </w:t>
      </w:r>
    </w:p>
    <w:p w14:paraId="50A28707" w14:textId="66630572" w:rsidR="00AA2CE8" w:rsidRPr="00D33D29" w:rsidRDefault="00B07FCF" w:rsidP="00C5566E">
      <w:pPr>
        <w:pStyle w:val="Paragraphedeliste"/>
        <w:numPr>
          <w:ilvl w:val="0"/>
          <w:numId w:val="13"/>
        </w:numPr>
        <w:tabs>
          <w:tab w:val="left" w:pos="284"/>
          <w:tab w:val="left" w:pos="426"/>
        </w:tabs>
        <w:spacing w:after="80" w:line="240" w:lineRule="auto"/>
        <w:ind w:left="0" w:firstLine="0"/>
        <w:contextualSpacing w:val="0"/>
        <w:rPr>
          <w:rFonts w:ascii="Verdana" w:hAnsi="Verdana" w:cstheme="minorHAnsi"/>
          <w:b/>
          <w:bCs/>
          <w:sz w:val="14"/>
          <w:szCs w:val="14"/>
        </w:rPr>
      </w:pPr>
      <w:r w:rsidRPr="00D33D29">
        <w:rPr>
          <w:rFonts w:ascii="Verdana" w:hAnsi="Verdana" w:cstheme="minorHAnsi"/>
          <w:b/>
          <w:bCs/>
          <w:sz w:val="14"/>
          <w:szCs w:val="14"/>
        </w:rPr>
        <w:t>Termination for default.</w:t>
      </w:r>
      <w:r w:rsidRPr="00D33D29">
        <w:rPr>
          <w:rFonts w:ascii="Verdana" w:hAnsi="Verdana" w:cstheme="minorHAnsi"/>
          <w:sz w:val="14"/>
          <w:szCs w:val="14"/>
        </w:rPr>
        <w:t xml:space="preserve"> </w:t>
      </w:r>
      <w:r w:rsidR="00E25DE3" w:rsidRPr="00D33D29">
        <w:rPr>
          <w:rFonts w:ascii="Verdana" w:hAnsi="Verdana" w:cstheme="minorHAnsi"/>
          <w:sz w:val="14"/>
          <w:szCs w:val="14"/>
        </w:rPr>
        <w:t>In case either Party breaches or fails to perform any of its obligations</w:t>
      </w:r>
      <w:r w:rsidR="006F3384" w:rsidRPr="00D33D29">
        <w:rPr>
          <w:rFonts w:ascii="Verdana" w:hAnsi="Verdana" w:cstheme="minorHAnsi"/>
          <w:sz w:val="14"/>
          <w:szCs w:val="14"/>
        </w:rPr>
        <w:t>,</w:t>
      </w:r>
      <w:r w:rsidR="00E25DE3" w:rsidRPr="00D33D29">
        <w:rPr>
          <w:rFonts w:ascii="Verdana" w:hAnsi="Verdana" w:cstheme="minorHAnsi"/>
          <w:sz w:val="14"/>
          <w:szCs w:val="14"/>
        </w:rPr>
        <w:t xml:space="preserve"> the other Party </w:t>
      </w:r>
      <w:r w:rsidR="00A84C18" w:rsidRPr="00D33D29">
        <w:rPr>
          <w:rFonts w:ascii="Verdana" w:hAnsi="Verdana" w:cstheme="minorHAnsi"/>
          <w:sz w:val="14"/>
          <w:szCs w:val="14"/>
        </w:rPr>
        <w:t xml:space="preserve">will </w:t>
      </w:r>
      <w:r w:rsidR="00A972AF" w:rsidRPr="00D33D29">
        <w:rPr>
          <w:rFonts w:ascii="Verdana" w:hAnsi="Verdana" w:cstheme="minorHAnsi"/>
          <w:sz w:val="14"/>
          <w:szCs w:val="14"/>
        </w:rPr>
        <w:t>N</w:t>
      </w:r>
      <w:r w:rsidR="00E25DE3" w:rsidRPr="00D33D29">
        <w:rPr>
          <w:rFonts w:ascii="Verdana" w:hAnsi="Verdana" w:cstheme="minorHAnsi"/>
          <w:sz w:val="14"/>
          <w:szCs w:val="14"/>
        </w:rPr>
        <w:t xml:space="preserve">otify the defaulting Party </w:t>
      </w:r>
      <w:r w:rsidR="00F1033F" w:rsidRPr="00D33D29">
        <w:rPr>
          <w:rFonts w:ascii="Verdana" w:hAnsi="Verdana" w:cstheme="minorHAnsi"/>
          <w:sz w:val="14"/>
          <w:szCs w:val="14"/>
        </w:rPr>
        <w:t>thereof</w:t>
      </w:r>
      <w:r w:rsidR="00A84C18" w:rsidRPr="00D33D29">
        <w:rPr>
          <w:rFonts w:ascii="Verdana" w:hAnsi="Verdana" w:cstheme="minorHAnsi"/>
          <w:sz w:val="14"/>
          <w:szCs w:val="14"/>
        </w:rPr>
        <w:t xml:space="preserve">, </w:t>
      </w:r>
      <w:r w:rsidR="00E25DE3" w:rsidRPr="00D33D29">
        <w:rPr>
          <w:rFonts w:ascii="Verdana" w:hAnsi="Verdana" w:cstheme="minorHAnsi"/>
          <w:sz w:val="14"/>
          <w:szCs w:val="14"/>
        </w:rPr>
        <w:t>within fifteen (15) Days</w:t>
      </w:r>
      <w:r w:rsidR="000A73BB" w:rsidRPr="00D33D29">
        <w:rPr>
          <w:rFonts w:ascii="Verdana" w:hAnsi="Verdana" w:cstheme="minorHAnsi"/>
          <w:sz w:val="14"/>
          <w:szCs w:val="14"/>
        </w:rPr>
        <w:t xml:space="preserve"> </w:t>
      </w:r>
      <w:r w:rsidR="00981F93" w:rsidRPr="00D33D29">
        <w:rPr>
          <w:rFonts w:ascii="Verdana" w:hAnsi="Verdana" w:cstheme="minorHAnsi"/>
          <w:sz w:val="14"/>
          <w:szCs w:val="14"/>
        </w:rPr>
        <w:t>and</w:t>
      </w:r>
      <w:r w:rsidR="00A84C18" w:rsidRPr="00D33D29">
        <w:rPr>
          <w:rFonts w:ascii="Verdana" w:hAnsi="Verdana" w:cstheme="minorHAnsi"/>
          <w:sz w:val="14"/>
          <w:szCs w:val="14"/>
        </w:rPr>
        <w:t xml:space="preserve"> i</w:t>
      </w:r>
      <w:r w:rsidR="00E25DE3" w:rsidRPr="00D33D29">
        <w:rPr>
          <w:rFonts w:ascii="Verdana" w:hAnsi="Verdana" w:cstheme="minorHAnsi"/>
          <w:sz w:val="14"/>
          <w:szCs w:val="14"/>
        </w:rPr>
        <w:t>f the defaulting Party fails to remedy such default the other Party may, without prejudice to its other rights or remedies</w:t>
      </w:r>
      <w:r w:rsidR="008B5D29" w:rsidRPr="00D33D29">
        <w:rPr>
          <w:rFonts w:ascii="Verdana" w:hAnsi="Verdana" w:cstheme="minorHAnsi"/>
          <w:sz w:val="14"/>
          <w:szCs w:val="14"/>
        </w:rPr>
        <w:t>,</w:t>
      </w:r>
      <w:r w:rsidR="00E25DE3" w:rsidRPr="00D33D29">
        <w:rPr>
          <w:rFonts w:ascii="Verdana" w:hAnsi="Verdana" w:cstheme="minorHAnsi"/>
          <w:sz w:val="14"/>
          <w:szCs w:val="14"/>
        </w:rPr>
        <w:t xml:space="preserve"> terminate </w:t>
      </w:r>
      <w:r w:rsidR="003175C4" w:rsidRPr="00D33D29">
        <w:rPr>
          <w:rFonts w:ascii="Verdana" w:hAnsi="Verdana" w:cstheme="minorHAnsi"/>
          <w:sz w:val="14"/>
          <w:szCs w:val="14"/>
        </w:rPr>
        <w:t xml:space="preserve">without requiring any judicial formalities </w:t>
      </w:r>
      <w:r w:rsidR="00E25DE3" w:rsidRPr="00D33D29">
        <w:rPr>
          <w:rFonts w:ascii="Verdana" w:hAnsi="Verdana" w:cstheme="minorHAnsi"/>
          <w:sz w:val="14"/>
          <w:szCs w:val="14"/>
        </w:rPr>
        <w:t>th</w:t>
      </w:r>
      <w:r w:rsidR="00772D2D" w:rsidRPr="00D33D29">
        <w:rPr>
          <w:rFonts w:ascii="Verdana" w:hAnsi="Verdana" w:cstheme="minorHAnsi"/>
          <w:sz w:val="14"/>
          <w:szCs w:val="14"/>
        </w:rPr>
        <w:t>e</w:t>
      </w:r>
      <w:r w:rsidR="00E25DE3" w:rsidRPr="00D33D29">
        <w:rPr>
          <w:rFonts w:ascii="Verdana" w:hAnsi="Verdana" w:cstheme="minorHAnsi"/>
          <w:sz w:val="14"/>
          <w:szCs w:val="14"/>
        </w:rPr>
        <w:t xml:space="preserve"> Order for </w:t>
      </w:r>
      <w:r w:rsidR="00FD1E48" w:rsidRPr="00D33D29">
        <w:rPr>
          <w:rFonts w:ascii="Verdana" w:hAnsi="Verdana" w:cstheme="minorHAnsi"/>
          <w:sz w:val="14"/>
          <w:szCs w:val="14"/>
        </w:rPr>
        <w:t>default</w:t>
      </w:r>
      <w:r w:rsidR="00E25DE3" w:rsidRPr="00D33D29">
        <w:rPr>
          <w:rFonts w:ascii="Verdana" w:hAnsi="Verdana" w:cstheme="minorHAnsi"/>
          <w:sz w:val="14"/>
          <w:szCs w:val="14"/>
        </w:rPr>
        <w:t>, in whole or in part, with immediate effect</w:t>
      </w:r>
      <w:r w:rsidR="009B5E59" w:rsidRPr="00D33D29">
        <w:rPr>
          <w:rFonts w:ascii="Verdana" w:hAnsi="Verdana" w:cstheme="minorHAnsi"/>
          <w:sz w:val="14"/>
          <w:szCs w:val="14"/>
        </w:rPr>
        <w:t xml:space="preserve">, </w:t>
      </w:r>
      <w:r w:rsidR="00E25DE3" w:rsidRPr="00D33D29">
        <w:rPr>
          <w:rFonts w:ascii="Verdana" w:hAnsi="Verdana" w:cstheme="minorHAnsi"/>
          <w:sz w:val="14"/>
          <w:szCs w:val="14"/>
        </w:rPr>
        <w:t xml:space="preserve">after sending a </w:t>
      </w:r>
      <w:r w:rsidR="002E23A2" w:rsidRPr="00D33D29">
        <w:rPr>
          <w:rFonts w:ascii="Verdana" w:hAnsi="Verdana" w:cstheme="minorHAnsi"/>
          <w:sz w:val="14"/>
          <w:szCs w:val="14"/>
        </w:rPr>
        <w:t>N</w:t>
      </w:r>
      <w:r w:rsidR="00C868E9" w:rsidRPr="00D33D29">
        <w:rPr>
          <w:rFonts w:ascii="Verdana" w:hAnsi="Verdana" w:cstheme="minorHAnsi"/>
          <w:sz w:val="14"/>
          <w:szCs w:val="14"/>
        </w:rPr>
        <w:t>otice</w:t>
      </w:r>
      <w:r w:rsidR="00E25DE3" w:rsidRPr="00D33D29">
        <w:rPr>
          <w:rFonts w:ascii="Verdana" w:hAnsi="Verdana" w:cstheme="minorHAnsi"/>
          <w:sz w:val="14"/>
          <w:szCs w:val="14"/>
        </w:rPr>
        <w:t xml:space="preserve"> to the defaulting Party.  </w:t>
      </w:r>
    </w:p>
    <w:p w14:paraId="7571B025" w14:textId="251A61C6" w:rsidR="003440C9" w:rsidRPr="00D33D29" w:rsidRDefault="00FA0560" w:rsidP="00C5566E">
      <w:pPr>
        <w:pStyle w:val="Paragraphedeliste"/>
        <w:numPr>
          <w:ilvl w:val="0"/>
          <w:numId w:val="13"/>
        </w:numPr>
        <w:tabs>
          <w:tab w:val="left" w:pos="284"/>
          <w:tab w:val="left" w:pos="426"/>
        </w:tabs>
        <w:spacing w:after="80" w:line="240" w:lineRule="auto"/>
        <w:ind w:left="0" w:firstLine="0"/>
        <w:contextualSpacing w:val="0"/>
        <w:rPr>
          <w:rFonts w:ascii="Verdana" w:hAnsi="Verdana" w:cstheme="minorHAnsi"/>
          <w:b/>
          <w:bCs/>
          <w:sz w:val="14"/>
          <w:szCs w:val="14"/>
        </w:rPr>
      </w:pPr>
      <w:r w:rsidRPr="00D33D29">
        <w:rPr>
          <w:rFonts w:ascii="Verdana" w:hAnsi="Verdana" w:cstheme="minorHAnsi"/>
          <w:b/>
          <w:bCs/>
          <w:sz w:val="14"/>
          <w:szCs w:val="14"/>
        </w:rPr>
        <w:t>CLIENT’s right to</w:t>
      </w:r>
      <w:r w:rsidR="0000662A" w:rsidRPr="00D33D29">
        <w:rPr>
          <w:rFonts w:ascii="Verdana" w:hAnsi="Verdana" w:cstheme="minorHAnsi"/>
          <w:b/>
          <w:bCs/>
          <w:sz w:val="14"/>
          <w:szCs w:val="14"/>
        </w:rPr>
        <w:t xml:space="preserve"> </w:t>
      </w:r>
      <w:r w:rsidR="00CD0237" w:rsidRPr="00D33D29">
        <w:rPr>
          <w:rFonts w:ascii="Verdana" w:hAnsi="Verdana" w:cstheme="minorHAnsi"/>
          <w:b/>
          <w:bCs/>
          <w:sz w:val="14"/>
          <w:szCs w:val="14"/>
        </w:rPr>
        <w:t>t</w:t>
      </w:r>
      <w:r w:rsidR="009578B3" w:rsidRPr="00D33D29">
        <w:rPr>
          <w:rFonts w:ascii="Verdana" w:hAnsi="Verdana" w:cstheme="minorHAnsi"/>
          <w:b/>
          <w:bCs/>
          <w:sz w:val="14"/>
          <w:szCs w:val="14"/>
        </w:rPr>
        <w:t>erminat</w:t>
      </w:r>
      <w:r w:rsidRPr="00D33D29">
        <w:rPr>
          <w:rFonts w:ascii="Verdana" w:hAnsi="Verdana" w:cstheme="minorHAnsi"/>
          <w:b/>
          <w:bCs/>
          <w:sz w:val="14"/>
          <w:szCs w:val="14"/>
        </w:rPr>
        <w:t>e</w:t>
      </w:r>
      <w:r w:rsidR="00CD0237" w:rsidRPr="00D33D29">
        <w:rPr>
          <w:rFonts w:ascii="Verdana" w:hAnsi="Verdana" w:cstheme="minorHAnsi"/>
          <w:b/>
          <w:bCs/>
          <w:sz w:val="14"/>
          <w:szCs w:val="14"/>
        </w:rPr>
        <w:t xml:space="preserve"> for specific causes</w:t>
      </w:r>
      <w:r w:rsidR="00366DFF" w:rsidRPr="00D33D29">
        <w:rPr>
          <w:rFonts w:ascii="Verdana" w:hAnsi="Verdana" w:cstheme="minorHAnsi"/>
          <w:b/>
          <w:bCs/>
          <w:sz w:val="14"/>
          <w:szCs w:val="14"/>
        </w:rPr>
        <w:t>.</w:t>
      </w:r>
      <w:r w:rsidR="00366DFF" w:rsidRPr="00D33D29">
        <w:rPr>
          <w:rFonts w:ascii="Verdana" w:hAnsi="Verdana" w:cstheme="minorHAnsi"/>
          <w:sz w:val="14"/>
          <w:szCs w:val="14"/>
        </w:rPr>
        <w:t xml:space="preserve"> </w:t>
      </w:r>
      <w:r w:rsidR="00CA691E" w:rsidRPr="00D33D29">
        <w:rPr>
          <w:rFonts w:ascii="Verdana" w:hAnsi="Verdana" w:cstheme="minorHAnsi"/>
          <w:sz w:val="14"/>
          <w:szCs w:val="14"/>
        </w:rPr>
        <w:t>CLIENT may, with</w:t>
      </w:r>
      <w:r w:rsidR="007C7E5F" w:rsidRPr="00D33D29">
        <w:rPr>
          <w:rFonts w:ascii="Verdana" w:hAnsi="Verdana" w:cstheme="minorHAnsi"/>
          <w:sz w:val="14"/>
          <w:szCs w:val="14"/>
        </w:rPr>
        <w:t>out prejudice to its other right</w:t>
      </w:r>
      <w:r w:rsidR="003353E8" w:rsidRPr="00D33D29">
        <w:rPr>
          <w:rFonts w:ascii="Verdana" w:hAnsi="Verdana" w:cstheme="minorHAnsi"/>
          <w:sz w:val="14"/>
          <w:szCs w:val="14"/>
        </w:rPr>
        <w:t>s</w:t>
      </w:r>
      <w:r w:rsidR="007C7E5F" w:rsidRPr="00D33D29">
        <w:rPr>
          <w:rFonts w:ascii="Verdana" w:hAnsi="Verdana" w:cstheme="minorHAnsi"/>
          <w:sz w:val="14"/>
          <w:szCs w:val="14"/>
        </w:rPr>
        <w:t xml:space="preserve"> or remedies</w:t>
      </w:r>
      <w:r w:rsidR="003D642E" w:rsidRPr="00D33D29">
        <w:rPr>
          <w:rFonts w:ascii="Verdana" w:hAnsi="Verdana" w:cstheme="minorHAnsi"/>
          <w:sz w:val="14"/>
          <w:szCs w:val="14"/>
        </w:rPr>
        <w:t xml:space="preserve">, terminate </w:t>
      </w:r>
      <w:r w:rsidR="00521CC3" w:rsidRPr="00D33D29">
        <w:rPr>
          <w:rFonts w:ascii="Verdana" w:hAnsi="Verdana" w:cstheme="minorHAnsi"/>
          <w:sz w:val="14"/>
          <w:szCs w:val="14"/>
        </w:rPr>
        <w:t xml:space="preserve">without requiring any judicial </w:t>
      </w:r>
      <w:r w:rsidR="00521CC3" w:rsidRPr="00D33D29">
        <w:rPr>
          <w:rFonts w:ascii="Verdana" w:hAnsi="Verdana" w:cstheme="minorHAnsi"/>
          <w:sz w:val="14"/>
          <w:szCs w:val="14"/>
        </w:rPr>
        <w:lastRenderedPageBreak/>
        <w:t xml:space="preserve">formalities </w:t>
      </w:r>
      <w:r w:rsidR="003D642E" w:rsidRPr="00D33D29">
        <w:rPr>
          <w:rFonts w:ascii="Verdana" w:hAnsi="Verdana" w:cstheme="minorHAnsi"/>
          <w:sz w:val="14"/>
          <w:szCs w:val="14"/>
        </w:rPr>
        <w:t>the Order</w:t>
      </w:r>
      <w:r w:rsidR="00ED3A8E" w:rsidRPr="00D33D29">
        <w:rPr>
          <w:rFonts w:ascii="Verdana" w:hAnsi="Verdana" w:cstheme="minorHAnsi"/>
          <w:sz w:val="14"/>
          <w:szCs w:val="14"/>
        </w:rPr>
        <w:t xml:space="preserve">, in whole or in part, with immediate effect </w:t>
      </w:r>
      <w:r w:rsidR="00412B9E" w:rsidRPr="00D33D29">
        <w:rPr>
          <w:rFonts w:ascii="Verdana" w:hAnsi="Verdana" w:cstheme="minorHAnsi"/>
          <w:sz w:val="14"/>
          <w:szCs w:val="14"/>
        </w:rPr>
        <w:t xml:space="preserve">and </w:t>
      </w:r>
      <w:r w:rsidR="00ED3A8E" w:rsidRPr="00D33D29">
        <w:rPr>
          <w:rFonts w:ascii="Verdana" w:hAnsi="Verdana" w:cstheme="minorHAnsi"/>
          <w:sz w:val="14"/>
          <w:szCs w:val="14"/>
        </w:rPr>
        <w:t xml:space="preserve">without prior </w:t>
      </w:r>
      <w:r w:rsidR="00D14BB1" w:rsidRPr="00D33D29">
        <w:rPr>
          <w:rFonts w:ascii="Verdana" w:hAnsi="Verdana" w:cstheme="minorHAnsi"/>
          <w:sz w:val="14"/>
          <w:szCs w:val="14"/>
        </w:rPr>
        <w:t>N</w:t>
      </w:r>
      <w:r w:rsidR="00ED3A8E" w:rsidRPr="00D33D29">
        <w:rPr>
          <w:rFonts w:ascii="Verdana" w:hAnsi="Verdana" w:cstheme="minorHAnsi"/>
          <w:sz w:val="14"/>
          <w:szCs w:val="14"/>
        </w:rPr>
        <w:t>otice</w:t>
      </w:r>
      <w:r w:rsidR="008D7F70" w:rsidRPr="00D33D29">
        <w:rPr>
          <w:rFonts w:ascii="Verdana" w:hAnsi="Verdana" w:cstheme="minorHAnsi"/>
          <w:sz w:val="14"/>
          <w:szCs w:val="14"/>
        </w:rPr>
        <w:t xml:space="preserve">, in the </w:t>
      </w:r>
      <w:r w:rsidR="005162A1" w:rsidRPr="00D33D29">
        <w:rPr>
          <w:rFonts w:ascii="Verdana" w:hAnsi="Verdana" w:cstheme="minorHAnsi"/>
          <w:sz w:val="14"/>
          <w:szCs w:val="14"/>
        </w:rPr>
        <w:t>event of</w:t>
      </w:r>
      <w:r w:rsidR="00163E31" w:rsidRPr="00D33D29">
        <w:rPr>
          <w:rFonts w:ascii="Verdana" w:hAnsi="Verdana" w:cstheme="minorHAnsi"/>
          <w:sz w:val="14"/>
          <w:szCs w:val="14"/>
        </w:rPr>
        <w:t>:</w:t>
      </w:r>
      <w:bookmarkStart w:id="0" w:name="_Hlk88043026"/>
      <w:r w:rsidR="00FB6A47" w:rsidRPr="00D33D29">
        <w:rPr>
          <w:rFonts w:ascii="Verdana" w:hAnsi="Verdana" w:cstheme="minorHAnsi"/>
          <w:sz w:val="14"/>
          <w:szCs w:val="14"/>
        </w:rPr>
        <w:t xml:space="preserve"> </w:t>
      </w:r>
      <w:r w:rsidR="008E5D8D" w:rsidRPr="00D33D29">
        <w:rPr>
          <w:rFonts w:ascii="Verdana" w:hAnsi="Verdana" w:cstheme="minorHAnsi"/>
          <w:sz w:val="14"/>
          <w:szCs w:val="14"/>
        </w:rPr>
        <w:t xml:space="preserve">repeated </w:t>
      </w:r>
      <w:r w:rsidR="006766C8" w:rsidRPr="00D33D29">
        <w:rPr>
          <w:rFonts w:ascii="Verdana" w:hAnsi="Verdana" w:cstheme="minorHAnsi"/>
          <w:sz w:val="14"/>
          <w:szCs w:val="14"/>
        </w:rPr>
        <w:t>delays</w:t>
      </w:r>
      <w:r w:rsidR="00216DED" w:rsidRPr="00D33D29">
        <w:rPr>
          <w:rFonts w:ascii="Verdana" w:hAnsi="Verdana" w:cstheme="minorHAnsi"/>
          <w:sz w:val="14"/>
          <w:szCs w:val="14"/>
        </w:rPr>
        <w:t>,</w:t>
      </w:r>
      <w:r w:rsidR="00471A1E" w:rsidRPr="00D33D29">
        <w:rPr>
          <w:rFonts w:ascii="Verdana" w:hAnsi="Verdana" w:cstheme="minorHAnsi"/>
          <w:b/>
          <w:bCs/>
          <w:sz w:val="14"/>
          <w:szCs w:val="14"/>
        </w:rPr>
        <w:t xml:space="preserve"> </w:t>
      </w:r>
      <w:r w:rsidR="002B68C9" w:rsidRPr="00D33D29">
        <w:rPr>
          <w:rFonts w:ascii="Verdana" w:hAnsi="Verdana" w:cstheme="minorHAnsi"/>
          <w:sz w:val="14"/>
          <w:szCs w:val="14"/>
        </w:rPr>
        <w:t xml:space="preserve">significant consequences due to </w:t>
      </w:r>
      <w:r w:rsidR="000A358D" w:rsidRPr="00D33D29">
        <w:rPr>
          <w:rFonts w:ascii="Verdana" w:hAnsi="Verdana" w:cstheme="minorHAnsi"/>
          <w:sz w:val="14"/>
          <w:szCs w:val="14"/>
        </w:rPr>
        <w:t xml:space="preserve">uncompliant </w:t>
      </w:r>
      <w:r w:rsidR="00C91B8D" w:rsidRPr="00D33D29">
        <w:rPr>
          <w:rFonts w:ascii="Verdana" w:hAnsi="Verdana" w:cstheme="minorHAnsi"/>
          <w:sz w:val="14"/>
          <w:szCs w:val="14"/>
        </w:rPr>
        <w:t>performance</w:t>
      </w:r>
      <w:r w:rsidR="00216DED" w:rsidRPr="00D33D29">
        <w:rPr>
          <w:rFonts w:ascii="Verdana" w:hAnsi="Verdana" w:cstheme="minorHAnsi"/>
          <w:sz w:val="14"/>
          <w:szCs w:val="14"/>
        </w:rPr>
        <w:t>,</w:t>
      </w:r>
      <w:r w:rsidR="0096364E" w:rsidRPr="00D33D29">
        <w:rPr>
          <w:rFonts w:ascii="Verdana" w:hAnsi="Verdana" w:cstheme="minorHAnsi"/>
          <w:b/>
          <w:bCs/>
          <w:sz w:val="14"/>
          <w:szCs w:val="14"/>
        </w:rPr>
        <w:t xml:space="preserve"> </w:t>
      </w:r>
      <w:r w:rsidR="00795744" w:rsidRPr="00D33D29">
        <w:rPr>
          <w:rFonts w:ascii="Verdana" w:hAnsi="Verdana" w:cstheme="minorHAnsi"/>
          <w:sz w:val="14"/>
          <w:szCs w:val="14"/>
        </w:rPr>
        <w:t>regulatory decisions stating</w:t>
      </w:r>
      <w:r w:rsidR="00856F7C" w:rsidRPr="00D33D29">
        <w:rPr>
          <w:rFonts w:ascii="Verdana" w:hAnsi="Verdana" w:cstheme="minorHAnsi"/>
          <w:sz w:val="14"/>
          <w:szCs w:val="14"/>
        </w:rPr>
        <w:t xml:space="preserve"> that the </w:t>
      </w:r>
      <w:r w:rsidR="002F6245" w:rsidRPr="00D33D29">
        <w:rPr>
          <w:rFonts w:ascii="Verdana" w:hAnsi="Verdana" w:cstheme="minorHAnsi"/>
          <w:sz w:val="14"/>
          <w:szCs w:val="14"/>
        </w:rPr>
        <w:t xml:space="preserve">Products and/or </w:t>
      </w:r>
      <w:r w:rsidR="00856F7C" w:rsidRPr="00D33D29">
        <w:rPr>
          <w:rFonts w:ascii="Verdana" w:hAnsi="Verdana" w:cstheme="minorHAnsi"/>
          <w:sz w:val="14"/>
          <w:szCs w:val="14"/>
        </w:rPr>
        <w:t xml:space="preserve">Services do not suit the pharmaceutical specialties, </w:t>
      </w:r>
      <w:r w:rsidR="00746BDC" w:rsidRPr="00D33D29">
        <w:rPr>
          <w:rFonts w:ascii="Verdana" w:hAnsi="Verdana" w:cstheme="minorHAnsi"/>
          <w:sz w:val="14"/>
          <w:szCs w:val="14"/>
        </w:rPr>
        <w:t xml:space="preserve">non-compliance with </w:t>
      </w:r>
      <w:bookmarkEnd w:id="0"/>
      <w:r w:rsidR="0084512F" w:rsidRPr="00D33D29">
        <w:rPr>
          <w:rFonts w:ascii="Verdana" w:hAnsi="Verdana" w:cstheme="minorHAnsi"/>
          <w:sz w:val="14"/>
          <w:szCs w:val="14"/>
        </w:rPr>
        <w:t>articles</w:t>
      </w:r>
      <w:r w:rsidR="001125BA" w:rsidRPr="00D33D29">
        <w:rPr>
          <w:rFonts w:ascii="Verdana" w:hAnsi="Verdana" w:cstheme="minorHAnsi"/>
          <w:sz w:val="14"/>
          <w:szCs w:val="14"/>
        </w:rPr>
        <w:t xml:space="preserve"> </w:t>
      </w:r>
      <w:r w:rsidR="00A71C0B" w:rsidRPr="00D33D29">
        <w:rPr>
          <w:rFonts w:ascii="Verdana" w:hAnsi="Verdana" w:cstheme="minorHAnsi"/>
          <w:sz w:val="14"/>
          <w:szCs w:val="14"/>
        </w:rPr>
        <w:t>“</w:t>
      </w:r>
      <w:r w:rsidR="001125BA" w:rsidRPr="00D33D29">
        <w:rPr>
          <w:rFonts w:ascii="Verdana" w:hAnsi="Verdana" w:cstheme="minorHAnsi"/>
          <w:i/>
          <w:iCs/>
          <w:sz w:val="14"/>
          <w:szCs w:val="14"/>
        </w:rPr>
        <w:t>C</w:t>
      </w:r>
      <w:r w:rsidR="00412B9E" w:rsidRPr="00D33D29">
        <w:rPr>
          <w:rFonts w:ascii="Verdana" w:hAnsi="Verdana" w:cstheme="minorHAnsi"/>
          <w:i/>
          <w:iCs/>
          <w:sz w:val="14"/>
          <w:szCs w:val="14"/>
        </w:rPr>
        <w:t>onfidentiality</w:t>
      </w:r>
      <w:r w:rsidR="00A71C0B" w:rsidRPr="00D33D29">
        <w:rPr>
          <w:rFonts w:ascii="Verdana" w:hAnsi="Verdana" w:cstheme="minorHAnsi"/>
          <w:i/>
          <w:iCs/>
          <w:sz w:val="14"/>
          <w:szCs w:val="14"/>
        </w:rPr>
        <w:t>”</w:t>
      </w:r>
      <w:r w:rsidR="006766C8" w:rsidRPr="00D33D29">
        <w:rPr>
          <w:rFonts w:ascii="Verdana" w:hAnsi="Verdana" w:cstheme="minorHAnsi"/>
          <w:i/>
          <w:iCs/>
          <w:sz w:val="14"/>
          <w:szCs w:val="14"/>
        </w:rPr>
        <w:t>,</w:t>
      </w:r>
      <w:r w:rsidR="00471A1E" w:rsidRPr="00D33D29">
        <w:rPr>
          <w:rFonts w:ascii="Verdana" w:hAnsi="Verdana" w:cstheme="minorHAnsi"/>
          <w:b/>
          <w:bCs/>
          <w:i/>
          <w:iCs/>
          <w:sz w:val="14"/>
          <w:szCs w:val="14"/>
        </w:rPr>
        <w:t xml:space="preserve"> </w:t>
      </w:r>
      <w:r w:rsidR="00665272" w:rsidRPr="00D33D29">
        <w:rPr>
          <w:rFonts w:ascii="Verdana" w:hAnsi="Verdana" w:cstheme="minorHAnsi"/>
          <w:b/>
          <w:bCs/>
          <w:i/>
          <w:iCs/>
          <w:sz w:val="14"/>
          <w:szCs w:val="14"/>
        </w:rPr>
        <w:t>“</w:t>
      </w:r>
      <w:r w:rsidR="00665272" w:rsidRPr="00D33D29">
        <w:rPr>
          <w:rFonts w:ascii="Verdana" w:hAnsi="Verdana" w:cstheme="minorHAnsi"/>
          <w:i/>
          <w:iCs/>
          <w:sz w:val="14"/>
          <w:szCs w:val="14"/>
        </w:rPr>
        <w:t>Information security and quality measures”,</w:t>
      </w:r>
      <w:r w:rsidR="00665272" w:rsidRPr="00D33D29">
        <w:rPr>
          <w:rFonts w:ascii="Verdana" w:hAnsi="Verdana" w:cstheme="minorHAnsi"/>
          <w:b/>
          <w:bCs/>
          <w:i/>
          <w:iCs/>
          <w:sz w:val="14"/>
          <w:szCs w:val="14"/>
        </w:rPr>
        <w:t xml:space="preserve"> </w:t>
      </w:r>
      <w:r w:rsidR="00665272" w:rsidRPr="00D33D29">
        <w:rPr>
          <w:rFonts w:ascii="Verdana" w:hAnsi="Verdana" w:cstheme="minorHAnsi"/>
          <w:i/>
          <w:iCs/>
          <w:sz w:val="14"/>
          <w:szCs w:val="14"/>
        </w:rPr>
        <w:t>“Pharmacovigilance”,</w:t>
      </w:r>
      <w:r w:rsidR="00665272" w:rsidRPr="00D33D29">
        <w:rPr>
          <w:rFonts w:ascii="Verdana" w:hAnsi="Verdana" w:cstheme="minorHAnsi"/>
          <w:b/>
          <w:bCs/>
          <w:i/>
          <w:iCs/>
          <w:sz w:val="14"/>
          <w:szCs w:val="14"/>
        </w:rPr>
        <w:t xml:space="preserve"> </w:t>
      </w:r>
      <w:r w:rsidR="00A71C0B" w:rsidRPr="00D33D29">
        <w:rPr>
          <w:rFonts w:ascii="Verdana" w:hAnsi="Verdana" w:cstheme="minorHAnsi"/>
          <w:b/>
          <w:bCs/>
          <w:i/>
          <w:iCs/>
          <w:sz w:val="14"/>
          <w:szCs w:val="14"/>
        </w:rPr>
        <w:t>“</w:t>
      </w:r>
      <w:r w:rsidR="001125BA" w:rsidRPr="00D33D29">
        <w:rPr>
          <w:rFonts w:ascii="Verdana" w:hAnsi="Verdana" w:cstheme="minorHAnsi"/>
          <w:i/>
          <w:iCs/>
          <w:sz w:val="14"/>
          <w:szCs w:val="14"/>
        </w:rPr>
        <w:t>P</w:t>
      </w:r>
      <w:r w:rsidR="00412B9E" w:rsidRPr="00D33D29">
        <w:rPr>
          <w:rFonts w:ascii="Verdana" w:hAnsi="Verdana" w:cstheme="minorHAnsi"/>
          <w:i/>
          <w:iCs/>
          <w:sz w:val="14"/>
          <w:szCs w:val="14"/>
        </w:rPr>
        <w:t>ersonal data protection</w:t>
      </w:r>
      <w:r w:rsidR="000E008E" w:rsidRPr="00D33D29">
        <w:rPr>
          <w:rFonts w:ascii="Verdana" w:hAnsi="Verdana" w:cstheme="minorHAnsi"/>
          <w:i/>
          <w:iCs/>
          <w:sz w:val="14"/>
          <w:szCs w:val="14"/>
        </w:rPr>
        <w:t>”</w:t>
      </w:r>
      <w:r w:rsidR="006766C8" w:rsidRPr="00D33D29">
        <w:rPr>
          <w:rFonts w:ascii="Verdana" w:hAnsi="Verdana" w:cstheme="minorHAnsi"/>
          <w:i/>
          <w:iCs/>
          <w:sz w:val="14"/>
          <w:szCs w:val="14"/>
        </w:rPr>
        <w:t>,</w:t>
      </w:r>
      <w:r w:rsidR="00471A1E" w:rsidRPr="00D33D29">
        <w:rPr>
          <w:rFonts w:ascii="Verdana" w:hAnsi="Verdana" w:cstheme="minorHAnsi"/>
          <w:b/>
          <w:bCs/>
          <w:i/>
          <w:iCs/>
          <w:sz w:val="14"/>
          <w:szCs w:val="14"/>
        </w:rPr>
        <w:t xml:space="preserve"> </w:t>
      </w:r>
      <w:r w:rsidR="00665272" w:rsidRPr="00D33D29">
        <w:rPr>
          <w:rFonts w:ascii="Verdana" w:hAnsi="Verdana" w:cstheme="minorHAnsi"/>
          <w:b/>
          <w:bCs/>
          <w:i/>
          <w:iCs/>
          <w:sz w:val="14"/>
          <w:szCs w:val="14"/>
        </w:rPr>
        <w:t>“</w:t>
      </w:r>
      <w:r w:rsidR="00D23E6C" w:rsidRPr="00D33D29">
        <w:rPr>
          <w:rFonts w:ascii="Verdana" w:hAnsi="Verdana" w:cstheme="minorHAnsi"/>
          <w:i/>
          <w:iCs/>
          <w:sz w:val="14"/>
          <w:szCs w:val="14"/>
        </w:rPr>
        <w:t>United Nations Global Compact</w:t>
      </w:r>
      <w:r w:rsidR="00665272" w:rsidRPr="00D33D29">
        <w:rPr>
          <w:rFonts w:ascii="Verdana" w:hAnsi="Verdana" w:cstheme="minorHAnsi"/>
          <w:i/>
          <w:iCs/>
          <w:sz w:val="14"/>
          <w:szCs w:val="14"/>
        </w:rPr>
        <w:t xml:space="preserve"> – Anti-Corruption – Conflict of Interest – Transparency – Restricted Parties Screening – Conflict Minerals</w:t>
      </w:r>
      <w:r w:rsidR="00665272" w:rsidRPr="00D33D29">
        <w:rPr>
          <w:rFonts w:ascii="Verdana" w:hAnsi="Verdana" w:cstheme="minorHAnsi"/>
          <w:sz w:val="14"/>
          <w:szCs w:val="14"/>
        </w:rPr>
        <w:t>”,</w:t>
      </w:r>
      <w:r w:rsidR="00665272" w:rsidRPr="00D33D29" w:rsidDel="00665272">
        <w:rPr>
          <w:rFonts w:ascii="Verdana" w:hAnsi="Verdana" w:cstheme="minorHAnsi"/>
          <w:b/>
          <w:bCs/>
          <w:i/>
          <w:iCs/>
          <w:sz w:val="14"/>
          <w:szCs w:val="14"/>
        </w:rPr>
        <w:t xml:space="preserve"> </w:t>
      </w:r>
      <w:r w:rsidR="000E008E" w:rsidRPr="00D33D29" w:rsidDel="00665272">
        <w:rPr>
          <w:rFonts w:ascii="Verdana" w:hAnsi="Verdana" w:cstheme="minorHAnsi"/>
          <w:b/>
          <w:bCs/>
          <w:i/>
          <w:iCs/>
          <w:sz w:val="14"/>
          <w:szCs w:val="14"/>
        </w:rPr>
        <w:t>“</w:t>
      </w:r>
      <w:r w:rsidR="00077ED8" w:rsidRPr="00D33D29">
        <w:rPr>
          <w:rFonts w:ascii="Verdana" w:hAnsi="Verdana" w:cstheme="minorHAnsi"/>
          <w:i/>
          <w:iCs/>
          <w:sz w:val="14"/>
          <w:szCs w:val="14"/>
        </w:rPr>
        <w:t>Requirements pursuant to social regulation</w:t>
      </w:r>
      <w:r w:rsidR="00DC7103" w:rsidRPr="00D33D29">
        <w:rPr>
          <w:rFonts w:ascii="Verdana" w:hAnsi="Verdana" w:cstheme="minorHAnsi"/>
          <w:i/>
          <w:iCs/>
          <w:sz w:val="14"/>
          <w:szCs w:val="14"/>
        </w:rPr>
        <w:t>”</w:t>
      </w:r>
      <w:r w:rsidR="006766C8" w:rsidRPr="00D33D29">
        <w:rPr>
          <w:rFonts w:ascii="Verdana" w:hAnsi="Verdana" w:cstheme="minorHAnsi"/>
          <w:i/>
          <w:iCs/>
          <w:sz w:val="14"/>
          <w:szCs w:val="14"/>
        </w:rPr>
        <w:t>,</w:t>
      </w:r>
      <w:r w:rsidR="00471A1E" w:rsidRPr="00D33D29">
        <w:rPr>
          <w:rFonts w:ascii="Verdana" w:hAnsi="Verdana" w:cstheme="minorHAnsi"/>
          <w:b/>
          <w:bCs/>
          <w:i/>
          <w:iCs/>
          <w:sz w:val="14"/>
          <w:szCs w:val="14"/>
        </w:rPr>
        <w:t xml:space="preserve"> </w:t>
      </w:r>
      <w:r w:rsidR="00243D2C" w:rsidRPr="00D33D29">
        <w:rPr>
          <w:rFonts w:ascii="Verdana" w:hAnsi="Verdana" w:cstheme="minorHAnsi"/>
          <w:b/>
          <w:bCs/>
          <w:i/>
          <w:iCs/>
          <w:sz w:val="14"/>
          <w:szCs w:val="14"/>
        </w:rPr>
        <w:t>“</w:t>
      </w:r>
      <w:r w:rsidR="00243D2C" w:rsidRPr="00D33D29">
        <w:rPr>
          <w:rFonts w:ascii="Verdana" w:hAnsi="Verdana" w:cstheme="minorHAnsi"/>
          <w:i/>
          <w:iCs/>
          <w:sz w:val="14"/>
          <w:szCs w:val="14"/>
        </w:rPr>
        <w:t>Environment”, “Transfer – Assignment”, “Subcontracting”</w:t>
      </w:r>
      <w:r w:rsidR="00AE5E5C" w:rsidRPr="00D33D29">
        <w:rPr>
          <w:rFonts w:ascii="Verdana" w:hAnsi="Verdana" w:cstheme="minorHAnsi"/>
          <w:i/>
          <w:iCs/>
          <w:sz w:val="14"/>
          <w:szCs w:val="14"/>
        </w:rPr>
        <w:t xml:space="preserve"> </w:t>
      </w:r>
      <w:r w:rsidR="00243D2C" w:rsidRPr="00D33D29">
        <w:rPr>
          <w:rFonts w:ascii="Verdana" w:hAnsi="Verdana" w:cstheme="minorHAnsi"/>
          <w:i/>
          <w:iCs/>
          <w:sz w:val="14"/>
          <w:szCs w:val="14"/>
        </w:rPr>
        <w:t>and/or</w:t>
      </w:r>
      <w:r w:rsidR="00243D2C" w:rsidRPr="00D33D29" w:rsidDel="00665272">
        <w:rPr>
          <w:rFonts w:ascii="Verdana" w:hAnsi="Verdana" w:cstheme="minorHAnsi"/>
          <w:b/>
          <w:bCs/>
          <w:i/>
          <w:iCs/>
          <w:sz w:val="14"/>
          <w:szCs w:val="14"/>
        </w:rPr>
        <w:t xml:space="preserve"> </w:t>
      </w:r>
      <w:r w:rsidR="00471255" w:rsidRPr="00D33D29">
        <w:rPr>
          <w:rFonts w:ascii="Verdana" w:hAnsi="Verdana" w:cstheme="minorHAnsi"/>
          <w:i/>
          <w:iCs/>
          <w:sz w:val="14"/>
          <w:szCs w:val="14"/>
        </w:rPr>
        <w:t>“</w:t>
      </w:r>
      <w:r w:rsidR="00471A1E" w:rsidRPr="00D33D29">
        <w:rPr>
          <w:rFonts w:ascii="Verdana" w:hAnsi="Verdana" w:cstheme="minorHAnsi"/>
          <w:i/>
          <w:iCs/>
          <w:sz w:val="14"/>
          <w:szCs w:val="14"/>
        </w:rPr>
        <w:t>E</w:t>
      </w:r>
      <w:r w:rsidR="000F29A6" w:rsidRPr="00D33D29">
        <w:rPr>
          <w:rFonts w:ascii="Verdana" w:hAnsi="Verdana" w:cstheme="minorHAnsi"/>
          <w:i/>
          <w:iCs/>
          <w:sz w:val="14"/>
          <w:szCs w:val="14"/>
        </w:rPr>
        <w:t>xport control</w:t>
      </w:r>
      <w:r w:rsidR="00471255" w:rsidRPr="00D33D29">
        <w:rPr>
          <w:rFonts w:ascii="Verdana" w:hAnsi="Verdana" w:cstheme="minorHAnsi"/>
          <w:i/>
          <w:iCs/>
          <w:sz w:val="14"/>
          <w:szCs w:val="14"/>
        </w:rPr>
        <w:t>”</w:t>
      </w:r>
      <w:r w:rsidR="00712362" w:rsidRPr="00D33D29">
        <w:rPr>
          <w:rFonts w:ascii="Verdana" w:hAnsi="Verdana" w:cstheme="minorHAnsi"/>
          <w:i/>
          <w:iCs/>
          <w:sz w:val="14"/>
          <w:szCs w:val="14"/>
        </w:rPr>
        <w:t>.</w:t>
      </w:r>
    </w:p>
    <w:p w14:paraId="67DC276A" w14:textId="6C71809C" w:rsidR="008D20D5" w:rsidRPr="00D33D29" w:rsidRDefault="00EE28E6" w:rsidP="00C5566E">
      <w:pPr>
        <w:pStyle w:val="Paragraphedeliste"/>
        <w:numPr>
          <w:ilvl w:val="0"/>
          <w:numId w:val="13"/>
        </w:numPr>
        <w:tabs>
          <w:tab w:val="left" w:pos="284"/>
          <w:tab w:val="left" w:pos="426"/>
          <w:tab w:val="left" w:pos="851"/>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 xml:space="preserve">Termination for PROVIDER’s </w:t>
      </w:r>
      <w:r w:rsidR="009A5B38" w:rsidRPr="00D33D29">
        <w:rPr>
          <w:rFonts w:ascii="Verdana" w:hAnsi="Verdana" w:cstheme="minorHAnsi"/>
          <w:b/>
          <w:bCs/>
          <w:sz w:val="14"/>
          <w:szCs w:val="14"/>
        </w:rPr>
        <w:t>C</w:t>
      </w:r>
      <w:r w:rsidRPr="00D33D29">
        <w:rPr>
          <w:rFonts w:ascii="Verdana" w:hAnsi="Verdana" w:cstheme="minorHAnsi"/>
          <w:b/>
          <w:bCs/>
          <w:sz w:val="14"/>
          <w:szCs w:val="14"/>
        </w:rPr>
        <w:t xml:space="preserve">hange of </w:t>
      </w:r>
      <w:r w:rsidR="009A5B38" w:rsidRPr="00D33D29">
        <w:rPr>
          <w:rFonts w:ascii="Verdana" w:hAnsi="Verdana" w:cstheme="minorHAnsi"/>
          <w:b/>
          <w:bCs/>
          <w:sz w:val="14"/>
          <w:szCs w:val="14"/>
        </w:rPr>
        <w:t>C</w:t>
      </w:r>
      <w:r w:rsidRPr="00D33D29">
        <w:rPr>
          <w:rFonts w:ascii="Verdana" w:hAnsi="Verdana" w:cstheme="minorHAnsi"/>
          <w:b/>
          <w:bCs/>
          <w:sz w:val="14"/>
          <w:szCs w:val="14"/>
        </w:rPr>
        <w:t>ontrol.</w:t>
      </w:r>
      <w:r w:rsidRPr="00D33D29">
        <w:rPr>
          <w:rFonts w:ascii="Verdana" w:hAnsi="Verdana" w:cstheme="minorHAnsi"/>
          <w:sz w:val="14"/>
          <w:szCs w:val="14"/>
        </w:rPr>
        <w:t xml:space="preserve"> In case of PROVIDER’s </w:t>
      </w:r>
      <w:r w:rsidR="00EA6E1B" w:rsidRPr="00D33D29">
        <w:rPr>
          <w:rFonts w:ascii="Verdana" w:hAnsi="Verdana" w:cstheme="minorHAnsi"/>
          <w:sz w:val="14"/>
          <w:szCs w:val="14"/>
        </w:rPr>
        <w:t>C</w:t>
      </w:r>
      <w:r w:rsidRPr="00D33D29">
        <w:rPr>
          <w:rFonts w:ascii="Verdana" w:hAnsi="Verdana" w:cstheme="minorHAnsi"/>
          <w:sz w:val="14"/>
          <w:szCs w:val="14"/>
        </w:rPr>
        <w:t xml:space="preserve">hange of </w:t>
      </w:r>
      <w:r w:rsidR="00EA6E1B" w:rsidRPr="00D33D29">
        <w:rPr>
          <w:rFonts w:ascii="Verdana" w:hAnsi="Verdana" w:cstheme="minorHAnsi"/>
          <w:sz w:val="14"/>
          <w:szCs w:val="14"/>
        </w:rPr>
        <w:t>C</w:t>
      </w:r>
      <w:r w:rsidRPr="00D33D29">
        <w:rPr>
          <w:rFonts w:ascii="Verdana" w:hAnsi="Verdana" w:cstheme="minorHAnsi"/>
          <w:sz w:val="14"/>
          <w:szCs w:val="14"/>
        </w:rPr>
        <w:t xml:space="preserve">ontrol or if a CLIENT’s competitor acquires equity or voting rights in PROVIDER, PROVIDER will immediately </w:t>
      </w:r>
      <w:r w:rsidR="005C37F8" w:rsidRPr="00D33D29">
        <w:rPr>
          <w:rFonts w:ascii="Verdana" w:hAnsi="Verdana" w:cstheme="minorHAnsi"/>
          <w:sz w:val="14"/>
          <w:szCs w:val="14"/>
        </w:rPr>
        <w:t>N</w:t>
      </w:r>
      <w:r w:rsidRPr="00D33D29">
        <w:rPr>
          <w:rFonts w:ascii="Verdana" w:hAnsi="Verdana" w:cstheme="minorHAnsi"/>
          <w:sz w:val="14"/>
          <w:szCs w:val="14"/>
        </w:rPr>
        <w:t>otify CLIENT thereof.</w:t>
      </w:r>
    </w:p>
    <w:p w14:paraId="2C785EDF" w14:textId="34E9AAB9" w:rsidR="00CB030B" w:rsidRPr="00D33D29" w:rsidRDefault="00CB030B" w:rsidP="00C5566E">
      <w:pPr>
        <w:pStyle w:val="Paragraphedeliste"/>
        <w:tabs>
          <w:tab w:val="left" w:pos="284"/>
          <w:tab w:val="left" w:pos="567"/>
        </w:tabs>
        <w:spacing w:after="80" w:line="240" w:lineRule="auto"/>
        <w:ind w:left="0"/>
        <w:contextualSpacing w:val="0"/>
        <w:rPr>
          <w:rFonts w:ascii="Verdana" w:hAnsi="Verdana" w:cstheme="minorHAnsi"/>
          <w:b/>
          <w:bCs/>
          <w:sz w:val="14"/>
          <w:szCs w:val="14"/>
        </w:rPr>
      </w:pPr>
      <w:r w:rsidRPr="00D33D29">
        <w:rPr>
          <w:rStyle w:val="normaltextrun"/>
          <w:rFonts w:ascii="Verdana" w:hAnsi="Verdana" w:cstheme="minorHAnsi"/>
          <w:color w:val="000000"/>
          <w:sz w:val="14"/>
          <w:szCs w:val="14"/>
          <w:shd w:val="clear" w:color="auto" w:fill="FFFFFF"/>
        </w:rPr>
        <w:t>“</w:t>
      </w:r>
      <w:r w:rsidRPr="00D33D29">
        <w:rPr>
          <w:rStyle w:val="normaltextrun"/>
          <w:rFonts w:ascii="Verdana" w:hAnsi="Verdana" w:cstheme="minorHAnsi"/>
          <w:b/>
          <w:bCs/>
          <w:color w:val="000000"/>
          <w:sz w:val="14"/>
          <w:szCs w:val="14"/>
          <w:shd w:val="clear" w:color="auto" w:fill="FFFFFF"/>
        </w:rPr>
        <w:t>Change of Control</w:t>
      </w:r>
      <w:r w:rsidRPr="00D33D29">
        <w:rPr>
          <w:rStyle w:val="normaltextrun"/>
          <w:rFonts w:ascii="Verdana" w:hAnsi="Verdana" w:cstheme="minorHAnsi"/>
          <w:color w:val="000000"/>
          <w:sz w:val="14"/>
          <w:szCs w:val="14"/>
          <w:shd w:val="clear" w:color="auto" w:fill="FFFFFF"/>
        </w:rPr>
        <w:t>” means any organizational change of PROVIDER resulting in</w:t>
      </w:r>
      <w:r w:rsidR="00F23814"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w:t>
      </w:r>
      <w:proofErr w:type="spellStart"/>
      <w:r w:rsidRPr="00D33D29">
        <w:rPr>
          <w:rStyle w:val="normaltextrun"/>
          <w:rFonts w:ascii="Verdana" w:hAnsi="Verdana" w:cstheme="minorHAnsi"/>
          <w:color w:val="000000"/>
          <w:sz w:val="14"/>
          <w:szCs w:val="14"/>
          <w:shd w:val="clear" w:color="auto" w:fill="FFFFFF"/>
        </w:rPr>
        <w:t>i</w:t>
      </w:r>
      <w:proofErr w:type="spellEnd"/>
      <w:r w:rsidRPr="00D33D29">
        <w:rPr>
          <w:rStyle w:val="normaltextrun"/>
          <w:rFonts w:ascii="Verdana" w:hAnsi="Verdana" w:cstheme="minorHAnsi"/>
          <w:color w:val="000000"/>
          <w:sz w:val="14"/>
          <w:szCs w:val="14"/>
          <w:shd w:val="clear" w:color="auto" w:fill="FFFFFF"/>
        </w:rPr>
        <w:t>)</w:t>
      </w:r>
      <w:r w:rsidR="00F23814"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either the main shareholder of the Party in question at the time of</w:t>
      </w:r>
      <w:r w:rsidR="00F23814"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establishing</w:t>
      </w:r>
      <w:r w:rsidR="00F23814"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of the Order no longer having effective</w:t>
      </w:r>
      <w:r w:rsidR="00DA4D46"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control of the Party; or</w:t>
      </w:r>
      <w:r w:rsidR="00F23814"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(ii)</w:t>
      </w:r>
      <w:r w:rsidR="00F23814" w:rsidRPr="00D33D29">
        <w:rPr>
          <w:rStyle w:val="normaltextrun"/>
          <w:rFonts w:ascii="Verdana" w:hAnsi="Verdana" w:cstheme="minorHAnsi"/>
          <w:color w:val="000000"/>
          <w:sz w:val="14"/>
          <w:szCs w:val="14"/>
          <w:shd w:val="clear" w:color="auto" w:fill="FFFFFF"/>
        </w:rPr>
        <w:t xml:space="preserve"> </w:t>
      </w:r>
      <w:r w:rsidRPr="00D33D29">
        <w:rPr>
          <w:rStyle w:val="normaltextrun"/>
          <w:rFonts w:ascii="Verdana" w:hAnsi="Verdana" w:cstheme="minorHAnsi"/>
          <w:color w:val="000000"/>
          <w:sz w:val="14"/>
          <w:szCs w:val="14"/>
          <w:shd w:val="clear" w:color="auto" w:fill="FFFFFF"/>
        </w:rPr>
        <w:t xml:space="preserve">any change in the shareholding structure of said Party, affecting its control; the concept of “control” </w:t>
      </w:r>
      <w:r w:rsidR="00B23762" w:rsidRPr="00D33D29">
        <w:rPr>
          <w:rStyle w:val="normaltextrun"/>
          <w:rFonts w:ascii="Verdana" w:hAnsi="Verdana" w:cstheme="minorHAnsi"/>
          <w:color w:val="000000"/>
          <w:sz w:val="14"/>
          <w:szCs w:val="14"/>
          <w:shd w:val="clear" w:color="auto" w:fill="FFFFFF"/>
        </w:rPr>
        <w:t>has the meaning a</w:t>
      </w:r>
      <w:r w:rsidR="00791586" w:rsidRPr="00D33D29">
        <w:rPr>
          <w:rStyle w:val="normaltextrun"/>
          <w:rFonts w:ascii="Verdana" w:hAnsi="Verdana" w:cstheme="minorHAnsi"/>
          <w:color w:val="000000"/>
          <w:sz w:val="14"/>
          <w:szCs w:val="14"/>
          <w:shd w:val="clear" w:color="auto" w:fill="FFFFFF"/>
        </w:rPr>
        <w:t>s set out</w:t>
      </w:r>
      <w:r w:rsidRPr="00D33D29">
        <w:rPr>
          <w:rStyle w:val="normaltextrun"/>
          <w:rFonts w:ascii="Verdana" w:hAnsi="Verdana" w:cstheme="minorHAnsi"/>
          <w:color w:val="000000"/>
          <w:sz w:val="14"/>
          <w:szCs w:val="14"/>
          <w:shd w:val="clear" w:color="auto" w:fill="FFFFFF"/>
        </w:rPr>
        <w:t xml:space="preserve"> in Article L. 233-3 of the Commercial Code.</w:t>
      </w:r>
      <w:r w:rsidRPr="00D33D29">
        <w:rPr>
          <w:rStyle w:val="eop"/>
          <w:rFonts w:ascii="Verdana" w:hAnsi="Verdana" w:cstheme="minorHAnsi"/>
          <w:color w:val="000000"/>
          <w:sz w:val="14"/>
          <w:szCs w:val="14"/>
          <w:shd w:val="clear" w:color="auto" w:fill="FFFFFF"/>
        </w:rPr>
        <w:t> </w:t>
      </w:r>
    </w:p>
    <w:p w14:paraId="2B12622D" w14:textId="198249D9" w:rsidR="008C6935" w:rsidRPr="00D33D29" w:rsidRDefault="00C73241" w:rsidP="00C5566E">
      <w:pPr>
        <w:tabs>
          <w:tab w:val="left" w:pos="284"/>
          <w:tab w:val="left" w:pos="567"/>
        </w:tabs>
        <w:spacing w:after="80" w:line="240" w:lineRule="auto"/>
        <w:rPr>
          <w:rFonts w:ascii="Verdana" w:hAnsi="Verdana" w:cstheme="minorHAnsi"/>
          <w:sz w:val="14"/>
          <w:szCs w:val="14"/>
        </w:rPr>
      </w:pPr>
      <w:r w:rsidRPr="00D33D29">
        <w:rPr>
          <w:rFonts w:ascii="Verdana" w:hAnsi="Verdana" w:cstheme="minorHAnsi"/>
          <w:sz w:val="14"/>
          <w:szCs w:val="14"/>
        </w:rPr>
        <w:t>In this case, CLIENT reserves the right to</w:t>
      </w:r>
      <w:r w:rsidR="00707CD3" w:rsidRPr="00D33D29">
        <w:rPr>
          <w:rFonts w:ascii="Verdana" w:hAnsi="Verdana" w:cstheme="minorHAnsi"/>
          <w:sz w:val="14"/>
          <w:szCs w:val="14"/>
        </w:rPr>
        <w:t>, without prejudice to its other right</w:t>
      </w:r>
      <w:r w:rsidR="004F2327" w:rsidRPr="00D33D29">
        <w:rPr>
          <w:rFonts w:ascii="Verdana" w:hAnsi="Verdana" w:cstheme="minorHAnsi"/>
          <w:sz w:val="14"/>
          <w:szCs w:val="14"/>
        </w:rPr>
        <w:t>s</w:t>
      </w:r>
      <w:r w:rsidR="00707CD3" w:rsidRPr="00D33D29">
        <w:rPr>
          <w:rFonts w:ascii="Verdana" w:hAnsi="Verdana" w:cstheme="minorHAnsi"/>
          <w:sz w:val="14"/>
          <w:szCs w:val="14"/>
        </w:rPr>
        <w:t xml:space="preserve"> or remedies,</w:t>
      </w:r>
      <w:r w:rsidRPr="00D33D29">
        <w:rPr>
          <w:rFonts w:ascii="Verdana" w:hAnsi="Verdana" w:cstheme="minorHAnsi"/>
          <w:sz w:val="14"/>
          <w:szCs w:val="14"/>
        </w:rPr>
        <w:t xml:space="preserve"> terminate </w:t>
      </w:r>
      <w:r w:rsidR="009A705F" w:rsidRPr="00D33D29">
        <w:rPr>
          <w:rFonts w:ascii="Verdana" w:hAnsi="Verdana" w:cstheme="minorHAnsi"/>
          <w:sz w:val="14"/>
          <w:szCs w:val="14"/>
        </w:rPr>
        <w:t xml:space="preserve">without requiring any judicial formalities </w:t>
      </w:r>
      <w:r w:rsidRPr="00D33D29">
        <w:rPr>
          <w:rFonts w:ascii="Verdana" w:hAnsi="Verdana" w:cstheme="minorHAnsi"/>
          <w:sz w:val="14"/>
          <w:szCs w:val="14"/>
        </w:rPr>
        <w:t xml:space="preserve">the </w:t>
      </w:r>
      <w:r w:rsidR="00EB0941" w:rsidRPr="00D33D29">
        <w:rPr>
          <w:rFonts w:ascii="Verdana" w:hAnsi="Verdana" w:cstheme="minorHAnsi"/>
          <w:sz w:val="14"/>
          <w:szCs w:val="14"/>
        </w:rPr>
        <w:t>Order</w:t>
      </w:r>
      <w:r w:rsidR="009A705F" w:rsidRPr="00D33D29">
        <w:rPr>
          <w:rFonts w:ascii="Verdana" w:hAnsi="Verdana" w:cstheme="minorHAnsi"/>
          <w:sz w:val="14"/>
          <w:szCs w:val="14"/>
        </w:rPr>
        <w:t>,</w:t>
      </w:r>
      <w:r w:rsidRPr="00D33D29">
        <w:rPr>
          <w:rFonts w:ascii="Verdana" w:hAnsi="Verdana" w:cstheme="minorHAnsi"/>
          <w:sz w:val="14"/>
          <w:szCs w:val="14"/>
        </w:rPr>
        <w:t xml:space="preserve"> in whole or in part, with immediate effect, subject to</w:t>
      </w:r>
      <w:r w:rsidR="00AE4251" w:rsidRPr="00D33D29">
        <w:rPr>
          <w:rFonts w:ascii="Verdana" w:hAnsi="Verdana" w:cstheme="minorHAnsi"/>
          <w:sz w:val="14"/>
          <w:szCs w:val="14"/>
        </w:rPr>
        <w:t xml:space="preserve"> a</w:t>
      </w:r>
      <w:r w:rsidRPr="00D33D29">
        <w:rPr>
          <w:rFonts w:ascii="Verdana" w:hAnsi="Verdana" w:cstheme="minorHAnsi"/>
          <w:sz w:val="14"/>
          <w:szCs w:val="14"/>
        </w:rPr>
        <w:t xml:space="preserve"> </w:t>
      </w:r>
      <w:r w:rsidR="00AE4251" w:rsidRPr="00D33D29">
        <w:rPr>
          <w:rFonts w:ascii="Verdana" w:hAnsi="Verdana" w:cstheme="minorHAnsi"/>
          <w:sz w:val="14"/>
          <w:szCs w:val="14"/>
        </w:rPr>
        <w:t xml:space="preserve">fifteen (15) </w:t>
      </w:r>
      <w:r w:rsidR="009A1C9F" w:rsidRPr="00D33D29">
        <w:rPr>
          <w:rFonts w:ascii="Verdana" w:hAnsi="Verdana" w:cstheme="minorHAnsi"/>
          <w:sz w:val="14"/>
          <w:szCs w:val="14"/>
        </w:rPr>
        <w:t>D</w:t>
      </w:r>
      <w:r w:rsidR="00AE4251" w:rsidRPr="00D33D29">
        <w:rPr>
          <w:rFonts w:ascii="Verdana" w:hAnsi="Verdana" w:cstheme="minorHAnsi"/>
          <w:sz w:val="14"/>
          <w:szCs w:val="14"/>
        </w:rPr>
        <w:t>ay</w:t>
      </w:r>
      <w:r w:rsidRPr="00D33D29">
        <w:rPr>
          <w:rFonts w:ascii="Verdana" w:hAnsi="Verdana" w:cstheme="minorHAnsi"/>
          <w:sz w:val="14"/>
          <w:szCs w:val="14"/>
        </w:rPr>
        <w:t xml:space="preserve"> prior </w:t>
      </w:r>
      <w:r w:rsidR="00AE4251" w:rsidRPr="00D33D29">
        <w:rPr>
          <w:rFonts w:ascii="Verdana" w:hAnsi="Verdana" w:cstheme="minorHAnsi"/>
          <w:sz w:val="14"/>
          <w:szCs w:val="14"/>
        </w:rPr>
        <w:t>N</w:t>
      </w:r>
      <w:r w:rsidRPr="00D33D29">
        <w:rPr>
          <w:rFonts w:ascii="Verdana" w:hAnsi="Verdana" w:cstheme="minorHAnsi"/>
          <w:sz w:val="14"/>
          <w:szCs w:val="14"/>
        </w:rPr>
        <w:t xml:space="preserve">otice, without incurring any liability, fees, damages or compensation </w:t>
      </w:r>
      <w:r w:rsidR="00FF2131" w:rsidRPr="00D33D29">
        <w:rPr>
          <w:rFonts w:ascii="Verdana" w:hAnsi="Verdana" w:cstheme="minorHAnsi"/>
          <w:sz w:val="14"/>
          <w:szCs w:val="14"/>
        </w:rPr>
        <w:t>whatsoever</w:t>
      </w:r>
      <w:r w:rsidRPr="00D33D29">
        <w:rPr>
          <w:rFonts w:ascii="Verdana" w:hAnsi="Verdana" w:cstheme="minorHAnsi"/>
          <w:sz w:val="14"/>
          <w:szCs w:val="14"/>
        </w:rPr>
        <w:t>.</w:t>
      </w:r>
    </w:p>
    <w:p w14:paraId="1658626C" w14:textId="3F34BE53" w:rsidR="00176FF5" w:rsidRPr="00D33D29" w:rsidRDefault="009777CB" w:rsidP="00C5566E">
      <w:pPr>
        <w:pStyle w:val="Paragraphedeliste"/>
        <w:numPr>
          <w:ilvl w:val="0"/>
          <w:numId w:val="13"/>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 xml:space="preserve">CLIENT’s right to terminate </w:t>
      </w:r>
      <w:r w:rsidR="00920D6B" w:rsidRPr="00D33D29">
        <w:rPr>
          <w:rFonts w:ascii="Verdana" w:hAnsi="Verdana" w:cstheme="minorHAnsi"/>
          <w:b/>
          <w:bCs/>
          <w:sz w:val="14"/>
          <w:szCs w:val="14"/>
        </w:rPr>
        <w:t>for</w:t>
      </w:r>
      <w:r w:rsidR="009B2449" w:rsidRPr="00D33D29">
        <w:rPr>
          <w:rFonts w:ascii="Verdana" w:hAnsi="Verdana" w:cstheme="minorHAnsi"/>
          <w:b/>
          <w:bCs/>
          <w:sz w:val="14"/>
          <w:szCs w:val="14"/>
        </w:rPr>
        <w:t xml:space="preserve"> a</w:t>
      </w:r>
      <w:r w:rsidR="00920D6B" w:rsidRPr="00D33D29">
        <w:rPr>
          <w:rFonts w:ascii="Verdana" w:hAnsi="Verdana" w:cstheme="minorHAnsi"/>
          <w:b/>
          <w:bCs/>
          <w:sz w:val="14"/>
          <w:szCs w:val="14"/>
        </w:rPr>
        <w:t xml:space="preserve"> </w:t>
      </w:r>
      <w:r w:rsidR="00F1791D" w:rsidRPr="00D33D29">
        <w:rPr>
          <w:rFonts w:ascii="Verdana" w:hAnsi="Verdana" w:cstheme="minorHAnsi"/>
          <w:b/>
          <w:bCs/>
          <w:sz w:val="14"/>
          <w:szCs w:val="14"/>
        </w:rPr>
        <w:t>f</w:t>
      </w:r>
      <w:r w:rsidR="00920D6B" w:rsidRPr="00D33D29">
        <w:rPr>
          <w:rFonts w:ascii="Verdana" w:hAnsi="Verdana" w:cstheme="minorHAnsi"/>
          <w:b/>
          <w:bCs/>
          <w:sz w:val="14"/>
          <w:szCs w:val="14"/>
        </w:rPr>
        <w:t xml:space="preserve">orce </w:t>
      </w:r>
      <w:r w:rsidR="00F1791D" w:rsidRPr="00D33D29">
        <w:rPr>
          <w:rFonts w:ascii="Verdana" w:hAnsi="Verdana" w:cstheme="minorHAnsi"/>
          <w:b/>
          <w:bCs/>
          <w:sz w:val="14"/>
          <w:szCs w:val="14"/>
        </w:rPr>
        <w:t>m</w:t>
      </w:r>
      <w:r w:rsidR="00920D6B" w:rsidRPr="00D33D29">
        <w:rPr>
          <w:rFonts w:ascii="Verdana" w:hAnsi="Verdana" w:cstheme="minorHAnsi"/>
          <w:b/>
          <w:bCs/>
          <w:sz w:val="14"/>
          <w:szCs w:val="14"/>
        </w:rPr>
        <w:t>ajeure event</w:t>
      </w:r>
      <w:r w:rsidR="00261E80" w:rsidRPr="00D33D29">
        <w:rPr>
          <w:rFonts w:ascii="Verdana" w:hAnsi="Verdana" w:cstheme="minorHAnsi"/>
          <w:b/>
          <w:bCs/>
          <w:sz w:val="14"/>
          <w:szCs w:val="14"/>
        </w:rPr>
        <w:t xml:space="preserve">. </w:t>
      </w:r>
      <w:r w:rsidR="00176FF5" w:rsidRPr="00D33D29">
        <w:rPr>
          <w:rFonts w:ascii="Verdana" w:hAnsi="Verdana" w:cstheme="minorHAnsi"/>
          <w:sz w:val="14"/>
          <w:szCs w:val="14"/>
        </w:rPr>
        <w:t xml:space="preserve">In case of </w:t>
      </w:r>
      <w:r w:rsidR="009B2449" w:rsidRPr="00D33D29">
        <w:rPr>
          <w:rFonts w:ascii="Verdana" w:hAnsi="Verdana" w:cstheme="minorHAnsi"/>
          <w:sz w:val="14"/>
          <w:szCs w:val="14"/>
        </w:rPr>
        <w:t xml:space="preserve">a </w:t>
      </w:r>
      <w:r w:rsidR="00F1791D" w:rsidRPr="00D33D29">
        <w:rPr>
          <w:rFonts w:ascii="Verdana" w:hAnsi="Verdana" w:cstheme="minorHAnsi"/>
          <w:sz w:val="14"/>
          <w:szCs w:val="14"/>
        </w:rPr>
        <w:t>f</w:t>
      </w:r>
      <w:r w:rsidR="00176FF5" w:rsidRPr="00D33D29">
        <w:rPr>
          <w:rFonts w:ascii="Verdana" w:hAnsi="Verdana" w:cstheme="minorHAnsi"/>
          <w:sz w:val="14"/>
          <w:szCs w:val="14"/>
        </w:rPr>
        <w:t>orce majeure event under the conditions of article “</w:t>
      </w:r>
      <w:r w:rsidR="00FF2131" w:rsidRPr="00D33D29">
        <w:rPr>
          <w:rFonts w:ascii="Verdana" w:hAnsi="Verdana" w:cstheme="minorHAnsi"/>
          <w:i/>
          <w:iCs/>
          <w:sz w:val="14"/>
          <w:szCs w:val="14"/>
        </w:rPr>
        <w:t>F</w:t>
      </w:r>
      <w:r w:rsidR="00176FF5" w:rsidRPr="00D33D29">
        <w:rPr>
          <w:rFonts w:ascii="Verdana" w:hAnsi="Verdana" w:cstheme="minorHAnsi"/>
          <w:i/>
          <w:iCs/>
          <w:sz w:val="14"/>
          <w:szCs w:val="14"/>
        </w:rPr>
        <w:t>orce majeure</w:t>
      </w:r>
      <w:r w:rsidR="00176FF5" w:rsidRPr="00D33D29">
        <w:rPr>
          <w:rFonts w:ascii="Verdana" w:hAnsi="Verdana" w:cstheme="minorHAnsi"/>
          <w:sz w:val="14"/>
          <w:szCs w:val="14"/>
        </w:rPr>
        <w:t xml:space="preserve">” </w:t>
      </w:r>
      <w:r w:rsidR="00FF2131" w:rsidRPr="00D33D29">
        <w:rPr>
          <w:rFonts w:ascii="Verdana" w:hAnsi="Verdana" w:cstheme="minorHAnsi"/>
          <w:sz w:val="14"/>
          <w:szCs w:val="14"/>
        </w:rPr>
        <w:t>below</w:t>
      </w:r>
      <w:r w:rsidR="00176FF5" w:rsidRPr="00D33D29">
        <w:rPr>
          <w:rFonts w:ascii="Verdana" w:hAnsi="Verdana" w:cstheme="minorHAnsi"/>
          <w:sz w:val="14"/>
          <w:szCs w:val="14"/>
        </w:rPr>
        <w:t>, the non-affected Party may</w:t>
      </w:r>
      <w:r w:rsidR="00716DDA" w:rsidRPr="00D33D29">
        <w:rPr>
          <w:rFonts w:ascii="Verdana" w:hAnsi="Verdana" w:cstheme="minorHAnsi"/>
          <w:sz w:val="14"/>
          <w:szCs w:val="14"/>
        </w:rPr>
        <w:t xml:space="preserve"> </w:t>
      </w:r>
      <w:r w:rsidR="00176FF5" w:rsidRPr="00D33D29">
        <w:rPr>
          <w:rFonts w:ascii="Verdana" w:hAnsi="Verdana" w:cstheme="minorHAnsi"/>
          <w:sz w:val="14"/>
          <w:szCs w:val="14"/>
        </w:rPr>
        <w:t>terminate</w:t>
      </w:r>
      <w:r w:rsidR="00F1791D" w:rsidRPr="00D33D29">
        <w:rPr>
          <w:rFonts w:ascii="Verdana" w:hAnsi="Verdana" w:cstheme="minorHAnsi"/>
          <w:sz w:val="14"/>
          <w:szCs w:val="14"/>
        </w:rPr>
        <w:t xml:space="preserve"> </w:t>
      </w:r>
      <w:r w:rsidR="00176FF5" w:rsidRPr="00D33D29">
        <w:rPr>
          <w:rFonts w:ascii="Verdana" w:hAnsi="Verdana" w:cstheme="minorHAnsi"/>
          <w:sz w:val="14"/>
          <w:szCs w:val="14"/>
        </w:rPr>
        <w:t>th</w:t>
      </w:r>
      <w:r w:rsidR="00586369" w:rsidRPr="00D33D29">
        <w:rPr>
          <w:rFonts w:ascii="Verdana" w:hAnsi="Verdana" w:cstheme="minorHAnsi"/>
          <w:sz w:val="14"/>
          <w:szCs w:val="14"/>
        </w:rPr>
        <w:t xml:space="preserve">e </w:t>
      </w:r>
      <w:r w:rsidR="00176FF5" w:rsidRPr="00D33D29">
        <w:rPr>
          <w:rFonts w:ascii="Verdana" w:hAnsi="Verdana" w:cstheme="minorHAnsi"/>
          <w:sz w:val="14"/>
          <w:szCs w:val="14"/>
        </w:rPr>
        <w:t xml:space="preserve">Order pursuant to </w:t>
      </w:r>
      <w:r w:rsidR="00EF7956" w:rsidRPr="00D33D29">
        <w:rPr>
          <w:rFonts w:ascii="Verdana" w:hAnsi="Verdana" w:cstheme="minorHAnsi"/>
          <w:sz w:val="14"/>
          <w:szCs w:val="14"/>
        </w:rPr>
        <w:t>provisions</w:t>
      </w:r>
      <w:r w:rsidR="00176FF5" w:rsidRPr="00D33D29">
        <w:rPr>
          <w:rFonts w:ascii="Verdana" w:hAnsi="Verdana" w:cstheme="minorHAnsi"/>
          <w:sz w:val="14"/>
          <w:szCs w:val="14"/>
        </w:rPr>
        <w:t xml:space="preserve"> </w:t>
      </w:r>
      <w:r w:rsidR="00E41151" w:rsidRPr="00D33D29">
        <w:rPr>
          <w:rFonts w:ascii="Verdana" w:hAnsi="Verdana" w:cstheme="minorHAnsi"/>
          <w:sz w:val="14"/>
          <w:szCs w:val="14"/>
        </w:rPr>
        <w:t>specified therein</w:t>
      </w:r>
      <w:r w:rsidR="00163E31" w:rsidRPr="00D33D29">
        <w:rPr>
          <w:rFonts w:ascii="Verdana" w:hAnsi="Verdana" w:cstheme="minorHAnsi"/>
          <w:sz w:val="14"/>
          <w:szCs w:val="14"/>
        </w:rPr>
        <w:t xml:space="preserve">. </w:t>
      </w:r>
    </w:p>
    <w:p w14:paraId="30A0A18D" w14:textId="0CA22475" w:rsidR="00EE28E6" w:rsidRPr="00D33D29" w:rsidRDefault="00EE28E6" w:rsidP="00C5566E">
      <w:pPr>
        <w:pStyle w:val="Paragraphedeliste"/>
        <w:numPr>
          <w:ilvl w:val="0"/>
          <w:numId w:val="13"/>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Termination consequences.</w:t>
      </w:r>
      <w:r w:rsidRPr="00D33D29">
        <w:rPr>
          <w:rFonts w:ascii="Verdana" w:hAnsi="Verdana" w:cstheme="minorHAnsi"/>
          <w:sz w:val="14"/>
          <w:szCs w:val="14"/>
        </w:rPr>
        <w:t xml:space="preserve"> In addition to the provisions laid down in article </w:t>
      </w:r>
      <w:r w:rsidRPr="00D33D29">
        <w:rPr>
          <w:rFonts w:ascii="Verdana" w:hAnsi="Verdana" w:cstheme="minorHAnsi"/>
          <w:i/>
          <w:iCs/>
          <w:sz w:val="14"/>
          <w:szCs w:val="14"/>
        </w:rPr>
        <w:t>“Expiration consequences”</w:t>
      </w:r>
      <w:r w:rsidRPr="00D33D29">
        <w:rPr>
          <w:rFonts w:ascii="Verdana" w:hAnsi="Verdana" w:cstheme="minorHAnsi"/>
          <w:sz w:val="14"/>
          <w:szCs w:val="14"/>
        </w:rPr>
        <w:t>, in case of any termination, PROVIDER will immediately cease incurring or committing to any cost in connection with the Order. CLIENT will only be required to pay to PROVIDER the sums corresponding to the compliant performance of the Order not yet invoiced up to the effective date of termination, no other amounts being due. If applicable, PROVIDER will reimburse any advance payment received for part of the Order not performed yet or any payment received for defective or uncompliant Services and/or Products.</w:t>
      </w:r>
    </w:p>
    <w:p w14:paraId="7AE401E9" w14:textId="26B5E152" w:rsidR="00EE28E6" w:rsidRPr="00D33D29" w:rsidRDefault="00EE28E6" w:rsidP="00C5566E">
      <w:pPr>
        <w:pStyle w:val="Paragraphedeliste"/>
        <w:numPr>
          <w:ilvl w:val="0"/>
          <w:numId w:val="13"/>
        </w:numPr>
        <w:tabs>
          <w:tab w:val="left" w:pos="426"/>
        </w:tabs>
        <w:spacing w:after="80" w:line="240" w:lineRule="auto"/>
        <w:ind w:left="0" w:firstLine="0"/>
        <w:contextualSpacing w:val="0"/>
        <w:rPr>
          <w:rFonts w:ascii="Verdana" w:hAnsi="Verdana" w:cstheme="minorHAnsi"/>
          <w:sz w:val="14"/>
          <w:szCs w:val="14"/>
        </w:rPr>
      </w:pPr>
      <w:r w:rsidRPr="00D33D29" w:rsidDel="00044A7E">
        <w:rPr>
          <w:rFonts w:ascii="Verdana" w:hAnsi="Verdana" w:cstheme="minorHAnsi"/>
          <w:b/>
          <w:bCs/>
          <w:sz w:val="14"/>
          <w:szCs w:val="14"/>
        </w:rPr>
        <w:t xml:space="preserve">Cancellation. </w:t>
      </w:r>
      <w:r w:rsidRPr="00D33D29">
        <w:rPr>
          <w:rFonts w:ascii="Verdana" w:hAnsi="Verdana" w:cstheme="minorHAnsi"/>
          <w:sz w:val="14"/>
          <w:szCs w:val="14"/>
        </w:rPr>
        <w:t xml:space="preserve">In case PROVIDER breaches or fails to perform any of its obligations, </w:t>
      </w:r>
      <w:r w:rsidRPr="00D33D29" w:rsidDel="00044A7E">
        <w:rPr>
          <w:rFonts w:ascii="Verdana" w:hAnsi="Verdana" w:cstheme="minorHAnsi"/>
          <w:sz w:val="14"/>
          <w:szCs w:val="14"/>
        </w:rPr>
        <w:t xml:space="preserve">CLIENT </w:t>
      </w:r>
      <w:r w:rsidRPr="00D33D29">
        <w:rPr>
          <w:rFonts w:ascii="Verdana" w:hAnsi="Verdana" w:cstheme="minorHAnsi"/>
          <w:sz w:val="14"/>
          <w:szCs w:val="14"/>
        </w:rPr>
        <w:t>may, without prejudice to its other rights or remedies, cancel at any time and without requiring any judicial formalities the Order, in part or in whole, with immediate effect, subject to a</w:t>
      </w:r>
      <w:r w:rsidRPr="00D33D29" w:rsidDel="00044A7E">
        <w:rPr>
          <w:rFonts w:ascii="Verdana" w:hAnsi="Verdana" w:cstheme="minorHAnsi"/>
          <w:sz w:val="14"/>
          <w:szCs w:val="14"/>
        </w:rPr>
        <w:t xml:space="preserve"> fifteen (15) Days prior Notice </w:t>
      </w:r>
      <w:r w:rsidRPr="00D33D29">
        <w:rPr>
          <w:rFonts w:ascii="Verdana" w:hAnsi="Verdana" w:cstheme="minorHAnsi"/>
          <w:sz w:val="14"/>
          <w:szCs w:val="14"/>
        </w:rPr>
        <w:t>remained unanswered by</w:t>
      </w:r>
      <w:r w:rsidRPr="00D33D29" w:rsidDel="00044A7E">
        <w:rPr>
          <w:rFonts w:ascii="Verdana" w:hAnsi="Verdana" w:cstheme="minorHAnsi"/>
          <w:sz w:val="14"/>
          <w:szCs w:val="14"/>
        </w:rPr>
        <w:t xml:space="preserve"> PROVIDER. Consequently,</w:t>
      </w:r>
      <w:r w:rsidRPr="00D33D29">
        <w:rPr>
          <w:rFonts w:ascii="Verdana" w:hAnsi="Verdana" w:cstheme="minorHAnsi"/>
          <w:sz w:val="14"/>
          <w:szCs w:val="14"/>
        </w:rPr>
        <w:t xml:space="preserve"> in addition to its obligations under article </w:t>
      </w:r>
      <w:r w:rsidRPr="00D33D29">
        <w:rPr>
          <w:rFonts w:ascii="Verdana" w:hAnsi="Verdana" w:cstheme="minorHAnsi"/>
          <w:i/>
          <w:iCs/>
          <w:sz w:val="14"/>
          <w:szCs w:val="14"/>
        </w:rPr>
        <w:t>“Termination consequences”</w:t>
      </w:r>
      <w:r w:rsidRPr="00D33D29">
        <w:rPr>
          <w:rFonts w:ascii="Verdana" w:hAnsi="Verdana" w:cstheme="minorHAnsi"/>
          <w:sz w:val="14"/>
          <w:szCs w:val="14"/>
        </w:rPr>
        <w:t xml:space="preserve"> above,</w:t>
      </w:r>
      <w:r w:rsidRPr="00D33D29" w:rsidDel="00044A7E">
        <w:rPr>
          <w:rFonts w:ascii="Verdana" w:hAnsi="Verdana" w:cstheme="minorHAnsi"/>
          <w:sz w:val="14"/>
          <w:szCs w:val="14"/>
        </w:rPr>
        <w:t xml:space="preserve"> PROVIDER </w:t>
      </w:r>
      <w:r w:rsidRPr="00D33D29">
        <w:rPr>
          <w:rFonts w:ascii="Verdana" w:hAnsi="Verdana" w:cstheme="minorHAnsi"/>
          <w:sz w:val="14"/>
          <w:szCs w:val="14"/>
        </w:rPr>
        <w:t>will</w:t>
      </w:r>
      <w:r w:rsidRPr="00D33D29" w:rsidDel="00044A7E">
        <w:rPr>
          <w:rFonts w:ascii="Verdana" w:hAnsi="Verdana" w:cstheme="minorHAnsi"/>
          <w:sz w:val="14"/>
          <w:szCs w:val="14"/>
        </w:rPr>
        <w:t xml:space="preserve"> reimburse CLIENT, on the date of cancellation, all sums collected in connection with th</w:t>
      </w:r>
      <w:r w:rsidRPr="00D33D29">
        <w:rPr>
          <w:rFonts w:ascii="Verdana" w:hAnsi="Verdana" w:cstheme="minorHAnsi"/>
          <w:sz w:val="14"/>
          <w:szCs w:val="14"/>
        </w:rPr>
        <w:t>e</w:t>
      </w:r>
      <w:r w:rsidRPr="00D33D29" w:rsidDel="00044A7E">
        <w:rPr>
          <w:rFonts w:ascii="Verdana" w:hAnsi="Verdana" w:cstheme="minorHAnsi"/>
          <w:sz w:val="14"/>
          <w:szCs w:val="14"/>
        </w:rPr>
        <w:t xml:space="preserve"> Order.</w:t>
      </w:r>
      <w:r w:rsidRPr="00D33D29">
        <w:rPr>
          <w:rFonts w:ascii="Verdana" w:hAnsi="Verdana" w:cstheme="minorHAnsi"/>
          <w:sz w:val="14"/>
          <w:szCs w:val="14"/>
        </w:rPr>
        <w:t xml:space="preserve"> Furthermore, CLIENT may decide to cancel at any time</w:t>
      </w:r>
      <w:r w:rsidR="002D4ABC" w:rsidRPr="00D33D29">
        <w:rPr>
          <w:rFonts w:ascii="Verdana" w:hAnsi="Verdana" w:cstheme="minorHAnsi"/>
          <w:sz w:val="14"/>
          <w:szCs w:val="14"/>
        </w:rPr>
        <w:t xml:space="preserve"> before the delivery date of the Products or to the performance date of the Services,</w:t>
      </w:r>
      <w:r w:rsidRPr="00D33D29">
        <w:rPr>
          <w:rFonts w:ascii="Verdana" w:hAnsi="Verdana" w:cstheme="minorHAnsi"/>
          <w:sz w:val="14"/>
          <w:szCs w:val="14"/>
        </w:rPr>
        <w:t xml:space="preserve"> and without requiring any judicial formalities the Order, in part or in whole, with immediate effect, subject to a reasonable Notice without incurring any liability, fees, damages or compensation whatsoever. Nonetheless, should CLIENT decide to cancel the Order or any part thereof </w:t>
      </w:r>
      <w:r w:rsidR="002D4ABC" w:rsidRPr="00D33D29">
        <w:rPr>
          <w:rFonts w:ascii="Verdana" w:hAnsi="Verdana" w:cstheme="minorHAnsi"/>
          <w:sz w:val="14"/>
          <w:szCs w:val="14"/>
        </w:rPr>
        <w:t>after</w:t>
      </w:r>
      <w:r w:rsidRPr="00D33D29">
        <w:rPr>
          <w:rFonts w:ascii="Verdana" w:hAnsi="Verdana" w:cstheme="minorHAnsi"/>
          <w:sz w:val="14"/>
          <w:szCs w:val="14"/>
        </w:rPr>
        <w:t xml:space="preserve"> the delivery date of the Products or to the performance date of the Services, the Parties will discuss, if any, the reasonable and documented cancellation charges incurred for PROVIDER and that CLIENT will agree to bear.</w:t>
      </w:r>
    </w:p>
    <w:p w14:paraId="3FD6DE1E" w14:textId="48415101" w:rsidR="003708A8" w:rsidRPr="00A32960" w:rsidRDefault="00261E80"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5. FINANCIAL CONDITIONS </w:t>
      </w:r>
    </w:p>
    <w:p w14:paraId="53ACD898" w14:textId="0A9E5ADA" w:rsidR="00C6353E" w:rsidRPr="00D33D29" w:rsidRDefault="00677B0F" w:rsidP="00C5566E">
      <w:pPr>
        <w:pStyle w:val="Paragraphedeliste"/>
        <w:numPr>
          <w:ilvl w:val="0"/>
          <w:numId w:val="14"/>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Prices.</w:t>
      </w:r>
      <w:r w:rsidRPr="00D33D29">
        <w:rPr>
          <w:rFonts w:ascii="Verdana" w:hAnsi="Verdana" w:cstheme="minorHAnsi"/>
          <w:sz w:val="14"/>
          <w:szCs w:val="14"/>
        </w:rPr>
        <w:t xml:space="preserve"> </w:t>
      </w:r>
      <w:r w:rsidR="00C6353E" w:rsidRPr="00D33D29">
        <w:rPr>
          <w:rFonts w:ascii="Verdana" w:hAnsi="Verdana" w:cstheme="minorHAnsi"/>
          <w:sz w:val="14"/>
          <w:szCs w:val="14"/>
        </w:rPr>
        <w:t xml:space="preserve">Unless otherwise </w:t>
      </w:r>
      <w:r w:rsidR="0070631D" w:rsidRPr="00D33D29">
        <w:rPr>
          <w:rFonts w:ascii="Verdana" w:hAnsi="Verdana" w:cstheme="minorHAnsi"/>
          <w:sz w:val="14"/>
          <w:szCs w:val="14"/>
        </w:rPr>
        <w:t>provided</w:t>
      </w:r>
      <w:r w:rsidR="00C6353E" w:rsidRPr="00D33D29">
        <w:rPr>
          <w:rFonts w:ascii="Verdana" w:hAnsi="Verdana" w:cstheme="minorHAnsi"/>
          <w:sz w:val="14"/>
          <w:szCs w:val="14"/>
        </w:rPr>
        <w:t xml:space="preserve"> in the SCP, </w:t>
      </w:r>
      <w:r w:rsidR="00276509" w:rsidRPr="00D33D29">
        <w:rPr>
          <w:rFonts w:ascii="Verdana" w:hAnsi="Verdana" w:cstheme="minorHAnsi"/>
          <w:sz w:val="14"/>
          <w:szCs w:val="14"/>
        </w:rPr>
        <w:t>everything indicated in the Order as to be supplied or executed b</w:t>
      </w:r>
      <w:r w:rsidR="00B73FD6" w:rsidRPr="00D33D29">
        <w:rPr>
          <w:rFonts w:ascii="Verdana" w:hAnsi="Verdana" w:cstheme="minorHAnsi"/>
          <w:sz w:val="14"/>
          <w:szCs w:val="14"/>
        </w:rPr>
        <w:t>y</w:t>
      </w:r>
      <w:r w:rsidR="00276509" w:rsidRPr="00D33D29">
        <w:rPr>
          <w:rFonts w:ascii="Verdana" w:hAnsi="Verdana" w:cstheme="minorHAnsi"/>
          <w:sz w:val="14"/>
          <w:szCs w:val="14"/>
        </w:rPr>
        <w:t xml:space="preserve"> PROVIDER is deemed to be</w:t>
      </w:r>
      <w:r w:rsidR="00397D31" w:rsidRPr="00D33D29">
        <w:rPr>
          <w:rFonts w:ascii="Verdana" w:hAnsi="Verdana" w:cstheme="minorHAnsi"/>
          <w:sz w:val="14"/>
          <w:szCs w:val="14"/>
        </w:rPr>
        <w:t xml:space="preserve"> entirely</w:t>
      </w:r>
      <w:r w:rsidR="00276509" w:rsidRPr="00D33D29">
        <w:rPr>
          <w:rFonts w:ascii="Verdana" w:hAnsi="Verdana" w:cstheme="minorHAnsi"/>
          <w:sz w:val="14"/>
          <w:szCs w:val="14"/>
        </w:rPr>
        <w:t xml:space="preserve"> included in </w:t>
      </w:r>
      <w:r w:rsidR="004668CE" w:rsidRPr="00D33D29">
        <w:rPr>
          <w:rFonts w:ascii="Verdana" w:hAnsi="Verdana" w:cstheme="minorHAnsi"/>
          <w:sz w:val="14"/>
          <w:szCs w:val="14"/>
        </w:rPr>
        <w:t xml:space="preserve">the </w:t>
      </w:r>
      <w:r w:rsidR="00F078E6" w:rsidRPr="00D33D29">
        <w:rPr>
          <w:rFonts w:ascii="Verdana" w:hAnsi="Verdana" w:cstheme="minorHAnsi"/>
          <w:sz w:val="14"/>
          <w:szCs w:val="14"/>
        </w:rPr>
        <w:t xml:space="preserve">prices </w:t>
      </w:r>
      <w:r w:rsidR="003037B4" w:rsidRPr="00D33D29">
        <w:rPr>
          <w:rFonts w:ascii="Verdana" w:hAnsi="Verdana" w:cstheme="minorHAnsi"/>
          <w:sz w:val="14"/>
          <w:szCs w:val="14"/>
        </w:rPr>
        <w:t xml:space="preserve">specified </w:t>
      </w:r>
      <w:r w:rsidR="00F078E6" w:rsidRPr="00D33D29">
        <w:rPr>
          <w:rFonts w:ascii="Verdana" w:hAnsi="Verdana" w:cstheme="minorHAnsi"/>
          <w:sz w:val="14"/>
          <w:szCs w:val="14"/>
        </w:rPr>
        <w:t>in the Order.</w:t>
      </w:r>
      <w:r w:rsidR="00775FBA" w:rsidRPr="00D33D29">
        <w:rPr>
          <w:rFonts w:ascii="Verdana" w:hAnsi="Verdana" w:cstheme="minorHAnsi"/>
          <w:sz w:val="14"/>
          <w:szCs w:val="14"/>
        </w:rPr>
        <w:t xml:space="preserve"> Subject to the compliant performance of its obligations </w:t>
      </w:r>
      <w:r w:rsidR="00B570F8" w:rsidRPr="00D33D29">
        <w:rPr>
          <w:rFonts w:ascii="Verdana" w:hAnsi="Verdana" w:cstheme="minorHAnsi"/>
          <w:sz w:val="14"/>
          <w:szCs w:val="14"/>
        </w:rPr>
        <w:t xml:space="preserve">under </w:t>
      </w:r>
      <w:r w:rsidR="00775FBA" w:rsidRPr="00D33D29">
        <w:rPr>
          <w:rFonts w:ascii="Verdana" w:hAnsi="Verdana" w:cstheme="minorHAnsi"/>
          <w:sz w:val="14"/>
          <w:szCs w:val="14"/>
        </w:rPr>
        <w:t xml:space="preserve">the Order, CLIENT </w:t>
      </w:r>
      <w:r w:rsidR="00B570F8" w:rsidRPr="00D33D29">
        <w:rPr>
          <w:rFonts w:ascii="Verdana" w:hAnsi="Verdana" w:cstheme="minorHAnsi"/>
          <w:sz w:val="14"/>
          <w:szCs w:val="14"/>
        </w:rPr>
        <w:t xml:space="preserve">will </w:t>
      </w:r>
      <w:r w:rsidR="00775FBA" w:rsidRPr="00D33D29">
        <w:rPr>
          <w:rFonts w:ascii="Verdana" w:hAnsi="Verdana" w:cstheme="minorHAnsi"/>
          <w:sz w:val="14"/>
          <w:szCs w:val="14"/>
        </w:rPr>
        <w:t xml:space="preserve">pay PROVIDER the amount </w:t>
      </w:r>
      <w:r w:rsidR="00882CBB" w:rsidRPr="00D33D29">
        <w:rPr>
          <w:rFonts w:ascii="Verdana" w:hAnsi="Verdana" w:cstheme="minorHAnsi"/>
          <w:sz w:val="14"/>
          <w:szCs w:val="14"/>
        </w:rPr>
        <w:t xml:space="preserve">mentioned </w:t>
      </w:r>
      <w:r w:rsidR="00775FBA" w:rsidRPr="00D33D29">
        <w:rPr>
          <w:rFonts w:ascii="Verdana" w:hAnsi="Verdana" w:cstheme="minorHAnsi"/>
          <w:sz w:val="14"/>
          <w:szCs w:val="14"/>
        </w:rPr>
        <w:t xml:space="preserve">in the Order. Said </w:t>
      </w:r>
      <w:r w:rsidR="00BD58A6" w:rsidRPr="00D33D29">
        <w:rPr>
          <w:rFonts w:ascii="Verdana" w:hAnsi="Verdana" w:cstheme="minorHAnsi"/>
          <w:sz w:val="14"/>
          <w:szCs w:val="14"/>
        </w:rPr>
        <w:t xml:space="preserve">amount </w:t>
      </w:r>
      <w:r w:rsidR="00775FBA" w:rsidRPr="00D33D29">
        <w:rPr>
          <w:rFonts w:ascii="Verdana" w:hAnsi="Verdana" w:cstheme="minorHAnsi"/>
          <w:sz w:val="14"/>
          <w:szCs w:val="14"/>
        </w:rPr>
        <w:t xml:space="preserve">is </w:t>
      </w:r>
      <w:r w:rsidR="00B73FD6" w:rsidRPr="00D33D29">
        <w:rPr>
          <w:rFonts w:ascii="Verdana" w:hAnsi="Verdana" w:cstheme="minorHAnsi"/>
          <w:sz w:val="14"/>
          <w:szCs w:val="14"/>
        </w:rPr>
        <w:t>firm</w:t>
      </w:r>
      <w:r w:rsidR="0033211E" w:rsidRPr="00D33D29">
        <w:rPr>
          <w:rFonts w:ascii="Verdana" w:hAnsi="Verdana" w:cstheme="minorHAnsi"/>
          <w:sz w:val="14"/>
          <w:szCs w:val="14"/>
        </w:rPr>
        <w:t xml:space="preserve"> and</w:t>
      </w:r>
      <w:r w:rsidR="00B73FD6" w:rsidRPr="00D33D29">
        <w:rPr>
          <w:rFonts w:ascii="Verdana" w:hAnsi="Verdana" w:cstheme="minorHAnsi"/>
          <w:sz w:val="14"/>
          <w:szCs w:val="14"/>
        </w:rPr>
        <w:t xml:space="preserve"> </w:t>
      </w:r>
      <w:r w:rsidR="00775FBA" w:rsidRPr="00D33D29">
        <w:rPr>
          <w:rFonts w:ascii="Verdana" w:hAnsi="Verdana" w:cstheme="minorHAnsi"/>
          <w:sz w:val="14"/>
          <w:szCs w:val="14"/>
        </w:rPr>
        <w:t>fixed</w:t>
      </w:r>
      <w:r w:rsidR="0097085B" w:rsidRPr="00D33D29">
        <w:rPr>
          <w:rFonts w:ascii="Verdana" w:hAnsi="Verdana" w:cstheme="minorHAnsi"/>
          <w:sz w:val="14"/>
          <w:szCs w:val="14"/>
        </w:rPr>
        <w:t xml:space="preserve"> for the </w:t>
      </w:r>
      <w:r w:rsidR="00497A6B" w:rsidRPr="00D33D29">
        <w:rPr>
          <w:rFonts w:ascii="Verdana" w:hAnsi="Verdana" w:cstheme="minorHAnsi"/>
          <w:sz w:val="14"/>
          <w:szCs w:val="14"/>
        </w:rPr>
        <w:t xml:space="preserve">whole duration of the Order. </w:t>
      </w:r>
      <w:r w:rsidR="0016204A" w:rsidRPr="00D33D29">
        <w:rPr>
          <w:rFonts w:ascii="Verdana" w:hAnsi="Verdana" w:cstheme="minorHAnsi"/>
          <w:sz w:val="14"/>
          <w:szCs w:val="14"/>
        </w:rPr>
        <w:t xml:space="preserve">The </w:t>
      </w:r>
      <w:r w:rsidR="00D32E43" w:rsidRPr="00D33D29">
        <w:rPr>
          <w:rFonts w:ascii="Verdana" w:hAnsi="Verdana" w:cstheme="minorHAnsi"/>
          <w:sz w:val="14"/>
          <w:szCs w:val="14"/>
        </w:rPr>
        <w:t>amount</w:t>
      </w:r>
      <w:r w:rsidR="0016204A" w:rsidRPr="00D33D29">
        <w:rPr>
          <w:rFonts w:ascii="Verdana" w:hAnsi="Verdana" w:cstheme="minorHAnsi"/>
          <w:sz w:val="14"/>
          <w:szCs w:val="14"/>
        </w:rPr>
        <w:t xml:space="preserve"> will be</w:t>
      </w:r>
      <w:r w:rsidR="002D1AF8" w:rsidRPr="00D33D29">
        <w:rPr>
          <w:rFonts w:ascii="Verdana" w:hAnsi="Verdana" w:cstheme="minorHAnsi"/>
          <w:sz w:val="14"/>
          <w:szCs w:val="14"/>
        </w:rPr>
        <w:t xml:space="preserve"> given in </w:t>
      </w:r>
      <w:r w:rsidR="00B73FD6" w:rsidRPr="00D33D29">
        <w:rPr>
          <w:rFonts w:ascii="Verdana" w:hAnsi="Verdana" w:cstheme="minorHAnsi"/>
          <w:sz w:val="14"/>
          <w:szCs w:val="14"/>
        </w:rPr>
        <w:t>e</w:t>
      </w:r>
      <w:r w:rsidR="002D1AF8" w:rsidRPr="00D33D29">
        <w:rPr>
          <w:rFonts w:ascii="Verdana" w:hAnsi="Verdana" w:cstheme="minorHAnsi"/>
          <w:sz w:val="14"/>
          <w:szCs w:val="14"/>
        </w:rPr>
        <w:t>uros and</w:t>
      </w:r>
      <w:r w:rsidR="00775FBA" w:rsidRPr="00D33D29">
        <w:rPr>
          <w:rFonts w:ascii="Verdana" w:hAnsi="Verdana" w:cstheme="minorHAnsi"/>
          <w:sz w:val="14"/>
          <w:szCs w:val="14"/>
        </w:rPr>
        <w:t xml:space="preserve"> understood to exclude tax. The applicable VAT at the time of billing </w:t>
      </w:r>
      <w:r w:rsidR="007061B7" w:rsidRPr="00D33D29">
        <w:rPr>
          <w:rFonts w:ascii="Verdana" w:hAnsi="Verdana" w:cstheme="minorHAnsi"/>
          <w:sz w:val="14"/>
          <w:szCs w:val="14"/>
        </w:rPr>
        <w:t>will be</w:t>
      </w:r>
      <w:r w:rsidR="00775FBA" w:rsidRPr="00D33D29">
        <w:rPr>
          <w:rFonts w:ascii="Verdana" w:hAnsi="Verdana" w:cstheme="minorHAnsi"/>
          <w:sz w:val="14"/>
          <w:szCs w:val="14"/>
        </w:rPr>
        <w:t xml:space="preserve"> additional</w:t>
      </w:r>
      <w:r w:rsidR="00BB7E7F" w:rsidRPr="00D33D29">
        <w:rPr>
          <w:rFonts w:ascii="Verdana" w:hAnsi="Verdana" w:cstheme="minorHAnsi"/>
          <w:sz w:val="14"/>
          <w:szCs w:val="14"/>
        </w:rPr>
        <w:t>.</w:t>
      </w:r>
    </w:p>
    <w:p w14:paraId="35AFADD5" w14:textId="1C8763CF" w:rsidR="000E3E63" w:rsidRPr="00D33D29" w:rsidRDefault="008E18C2" w:rsidP="00C5566E">
      <w:pPr>
        <w:pStyle w:val="Paragraphedeliste"/>
        <w:numPr>
          <w:ilvl w:val="0"/>
          <w:numId w:val="14"/>
        </w:numPr>
        <w:tabs>
          <w:tab w:val="left" w:pos="284"/>
          <w:tab w:val="left" w:pos="426"/>
        </w:tabs>
        <w:spacing w:after="80" w:line="240" w:lineRule="auto"/>
        <w:ind w:left="0" w:firstLine="0"/>
        <w:contextualSpacing w:val="0"/>
        <w:rPr>
          <w:rFonts w:ascii="Verdana" w:hAnsi="Verdana" w:cstheme="minorHAnsi"/>
          <w:sz w:val="14"/>
          <w:szCs w:val="14"/>
          <w:lang w:eastAsia="fr-FR" w:bidi="fr-FR"/>
        </w:rPr>
      </w:pPr>
      <w:r w:rsidRPr="00D33D29">
        <w:rPr>
          <w:rFonts w:ascii="Verdana" w:hAnsi="Verdana" w:cstheme="minorHAnsi"/>
          <w:b/>
          <w:bCs/>
          <w:sz w:val="14"/>
          <w:szCs w:val="14"/>
          <w:lang w:eastAsia="fr-FR" w:bidi="fr-FR"/>
        </w:rPr>
        <w:t>Invoicing.</w:t>
      </w:r>
      <w:r w:rsidRPr="00D33D29">
        <w:rPr>
          <w:rFonts w:ascii="Verdana" w:hAnsi="Verdana" w:cstheme="minorHAnsi"/>
          <w:sz w:val="14"/>
          <w:szCs w:val="14"/>
          <w:lang w:eastAsia="fr-FR" w:bidi="fr-FR"/>
        </w:rPr>
        <w:t xml:space="preserve"> Unless otherwise provided for by </w:t>
      </w:r>
      <w:r w:rsidR="00FC233C" w:rsidRPr="00D33D29">
        <w:rPr>
          <w:rFonts w:ascii="Verdana" w:hAnsi="Verdana" w:cstheme="minorHAnsi"/>
          <w:sz w:val="14"/>
          <w:szCs w:val="14"/>
          <w:lang w:eastAsia="fr-FR" w:bidi="fr-FR"/>
        </w:rPr>
        <w:t xml:space="preserve">any mandatory </w:t>
      </w:r>
      <w:r w:rsidRPr="00D33D29">
        <w:rPr>
          <w:rFonts w:ascii="Verdana" w:hAnsi="Verdana" w:cstheme="minorHAnsi"/>
          <w:sz w:val="14"/>
          <w:szCs w:val="14"/>
          <w:lang w:eastAsia="fr-FR" w:bidi="fr-FR"/>
        </w:rPr>
        <w:t xml:space="preserve">Applicable Law, PROVIDER </w:t>
      </w:r>
      <w:r w:rsidR="007061B7" w:rsidRPr="00D33D29">
        <w:rPr>
          <w:rFonts w:ascii="Verdana" w:hAnsi="Verdana" w:cstheme="minorHAnsi"/>
          <w:sz w:val="14"/>
          <w:szCs w:val="14"/>
          <w:lang w:eastAsia="fr-FR" w:bidi="fr-FR"/>
        </w:rPr>
        <w:t>will</w:t>
      </w:r>
      <w:r w:rsidRPr="00D33D29">
        <w:rPr>
          <w:rFonts w:ascii="Verdana" w:hAnsi="Verdana" w:cstheme="minorHAnsi"/>
          <w:sz w:val="14"/>
          <w:szCs w:val="14"/>
          <w:lang w:eastAsia="fr-FR" w:bidi="fr-FR"/>
        </w:rPr>
        <w:t xml:space="preserve"> be </w:t>
      </w:r>
      <w:r w:rsidR="00472F65" w:rsidRPr="00D33D29">
        <w:rPr>
          <w:rFonts w:ascii="Verdana" w:hAnsi="Verdana" w:cstheme="minorHAnsi"/>
          <w:sz w:val="14"/>
          <w:szCs w:val="14"/>
          <w:lang w:eastAsia="fr-FR" w:bidi="fr-FR"/>
        </w:rPr>
        <w:t>entitled to invoice for payment</w:t>
      </w:r>
      <w:r w:rsidR="004E74F0" w:rsidRPr="00D33D29">
        <w:rPr>
          <w:rFonts w:ascii="Verdana" w:hAnsi="Verdana" w:cstheme="minorHAnsi"/>
          <w:sz w:val="14"/>
          <w:szCs w:val="14"/>
          <w:lang w:eastAsia="fr-FR" w:bidi="fr-FR"/>
        </w:rPr>
        <w:t xml:space="preserve"> </w:t>
      </w:r>
      <w:r w:rsidR="00B11D41" w:rsidRPr="00D33D29">
        <w:rPr>
          <w:rFonts w:ascii="Verdana" w:hAnsi="Verdana" w:cstheme="minorHAnsi"/>
          <w:sz w:val="14"/>
          <w:szCs w:val="14"/>
          <w:lang w:eastAsia="fr-FR" w:bidi="fr-FR"/>
        </w:rPr>
        <w:t xml:space="preserve">when </w:t>
      </w:r>
      <w:r w:rsidRPr="00D33D29">
        <w:rPr>
          <w:rFonts w:ascii="Verdana" w:hAnsi="Verdana" w:cstheme="minorHAnsi"/>
          <w:sz w:val="14"/>
          <w:szCs w:val="14"/>
          <w:lang w:eastAsia="fr-FR" w:bidi="fr-FR"/>
        </w:rPr>
        <w:t xml:space="preserve">the Products are </w:t>
      </w:r>
      <w:proofErr w:type="gramStart"/>
      <w:r w:rsidR="004E74F0" w:rsidRPr="00D33D29">
        <w:rPr>
          <w:rFonts w:ascii="Verdana" w:hAnsi="Verdana" w:cstheme="minorHAnsi"/>
          <w:sz w:val="14"/>
          <w:szCs w:val="14"/>
          <w:lang w:eastAsia="fr-FR" w:bidi="fr-FR"/>
        </w:rPr>
        <w:t xml:space="preserve">actually </w:t>
      </w:r>
      <w:r w:rsidRPr="00D33D29">
        <w:rPr>
          <w:rFonts w:ascii="Verdana" w:hAnsi="Verdana" w:cstheme="minorHAnsi"/>
          <w:sz w:val="14"/>
          <w:szCs w:val="14"/>
          <w:lang w:eastAsia="fr-FR" w:bidi="fr-FR"/>
        </w:rPr>
        <w:t>delivered</w:t>
      </w:r>
      <w:proofErr w:type="gramEnd"/>
      <w:r w:rsidRPr="00D33D29">
        <w:rPr>
          <w:rFonts w:ascii="Verdana" w:hAnsi="Verdana" w:cstheme="minorHAnsi"/>
          <w:sz w:val="14"/>
          <w:szCs w:val="14"/>
          <w:lang w:eastAsia="fr-FR" w:bidi="fr-FR"/>
        </w:rPr>
        <w:t xml:space="preserve"> or after the</w:t>
      </w:r>
      <w:r w:rsidR="004E74F0" w:rsidRPr="00D33D29">
        <w:rPr>
          <w:rFonts w:ascii="Verdana" w:hAnsi="Verdana" w:cstheme="minorHAnsi"/>
          <w:sz w:val="14"/>
          <w:szCs w:val="14"/>
          <w:lang w:eastAsia="fr-FR" w:bidi="fr-FR"/>
        </w:rPr>
        <w:t xml:space="preserve"> full</w:t>
      </w:r>
      <w:r w:rsidRPr="00D33D29">
        <w:rPr>
          <w:rFonts w:ascii="Verdana" w:hAnsi="Verdana" w:cstheme="minorHAnsi"/>
          <w:sz w:val="14"/>
          <w:szCs w:val="14"/>
          <w:lang w:eastAsia="fr-FR" w:bidi="fr-FR"/>
        </w:rPr>
        <w:t xml:space="preserve"> performance of the Services</w:t>
      </w:r>
      <w:r w:rsidR="004E74F0" w:rsidRPr="00D33D29">
        <w:rPr>
          <w:rFonts w:ascii="Verdana" w:hAnsi="Verdana" w:cstheme="minorHAnsi"/>
          <w:sz w:val="14"/>
          <w:szCs w:val="14"/>
          <w:lang w:eastAsia="fr-FR" w:bidi="fr-FR"/>
        </w:rPr>
        <w:t xml:space="preserve"> in accordance with the provisions of the Order</w:t>
      </w:r>
      <w:r w:rsidRPr="00D33D29">
        <w:rPr>
          <w:rFonts w:ascii="Verdana" w:hAnsi="Verdana" w:cstheme="minorHAnsi"/>
          <w:sz w:val="14"/>
          <w:szCs w:val="14"/>
          <w:lang w:eastAsia="fr-FR" w:bidi="fr-FR"/>
        </w:rPr>
        <w:t>.</w:t>
      </w:r>
      <w:r w:rsidR="006D7B13" w:rsidRPr="00D33D29">
        <w:rPr>
          <w:rFonts w:ascii="Verdana" w:hAnsi="Verdana" w:cstheme="minorHAnsi"/>
          <w:sz w:val="14"/>
          <w:szCs w:val="14"/>
          <w:lang w:eastAsia="fr-FR" w:bidi="fr-FR"/>
        </w:rPr>
        <w:t xml:space="preserve"> </w:t>
      </w:r>
      <w:r w:rsidRPr="00D33D29">
        <w:rPr>
          <w:rFonts w:ascii="Verdana" w:hAnsi="Verdana" w:cstheme="minorHAnsi"/>
          <w:sz w:val="14"/>
          <w:szCs w:val="14"/>
          <w:lang w:eastAsia="fr-FR" w:bidi="fr-FR"/>
        </w:rPr>
        <w:t xml:space="preserve">PROVIDER </w:t>
      </w:r>
      <w:r w:rsidR="004E74F0" w:rsidRPr="00D33D29">
        <w:rPr>
          <w:rFonts w:ascii="Verdana" w:hAnsi="Verdana" w:cstheme="minorHAnsi"/>
          <w:sz w:val="14"/>
          <w:szCs w:val="14"/>
          <w:lang w:eastAsia="fr-FR" w:bidi="fr-FR"/>
        </w:rPr>
        <w:t xml:space="preserve">will </w:t>
      </w:r>
      <w:r w:rsidRPr="00D33D29">
        <w:rPr>
          <w:rFonts w:ascii="Verdana" w:hAnsi="Verdana" w:cstheme="minorHAnsi"/>
          <w:sz w:val="14"/>
          <w:szCs w:val="14"/>
          <w:lang w:eastAsia="fr-FR" w:bidi="fr-FR"/>
        </w:rPr>
        <w:t xml:space="preserve">submit invoices in a single copy, only in electronic format through the preferred invoice reception channel(s) as defined under </w:t>
      </w:r>
      <w:hyperlink r:id="rId13">
        <w:r w:rsidRPr="00D33D29">
          <w:rPr>
            <w:rStyle w:val="Lienhypertexte"/>
            <w:rFonts w:ascii="Verdana" w:hAnsi="Verdana" w:cstheme="minorHAnsi"/>
            <w:sz w:val="14"/>
            <w:szCs w:val="14"/>
            <w:lang w:eastAsia="fr-FR" w:bidi="fr-FR"/>
          </w:rPr>
          <w:t>https://suppliers.sanofi.com/invoicing</w:t>
        </w:r>
      </w:hyperlink>
      <w:r w:rsidRPr="00D33D29">
        <w:rPr>
          <w:rFonts w:ascii="Verdana" w:hAnsi="Verdana" w:cstheme="minorHAnsi"/>
          <w:sz w:val="14"/>
          <w:szCs w:val="14"/>
          <w:lang w:eastAsia="fr-FR" w:bidi="fr-FR"/>
        </w:rPr>
        <w:t xml:space="preserve"> at the invoice issue date.</w:t>
      </w:r>
      <w:r w:rsidR="00C9536B" w:rsidRPr="00D33D29">
        <w:rPr>
          <w:rFonts w:ascii="Verdana" w:hAnsi="Verdana" w:cstheme="minorHAnsi"/>
          <w:sz w:val="14"/>
          <w:szCs w:val="14"/>
          <w:lang w:eastAsia="fr-FR" w:bidi="fr-FR"/>
        </w:rPr>
        <w:t xml:space="preserve"> </w:t>
      </w:r>
      <w:r w:rsidRPr="00D33D29">
        <w:rPr>
          <w:rFonts w:ascii="Verdana" w:hAnsi="Verdana" w:cstheme="minorHAnsi"/>
          <w:sz w:val="14"/>
          <w:szCs w:val="14"/>
          <w:lang w:eastAsia="fr-FR" w:bidi="fr-FR"/>
        </w:rPr>
        <w:t>Submitted electronic invoices will include all elements specified by Applicable Laws (e.g. description of the Products</w:t>
      </w:r>
      <w:r w:rsidR="00A94D2C" w:rsidRPr="00D33D29">
        <w:rPr>
          <w:rFonts w:ascii="Verdana" w:hAnsi="Verdana" w:cstheme="minorHAnsi"/>
          <w:sz w:val="14"/>
          <w:szCs w:val="14"/>
          <w:lang w:eastAsia="fr-FR" w:bidi="fr-FR"/>
        </w:rPr>
        <w:t>/Services</w:t>
      </w:r>
      <w:r w:rsidRPr="00D33D29">
        <w:rPr>
          <w:rFonts w:ascii="Verdana" w:hAnsi="Verdana" w:cstheme="minorHAnsi"/>
          <w:sz w:val="14"/>
          <w:szCs w:val="14"/>
          <w:lang w:eastAsia="fr-FR" w:bidi="fr-FR"/>
        </w:rPr>
        <w:t xml:space="preserve">) and the ones enabling CLIENT to process them (including, but not limited to, the Order number, or any supporting document accompanying the detail of invoiced items including those requested by CLIENT when necessary) as defined under </w:t>
      </w:r>
      <w:hyperlink r:id="rId14">
        <w:r w:rsidRPr="00D33D29">
          <w:rPr>
            <w:rStyle w:val="Lienhypertexte"/>
            <w:rFonts w:ascii="Verdana" w:hAnsi="Verdana" w:cstheme="minorHAnsi"/>
            <w:sz w:val="14"/>
            <w:szCs w:val="14"/>
            <w:lang w:eastAsia="fr-FR" w:bidi="fr-FR"/>
          </w:rPr>
          <w:t>https://suppliers.sanofi.com/invoicing</w:t>
        </w:r>
      </w:hyperlink>
      <w:r w:rsidRPr="00D33D29">
        <w:rPr>
          <w:rFonts w:ascii="Verdana" w:hAnsi="Verdana" w:cstheme="minorHAnsi"/>
          <w:sz w:val="14"/>
          <w:szCs w:val="14"/>
          <w:lang w:eastAsia="fr-FR" w:bidi="fr-FR"/>
        </w:rPr>
        <w:t xml:space="preserve"> at the invoice issue date.</w:t>
      </w:r>
      <w:r w:rsidR="00C9536B" w:rsidRPr="00D33D29">
        <w:rPr>
          <w:rFonts w:ascii="Verdana" w:hAnsi="Verdana" w:cstheme="minorHAnsi"/>
          <w:sz w:val="14"/>
          <w:szCs w:val="14"/>
          <w:lang w:eastAsia="fr-FR" w:bidi="fr-FR"/>
        </w:rPr>
        <w:t xml:space="preserve"> </w:t>
      </w:r>
      <w:r w:rsidRPr="00D33D29">
        <w:rPr>
          <w:rFonts w:ascii="Verdana" w:hAnsi="Verdana" w:cstheme="minorHAnsi"/>
          <w:sz w:val="14"/>
          <w:szCs w:val="14"/>
          <w:lang w:eastAsia="fr-FR" w:bidi="fr-FR"/>
        </w:rPr>
        <w:t>Sending a paper duplicate is explicitly not required and may have an impact on PROVIDER from the perspective of taxation. Only electronic documents received through preferred channels represent valid original invoices. Invoices sent through other channels (e.g.</w:t>
      </w:r>
      <w:r w:rsidR="00991A44">
        <w:rPr>
          <w:rFonts w:ascii="Verdana" w:hAnsi="Verdana" w:cstheme="minorHAnsi"/>
          <w:sz w:val="14"/>
          <w:szCs w:val="14"/>
          <w:lang w:eastAsia="fr-FR" w:bidi="fr-FR"/>
        </w:rPr>
        <w:t>,</w:t>
      </w:r>
      <w:r w:rsidRPr="00D33D29">
        <w:rPr>
          <w:rFonts w:ascii="Verdana" w:hAnsi="Verdana" w:cstheme="minorHAnsi"/>
          <w:sz w:val="14"/>
          <w:szCs w:val="14"/>
          <w:lang w:eastAsia="fr-FR" w:bidi="fr-FR"/>
        </w:rPr>
        <w:t xml:space="preserve"> paper) or that do not include all the elements referred to above will not be processed. Uncompliant invoices may be returned to PROVIDER per email.</w:t>
      </w:r>
      <w:r w:rsidR="00240393" w:rsidRPr="00D33D29">
        <w:rPr>
          <w:rFonts w:ascii="Verdana" w:hAnsi="Verdana" w:cstheme="minorHAnsi"/>
          <w:sz w:val="14"/>
          <w:szCs w:val="14"/>
          <w:lang w:eastAsia="fr-FR" w:bidi="fr-FR"/>
        </w:rPr>
        <w:t xml:space="preserve"> </w:t>
      </w:r>
    </w:p>
    <w:p w14:paraId="69799DD6" w14:textId="2ABC9F10" w:rsidR="006D0EC7" w:rsidRPr="00D33D29" w:rsidRDefault="00240393" w:rsidP="00C5566E">
      <w:pPr>
        <w:pStyle w:val="Paragraphedeliste"/>
        <w:tabs>
          <w:tab w:val="left" w:pos="284"/>
          <w:tab w:val="left" w:pos="567"/>
        </w:tabs>
        <w:spacing w:after="80" w:line="240" w:lineRule="auto"/>
        <w:ind w:left="0"/>
        <w:contextualSpacing w:val="0"/>
        <w:rPr>
          <w:rFonts w:ascii="Verdana" w:hAnsi="Verdana" w:cstheme="minorHAnsi"/>
          <w:sz w:val="14"/>
          <w:szCs w:val="14"/>
          <w:lang w:eastAsia="fr-FR" w:bidi="fr-FR"/>
        </w:rPr>
      </w:pPr>
      <w:r w:rsidRPr="00D33D29">
        <w:rPr>
          <w:rFonts w:ascii="Verdana" w:hAnsi="Verdana" w:cstheme="minorHAnsi"/>
          <w:sz w:val="14"/>
          <w:szCs w:val="14"/>
          <w:lang w:eastAsia="fr-FR" w:bidi="fr-FR"/>
        </w:rPr>
        <w:t>CLIENT reserves the right to refuse any invoice that is not compliant with the provisions of the Order</w:t>
      </w:r>
      <w:r w:rsidR="00F2284C" w:rsidRPr="00D33D29">
        <w:rPr>
          <w:rFonts w:ascii="Verdana" w:hAnsi="Verdana" w:cstheme="minorHAnsi"/>
          <w:sz w:val="14"/>
          <w:szCs w:val="14"/>
          <w:lang w:eastAsia="fr-FR" w:bidi="fr-FR"/>
        </w:rPr>
        <w:t>. T</w:t>
      </w:r>
      <w:r w:rsidR="00AE4861" w:rsidRPr="00D33D29">
        <w:rPr>
          <w:rFonts w:ascii="Verdana" w:hAnsi="Verdana" w:cstheme="minorHAnsi"/>
          <w:sz w:val="14"/>
          <w:szCs w:val="14"/>
          <w:lang w:eastAsia="fr-FR" w:bidi="fr-FR"/>
        </w:rPr>
        <w:t xml:space="preserve">hree (3) months after the </w:t>
      </w:r>
      <w:r w:rsidR="00FE67DC" w:rsidRPr="00D33D29">
        <w:rPr>
          <w:rFonts w:ascii="Verdana" w:hAnsi="Verdana" w:cstheme="minorHAnsi"/>
          <w:sz w:val="14"/>
          <w:szCs w:val="14"/>
          <w:lang w:eastAsia="fr-FR" w:bidi="fr-FR"/>
        </w:rPr>
        <w:t>end of the Order, CLIENT will be entitled to refuse pay</w:t>
      </w:r>
      <w:r w:rsidR="00CA4691" w:rsidRPr="00D33D29">
        <w:rPr>
          <w:rFonts w:ascii="Verdana" w:hAnsi="Verdana" w:cstheme="minorHAnsi"/>
          <w:sz w:val="14"/>
          <w:szCs w:val="14"/>
          <w:lang w:eastAsia="fr-FR" w:bidi="fr-FR"/>
        </w:rPr>
        <w:t>ment of any PROVIDER’s invoice re</w:t>
      </w:r>
      <w:r w:rsidR="00F2284C" w:rsidRPr="00D33D29">
        <w:rPr>
          <w:rFonts w:ascii="Verdana" w:hAnsi="Verdana" w:cstheme="minorHAnsi"/>
          <w:sz w:val="14"/>
          <w:szCs w:val="14"/>
          <w:lang w:eastAsia="fr-FR" w:bidi="fr-FR"/>
        </w:rPr>
        <w:t>l</w:t>
      </w:r>
      <w:r w:rsidR="00CA4691" w:rsidRPr="00D33D29">
        <w:rPr>
          <w:rFonts w:ascii="Verdana" w:hAnsi="Verdana" w:cstheme="minorHAnsi"/>
          <w:sz w:val="14"/>
          <w:szCs w:val="14"/>
          <w:lang w:eastAsia="fr-FR" w:bidi="fr-FR"/>
        </w:rPr>
        <w:t xml:space="preserve">ated to a Product or Service. </w:t>
      </w:r>
    </w:p>
    <w:p w14:paraId="455A771A" w14:textId="3B09F038" w:rsidR="008E18C2" w:rsidRPr="00D33D29" w:rsidRDefault="008E18C2" w:rsidP="00C5566E">
      <w:pPr>
        <w:pStyle w:val="Paragraphedeliste"/>
        <w:numPr>
          <w:ilvl w:val="0"/>
          <w:numId w:val="14"/>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lang w:eastAsia="fr-FR" w:bidi="fr-FR"/>
        </w:rPr>
        <w:t xml:space="preserve">Payment terms. </w:t>
      </w:r>
      <w:r w:rsidRPr="00D33D29">
        <w:rPr>
          <w:rFonts w:ascii="Verdana" w:hAnsi="Verdana" w:cstheme="minorHAnsi"/>
          <w:sz w:val="14"/>
          <w:szCs w:val="14"/>
          <w:lang w:eastAsia="fr-FR" w:bidi="fr-FR"/>
        </w:rPr>
        <w:t xml:space="preserve">CLIENT </w:t>
      </w:r>
      <w:r w:rsidR="00A94D2C" w:rsidRPr="00D33D29">
        <w:rPr>
          <w:rFonts w:ascii="Verdana" w:hAnsi="Verdana" w:cstheme="minorHAnsi"/>
          <w:sz w:val="14"/>
          <w:szCs w:val="14"/>
          <w:lang w:eastAsia="fr-FR" w:bidi="fr-FR"/>
        </w:rPr>
        <w:t xml:space="preserve">will </w:t>
      </w:r>
      <w:r w:rsidRPr="00D33D29">
        <w:rPr>
          <w:rFonts w:ascii="Verdana" w:hAnsi="Verdana" w:cstheme="minorHAnsi"/>
          <w:sz w:val="14"/>
          <w:szCs w:val="14"/>
          <w:lang w:eastAsia="fr-FR" w:bidi="fr-FR"/>
        </w:rPr>
        <w:t>pay PROVIDER by bank transfer using the account details PROVIDER has previously provided. Payment must be made within the time</w:t>
      </w:r>
      <w:r w:rsidR="000E617B" w:rsidRPr="00D33D29">
        <w:rPr>
          <w:rFonts w:ascii="Verdana" w:hAnsi="Verdana" w:cstheme="minorHAnsi"/>
          <w:sz w:val="14"/>
          <w:szCs w:val="14"/>
          <w:lang w:eastAsia="fr-FR" w:bidi="fr-FR"/>
        </w:rPr>
        <w:t xml:space="preserve"> </w:t>
      </w:r>
      <w:r w:rsidRPr="00D33D29">
        <w:rPr>
          <w:rFonts w:ascii="Verdana" w:hAnsi="Verdana" w:cstheme="minorHAnsi"/>
          <w:sz w:val="14"/>
          <w:szCs w:val="14"/>
          <w:lang w:eastAsia="fr-FR" w:bidi="fr-FR"/>
        </w:rPr>
        <w:t>frame specified in the SCP.</w:t>
      </w:r>
    </w:p>
    <w:p w14:paraId="4FAE51E6" w14:textId="3AF74CFE" w:rsidR="008E18C2" w:rsidRPr="00D33D29" w:rsidRDefault="008E18C2" w:rsidP="00C5566E">
      <w:pPr>
        <w:tabs>
          <w:tab w:val="left" w:pos="567"/>
        </w:tabs>
        <w:spacing w:after="80" w:line="240" w:lineRule="auto"/>
        <w:rPr>
          <w:rFonts w:ascii="Verdana" w:hAnsi="Verdana" w:cstheme="minorHAnsi"/>
          <w:sz w:val="14"/>
          <w:szCs w:val="14"/>
          <w:lang w:eastAsia="fr-FR" w:bidi="fr-FR"/>
        </w:rPr>
      </w:pPr>
      <w:r w:rsidRPr="00D33D29">
        <w:rPr>
          <w:rFonts w:ascii="Verdana" w:hAnsi="Verdana" w:cstheme="minorHAnsi"/>
          <w:sz w:val="14"/>
          <w:szCs w:val="14"/>
          <w:lang w:eastAsia="fr-FR" w:bidi="fr-FR"/>
        </w:rPr>
        <w:t xml:space="preserve">In the event of non-payment </w:t>
      </w:r>
      <w:r w:rsidR="00DB66E4" w:rsidRPr="00D33D29">
        <w:rPr>
          <w:rFonts w:ascii="Verdana" w:hAnsi="Verdana" w:cstheme="minorHAnsi"/>
          <w:sz w:val="14"/>
          <w:szCs w:val="14"/>
          <w:lang w:eastAsia="fr-FR" w:bidi="fr-FR"/>
        </w:rPr>
        <w:t xml:space="preserve">exclusively due to CLIENT </w:t>
      </w:r>
      <w:r w:rsidRPr="00D33D29">
        <w:rPr>
          <w:rFonts w:ascii="Verdana" w:hAnsi="Verdana" w:cstheme="minorHAnsi"/>
          <w:sz w:val="14"/>
          <w:szCs w:val="14"/>
          <w:lang w:eastAsia="fr-FR" w:bidi="fr-FR"/>
        </w:rPr>
        <w:t xml:space="preserve">within the given time frame, a late payment penalty </w:t>
      </w:r>
      <w:r w:rsidR="00DE74D8" w:rsidRPr="00D33D29">
        <w:rPr>
          <w:rFonts w:ascii="Verdana" w:hAnsi="Verdana" w:cstheme="minorHAnsi"/>
          <w:sz w:val="14"/>
          <w:szCs w:val="14"/>
          <w:lang w:eastAsia="fr-FR" w:bidi="fr-FR"/>
        </w:rPr>
        <w:t>will</w:t>
      </w:r>
      <w:r w:rsidRPr="00D33D29">
        <w:rPr>
          <w:rFonts w:ascii="Verdana" w:hAnsi="Verdana" w:cstheme="minorHAnsi"/>
          <w:sz w:val="14"/>
          <w:szCs w:val="14"/>
          <w:lang w:eastAsia="fr-FR" w:bidi="fr-FR"/>
        </w:rPr>
        <w:t xml:space="preserve"> apply, equal to three (3) times the French legal interest rate. This interest begins accruing from the Day </w:t>
      </w:r>
      <w:r w:rsidR="00FC3634" w:rsidRPr="00D33D29">
        <w:rPr>
          <w:rFonts w:ascii="Verdana" w:hAnsi="Verdana" w:cstheme="minorHAnsi"/>
          <w:sz w:val="14"/>
          <w:szCs w:val="14"/>
          <w:lang w:eastAsia="fr-FR" w:bidi="fr-FR"/>
        </w:rPr>
        <w:t xml:space="preserve">following </w:t>
      </w:r>
      <w:r w:rsidRPr="00D33D29">
        <w:rPr>
          <w:rFonts w:ascii="Verdana" w:hAnsi="Verdana" w:cstheme="minorHAnsi"/>
          <w:sz w:val="14"/>
          <w:szCs w:val="14"/>
          <w:lang w:eastAsia="fr-FR" w:bidi="fr-FR"/>
        </w:rPr>
        <w:t xml:space="preserve">the payment deadline until the Day of </w:t>
      </w:r>
      <w:r w:rsidR="00DE74D8" w:rsidRPr="00D33D29">
        <w:rPr>
          <w:rFonts w:ascii="Verdana" w:hAnsi="Verdana" w:cstheme="minorHAnsi"/>
          <w:sz w:val="14"/>
          <w:szCs w:val="14"/>
          <w:lang w:eastAsia="fr-FR" w:bidi="fr-FR"/>
        </w:rPr>
        <w:t xml:space="preserve">actual </w:t>
      </w:r>
      <w:r w:rsidRPr="00D33D29">
        <w:rPr>
          <w:rFonts w:ascii="Verdana" w:hAnsi="Verdana" w:cstheme="minorHAnsi"/>
          <w:sz w:val="14"/>
          <w:szCs w:val="14"/>
          <w:lang w:eastAsia="fr-FR" w:bidi="fr-FR"/>
        </w:rPr>
        <w:t xml:space="preserve">payment. Late payment </w:t>
      </w:r>
      <w:r w:rsidR="00FC3634" w:rsidRPr="00D33D29">
        <w:rPr>
          <w:rFonts w:ascii="Verdana" w:hAnsi="Verdana" w:cstheme="minorHAnsi"/>
          <w:sz w:val="14"/>
          <w:szCs w:val="14"/>
          <w:lang w:eastAsia="fr-FR" w:bidi="fr-FR"/>
        </w:rPr>
        <w:t>will</w:t>
      </w:r>
      <w:r w:rsidRPr="00D33D29">
        <w:rPr>
          <w:rFonts w:ascii="Verdana" w:hAnsi="Verdana" w:cstheme="minorHAnsi"/>
          <w:sz w:val="14"/>
          <w:szCs w:val="14"/>
          <w:lang w:eastAsia="fr-FR" w:bidi="fr-FR"/>
        </w:rPr>
        <w:t xml:space="preserve"> cause, in addition to late payment interests, the payment of a fixed sum of forty (40) euros corresponding to </w:t>
      </w:r>
      <w:r w:rsidR="00FC3634" w:rsidRPr="00D33D29">
        <w:rPr>
          <w:rFonts w:ascii="Verdana" w:hAnsi="Verdana" w:cstheme="minorHAnsi"/>
          <w:sz w:val="14"/>
          <w:szCs w:val="14"/>
          <w:lang w:eastAsia="fr-FR" w:bidi="fr-FR"/>
        </w:rPr>
        <w:t xml:space="preserve">the </w:t>
      </w:r>
      <w:r w:rsidRPr="00D33D29">
        <w:rPr>
          <w:rFonts w:ascii="Verdana" w:hAnsi="Verdana" w:cstheme="minorHAnsi"/>
          <w:sz w:val="14"/>
          <w:szCs w:val="14"/>
          <w:lang w:eastAsia="fr-FR" w:bidi="fr-FR"/>
        </w:rPr>
        <w:t xml:space="preserve">recovering fees provided for by Article L 441-6 I of the Commercial Code. Such indemnities </w:t>
      </w:r>
      <w:r w:rsidR="00FC3634" w:rsidRPr="00D33D29">
        <w:rPr>
          <w:rFonts w:ascii="Verdana" w:hAnsi="Verdana" w:cstheme="minorHAnsi"/>
          <w:sz w:val="14"/>
          <w:szCs w:val="14"/>
          <w:lang w:eastAsia="fr-FR" w:bidi="fr-FR"/>
        </w:rPr>
        <w:t xml:space="preserve">will </w:t>
      </w:r>
      <w:r w:rsidRPr="00D33D29">
        <w:rPr>
          <w:rFonts w:ascii="Verdana" w:hAnsi="Verdana" w:cstheme="minorHAnsi"/>
          <w:sz w:val="14"/>
          <w:szCs w:val="14"/>
          <w:lang w:eastAsia="fr-FR" w:bidi="fr-FR"/>
        </w:rPr>
        <w:t xml:space="preserve">automatically be due by CLIENT and without any formality. The Parties expressly agree to exclude the application of Articles 1219 and 1220 of the Civil Code and, as a result, the </w:t>
      </w:r>
      <w:r w:rsidR="00FC3634" w:rsidRPr="00D33D29">
        <w:rPr>
          <w:rFonts w:ascii="Verdana" w:hAnsi="Verdana" w:cstheme="minorHAnsi"/>
          <w:sz w:val="14"/>
          <w:szCs w:val="14"/>
          <w:lang w:eastAsia="fr-FR" w:bidi="fr-FR"/>
        </w:rPr>
        <w:t xml:space="preserve">supply of the Products or the </w:t>
      </w:r>
      <w:r w:rsidRPr="00D33D29">
        <w:rPr>
          <w:rFonts w:ascii="Verdana" w:hAnsi="Verdana" w:cstheme="minorHAnsi"/>
          <w:sz w:val="14"/>
          <w:szCs w:val="14"/>
          <w:lang w:eastAsia="fr-FR" w:bidi="fr-FR"/>
        </w:rPr>
        <w:t>performance of the Services cannot be suspended</w:t>
      </w:r>
      <w:r w:rsidR="00FC3634" w:rsidRPr="00D33D29">
        <w:rPr>
          <w:rFonts w:ascii="Verdana" w:hAnsi="Verdana" w:cstheme="minorHAnsi"/>
          <w:sz w:val="14"/>
          <w:szCs w:val="14"/>
          <w:lang w:eastAsia="fr-FR" w:bidi="fr-FR"/>
        </w:rPr>
        <w:t xml:space="preserve"> in any</w:t>
      </w:r>
      <w:r w:rsidR="00312CB3" w:rsidRPr="00D33D29">
        <w:rPr>
          <w:rFonts w:ascii="Verdana" w:hAnsi="Verdana" w:cstheme="minorHAnsi"/>
          <w:sz w:val="14"/>
          <w:szCs w:val="14"/>
          <w:lang w:eastAsia="fr-FR" w:bidi="fr-FR"/>
        </w:rPr>
        <w:t>way whatsoever</w:t>
      </w:r>
      <w:r w:rsidRPr="00D33D29">
        <w:rPr>
          <w:rFonts w:ascii="Verdana" w:hAnsi="Verdana" w:cstheme="minorHAnsi"/>
          <w:sz w:val="14"/>
          <w:szCs w:val="14"/>
          <w:lang w:eastAsia="fr-FR" w:bidi="fr-FR"/>
        </w:rPr>
        <w:t>.</w:t>
      </w:r>
    </w:p>
    <w:p w14:paraId="34696C7D" w14:textId="4E3236D1" w:rsidR="008E18C2" w:rsidRPr="00D33D29" w:rsidRDefault="008E18C2" w:rsidP="00C5566E">
      <w:pPr>
        <w:pStyle w:val="Paragraphedeliste"/>
        <w:tabs>
          <w:tab w:val="left" w:pos="567"/>
        </w:tabs>
        <w:spacing w:after="80" w:line="240" w:lineRule="auto"/>
        <w:ind w:left="0"/>
        <w:contextualSpacing w:val="0"/>
        <w:rPr>
          <w:rFonts w:ascii="Verdana" w:hAnsi="Verdana" w:cstheme="minorHAnsi"/>
          <w:sz w:val="14"/>
          <w:szCs w:val="14"/>
          <w:lang w:eastAsia="fr-FR" w:bidi="fr-FR"/>
        </w:rPr>
      </w:pPr>
      <w:r w:rsidRPr="00D33D29">
        <w:rPr>
          <w:rFonts w:ascii="Verdana" w:hAnsi="Verdana" w:cstheme="minorHAnsi"/>
          <w:sz w:val="14"/>
          <w:szCs w:val="14"/>
          <w:lang w:eastAsia="fr-FR" w:bidi="fr-FR"/>
        </w:rPr>
        <w:t xml:space="preserve">No advance payment </w:t>
      </w:r>
      <w:r w:rsidR="00312CB3" w:rsidRPr="00D33D29">
        <w:rPr>
          <w:rFonts w:ascii="Verdana" w:hAnsi="Verdana" w:cstheme="minorHAnsi"/>
          <w:sz w:val="14"/>
          <w:szCs w:val="14"/>
          <w:lang w:eastAsia="fr-FR" w:bidi="fr-FR"/>
        </w:rPr>
        <w:t xml:space="preserve">will </w:t>
      </w:r>
      <w:r w:rsidRPr="00D33D29">
        <w:rPr>
          <w:rFonts w:ascii="Verdana" w:hAnsi="Verdana" w:cstheme="minorHAnsi"/>
          <w:sz w:val="14"/>
          <w:szCs w:val="14"/>
          <w:lang w:eastAsia="fr-FR" w:bidi="fr-FR"/>
        </w:rPr>
        <w:t xml:space="preserve">be made by CLIENT to PROVIDER. However, if advance payments are authorized, CLIENT </w:t>
      </w:r>
      <w:r w:rsidR="00312CB3" w:rsidRPr="00D33D29">
        <w:rPr>
          <w:rFonts w:ascii="Verdana" w:hAnsi="Verdana" w:cstheme="minorHAnsi"/>
          <w:sz w:val="14"/>
          <w:szCs w:val="14"/>
          <w:lang w:eastAsia="fr-FR" w:bidi="fr-FR"/>
        </w:rPr>
        <w:t>will be entitled</w:t>
      </w:r>
      <w:r w:rsidRPr="00D33D29">
        <w:rPr>
          <w:rFonts w:ascii="Verdana" w:hAnsi="Verdana" w:cstheme="minorHAnsi"/>
          <w:sz w:val="14"/>
          <w:szCs w:val="14"/>
          <w:lang w:eastAsia="fr-FR" w:bidi="fr-FR"/>
        </w:rPr>
        <w:t xml:space="preserve"> to ask PROVIDER to provide an irrevocable first-demand bank guarantee for</w:t>
      </w:r>
      <w:r w:rsidR="00312CB3" w:rsidRPr="00D33D29">
        <w:rPr>
          <w:rFonts w:ascii="Verdana" w:hAnsi="Verdana" w:cstheme="minorHAnsi"/>
          <w:sz w:val="14"/>
          <w:szCs w:val="14"/>
          <w:lang w:eastAsia="fr-FR" w:bidi="fr-FR"/>
        </w:rPr>
        <w:t xml:space="preserve"> the</w:t>
      </w:r>
      <w:r w:rsidRPr="00D33D29">
        <w:rPr>
          <w:rFonts w:ascii="Verdana" w:hAnsi="Verdana" w:cstheme="minorHAnsi"/>
          <w:sz w:val="14"/>
          <w:szCs w:val="14"/>
          <w:lang w:eastAsia="fr-FR" w:bidi="fr-FR"/>
        </w:rPr>
        <w:t xml:space="preserve"> refund of such advance, issued by a reputable bank to an equivalent amount.</w:t>
      </w:r>
    </w:p>
    <w:p w14:paraId="1B042EE9" w14:textId="192DFC99" w:rsidR="00392418" w:rsidRDefault="008E18C2" w:rsidP="00C5566E">
      <w:pPr>
        <w:pStyle w:val="Paragraphedeliste"/>
        <w:numPr>
          <w:ilvl w:val="0"/>
          <w:numId w:val="14"/>
        </w:numPr>
        <w:tabs>
          <w:tab w:val="left" w:pos="284"/>
          <w:tab w:val="left" w:pos="426"/>
        </w:tabs>
        <w:spacing w:after="80" w:line="240" w:lineRule="auto"/>
        <w:ind w:left="0" w:firstLine="0"/>
        <w:contextualSpacing w:val="0"/>
        <w:rPr>
          <w:rFonts w:ascii="Verdana" w:hAnsi="Verdana" w:cstheme="minorHAnsi"/>
          <w:sz w:val="14"/>
          <w:szCs w:val="14"/>
          <w:lang w:eastAsia="fr-FR" w:bidi="fr-FR"/>
        </w:rPr>
      </w:pPr>
      <w:r w:rsidRPr="00D33D29">
        <w:rPr>
          <w:rFonts w:ascii="Verdana" w:hAnsi="Verdana" w:cstheme="minorHAnsi"/>
          <w:b/>
          <w:bCs/>
          <w:sz w:val="14"/>
          <w:szCs w:val="14"/>
          <w:lang w:eastAsia="fr-FR" w:bidi="fr-FR"/>
        </w:rPr>
        <w:t>Retention money.</w:t>
      </w:r>
      <w:r w:rsidRPr="00D33D29">
        <w:rPr>
          <w:rFonts w:ascii="Verdana" w:hAnsi="Verdana" w:cstheme="minorHAnsi"/>
          <w:sz w:val="14"/>
          <w:szCs w:val="14"/>
          <w:lang w:eastAsia="fr-FR" w:bidi="fr-FR"/>
        </w:rPr>
        <w:t xml:space="preserve"> A maximum of five percent (5%) of the Order price may be withheld, automatically if required</w:t>
      </w:r>
      <w:r w:rsidR="00B3476C" w:rsidRPr="00D33D29">
        <w:rPr>
          <w:rFonts w:ascii="Verdana" w:hAnsi="Verdana" w:cstheme="minorHAnsi"/>
          <w:sz w:val="14"/>
          <w:szCs w:val="14"/>
          <w:lang w:eastAsia="fr-FR" w:bidi="fr-FR"/>
        </w:rPr>
        <w:t xml:space="preserve"> </w:t>
      </w:r>
      <w:r w:rsidRPr="00D33D29">
        <w:rPr>
          <w:rFonts w:ascii="Verdana" w:hAnsi="Verdana" w:cstheme="minorHAnsi"/>
          <w:sz w:val="14"/>
          <w:szCs w:val="14"/>
          <w:lang w:eastAsia="fr-FR" w:bidi="fr-FR"/>
        </w:rPr>
        <w:t>by Applicable Laws or on CLIENT’s decision,</w:t>
      </w:r>
      <w:r w:rsidRPr="00D33D29" w:rsidDel="001A0677">
        <w:rPr>
          <w:rFonts w:ascii="Verdana" w:hAnsi="Verdana" w:cstheme="minorHAnsi"/>
          <w:sz w:val="14"/>
          <w:szCs w:val="14"/>
          <w:lang w:eastAsia="fr-FR" w:bidi="fr-FR"/>
        </w:rPr>
        <w:t xml:space="preserve"> </w:t>
      </w:r>
      <w:r w:rsidRPr="00D33D29">
        <w:rPr>
          <w:rFonts w:ascii="Verdana" w:hAnsi="Verdana" w:cstheme="minorHAnsi"/>
          <w:sz w:val="14"/>
          <w:szCs w:val="14"/>
          <w:lang w:eastAsia="fr-FR" w:bidi="fr-FR"/>
        </w:rPr>
        <w:t xml:space="preserve">even in the event of payment by instalments. This holdback </w:t>
      </w:r>
      <w:r w:rsidR="00240E91" w:rsidRPr="00D33D29">
        <w:rPr>
          <w:rFonts w:ascii="Verdana" w:hAnsi="Verdana" w:cstheme="minorHAnsi"/>
          <w:sz w:val="14"/>
          <w:szCs w:val="14"/>
          <w:lang w:eastAsia="fr-FR" w:bidi="fr-FR"/>
        </w:rPr>
        <w:t xml:space="preserve">will </w:t>
      </w:r>
      <w:r w:rsidRPr="00D33D29">
        <w:rPr>
          <w:rFonts w:ascii="Verdana" w:hAnsi="Verdana" w:cstheme="minorHAnsi"/>
          <w:sz w:val="14"/>
          <w:szCs w:val="14"/>
          <w:lang w:eastAsia="fr-FR" w:bidi="fr-FR"/>
        </w:rPr>
        <w:t xml:space="preserve">be paid upon expiration of the </w:t>
      </w:r>
      <w:r w:rsidR="00297ED8" w:rsidRPr="00D33D29">
        <w:rPr>
          <w:rFonts w:ascii="Verdana" w:hAnsi="Verdana" w:cstheme="minorHAnsi"/>
          <w:sz w:val="14"/>
          <w:szCs w:val="14"/>
          <w:lang w:eastAsia="fr-FR" w:bidi="fr-FR"/>
        </w:rPr>
        <w:t>C</w:t>
      </w:r>
      <w:r w:rsidRPr="00D33D29">
        <w:rPr>
          <w:rFonts w:ascii="Verdana" w:hAnsi="Verdana" w:cstheme="minorHAnsi"/>
          <w:sz w:val="14"/>
          <w:szCs w:val="14"/>
          <w:lang w:eastAsia="fr-FR" w:bidi="fr-FR"/>
        </w:rPr>
        <w:t xml:space="preserve">ontractual </w:t>
      </w:r>
      <w:r w:rsidR="00297ED8" w:rsidRPr="00D33D29">
        <w:rPr>
          <w:rFonts w:ascii="Verdana" w:hAnsi="Verdana" w:cstheme="minorHAnsi"/>
          <w:sz w:val="14"/>
          <w:szCs w:val="14"/>
          <w:lang w:eastAsia="fr-FR" w:bidi="fr-FR"/>
        </w:rPr>
        <w:t xml:space="preserve">Warranty </w:t>
      </w:r>
      <w:r w:rsidRPr="00D33D29">
        <w:rPr>
          <w:rFonts w:ascii="Verdana" w:hAnsi="Verdana" w:cstheme="minorHAnsi"/>
          <w:sz w:val="14"/>
          <w:szCs w:val="14"/>
          <w:lang w:eastAsia="fr-FR" w:bidi="fr-FR"/>
        </w:rPr>
        <w:t xml:space="preserve">as defined </w:t>
      </w:r>
      <w:r w:rsidR="00297ED8" w:rsidRPr="00D33D29">
        <w:rPr>
          <w:rFonts w:ascii="Verdana" w:hAnsi="Verdana" w:cstheme="minorHAnsi"/>
          <w:sz w:val="14"/>
          <w:szCs w:val="14"/>
          <w:lang w:eastAsia="fr-FR" w:bidi="fr-FR"/>
        </w:rPr>
        <w:t xml:space="preserve">in </w:t>
      </w:r>
      <w:r w:rsidR="004B3267" w:rsidRPr="00D33D29">
        <w:rPr>
          <w:rFonts w:ascii="Verdana" w:hAnsi="Verdana" w:cstheme="minorHAnsi"/>
          <w:sz w:val="14"/>
          <w:szCs w:val="14"/>
          <w:lang w:eastAsia="fr-FR" w:bidi="fr-FR"/>
        </w:rPr>
        <w:t xml:space="preserve">article </w:t>
      </w:r>
      <w:r w:rsidR="004B3267" w:rsidRPr="00D33D29">
        <w:rPr>
          <w:rFonts w:ascii="Verdana" w:hAnsi="Verdana" w:cstheme="minorHAnsi"/>
          <w:i/>
          <w:iCs/>
          <w:sz w:val="14"/>
          <w:szCs w:val="14"/>
          <w:lang w:eastAsia="fr-FR" w:bidi="fr-FR"/>
        </w:rPr>
        <w:t>“Warranties”</w:t>
      </w:r>
      <w:r w:rsidR="00391346" w:rsidRPr="00D33D29">
        <w:rPr>
          <w:rFonts w:ascii="Verdana" w:hAnsi="Verdana" w:cstheme="minorHAnsi"/>
          <w:sz w:val="14"/>
          <w:szCs w:val="14"/>
          <w:lang w:eastAsia="fr-FR" w:bidi="fr-FR"/>
        </w:rPr>
        <w:t xml:space="preserve"> </w:t>
      </w:r>
      <w:r w:rsidR="0081535F" w:rsidRPr="00D33D29">
        <w:rPr>
          <w:rFonts w:ascii="Verdana" w:hAnsi="Verdana" w:cstheme="minorHAnsi"/>
          <w:sz w:val="14"/>
          <w:szCs w:val="14"/>
          <w:lang w:eastAsia="fr-FR" w:bidi="fr-FR"/>
        </w:rPr>
        <w:t>unless</w:t>
      </w:r>
      <w:r w:rsidR="00391346" w:rsidRPr="00D33D29">
        <w:rPr>
          <w:rFonts w:ascii="Verdana" w:hAnsi="Verdana" w:cstheme="minorHAnsi"/>
          <w:sz w:val="14"/>
          <w:szCs w:val="14"/>
          <w:lang w:eastAsia="fr-FR" w:bidi="fr-FR"/>
        </w:rPr>
        <w:t xml:space="preserve"> CLIENT </w:t>
      </w:r>
      <w:r w:rsidR="0081535F" w:rsidRPr="00D33D29">
        <w:rPr>
          <w:rFonts w:ascii="Verdana" w:hAnsi="Verdana" w:cstheme="minorHAnsi"/>
          <w:sz w:val="14"/>
          <w:szCs w:val="14"/>
          <w:lang w:eastAsia="fr-FR" w:bidi="fr-FR"/>
        </w:rPr>
        <w:t>raises</w:t>
      </w:r>
      <w:r w:rsidR="003A7E29" w:rsidRPr="00D33D29">
        <w:rPr>
          <w:rFonts w:ascii="Verdana" w:hAnsi="Verdana" w:cstheme="minorHAnsi"/>
          <w:sz w:val="14"/>
          <w:szCs w:val="14"/>
          <w:lang w:eastAsia="fr-FR" w:bidi="fr-FR"/>
        </w:rPr>
        <w:t xml:space="preserve"> any </w:t>
      </w:r>
      <w:r w:rsidR="0081535F" w:rsidRPr="00D33D29">
        <w:rPr>
          <w:rFonts w:ascii="Verdana" w:hAnsi="Verdana" w:cstheme="minorHAnsi"/>
          <w:sz w:val="14"/>
          <w:szCs w:val="14"/>
          <w:lang w:eastAsia="fr-FR" w:bidi="fr-FR"/>
        </w:rPr>
        <w:t xml:space="preserve">objection </w:t>
      </w:r>
      <w:r w:rsidR="006F2F1C" w:rsidRPr="00D33D29">
        <w:rPr>
          <w:rFonts w:ascii="Verdana" w:hAnsi="Verdana" w:cstheme="minorHAnsi"/>
          <w:sz w:val="14"/>
          <w:szCs w:val="14"/>
          <w:lang w:eastAsia="fr-FR" w:bidi="fr-FR"/>
        </w:rPr>
        <w:t>thereto</w:t>
      </w:r>
      <w:r w:rsidRPr="00D33D29">
        <w:rPr>
          <w:rFonts w:ascii="Verdana" w:hAnsi="Verdana" w:cstheme="minorHAnsi"/>
          <w:sz w:val="14"/>
          <w:szCs w:val="14"/>
          <w:lang w:eastAsia="fr-FR" w:bidi="fr-FR"/>
        </w:rPr>
        <w:t>.</w:t>
      </w:r>
      <w:r w:rsidR="00DD2118" w:rsidRPr="00D33D29">
        <w:rPr>
          <w:rFonts w:ascii="Verdana" w:hAnsi="Verdana" w:cstheme="minorHAnsi"/>
          <w:sz w:val="14"/>
          <w:szCs w:val="14"/>
          <w:lang w:eastAsia="fr-FR" w:bidi="fr-FR"/>
        </w:rPr>
        <w:t xml:space="preserve"> </w:t>
      </w:r>
      <w:r w:rsidR="00392418" w:rsidRPr="00D33D29">
        <w:rPr>
          <w:rFonts w:ascii="Verdana" w:hAnsi="Verdana" w:cstheme="minorHAnsi"/>
          <w:sz w:val="14"/>
          <w:szCs w:val="14"/>
          <w:lang w:eastAsia="fr-FR" w:bidi="fr-FR"/>
        </w:rPr>
        <w:t xml:space="preserve">However, and unless otherwise stipulated by a </w:t>
      </w:r>
      <w:r w:rsidR="00377120" w:rsidRPr="00D33D29">
        <w:rPr>
          <w:rFonts w:ascii="Verdana" w:hAnsi="Verdana" w:cstheme="minorHAnsi"/>
          <w:sz w:val="14"/>
          <w:szCs w:val="14"/>
          <w:lang w:eastAsia="fr-FR" w:bidi="fr-FR"/>
        </w:rPr>
        <w:t>mandatory</w:t>
      </w:r>
      <w:r w:rsidR="00392418" w:rsidRPr="00D33D29">
        <w:rPr>
          <w:rFonts w:ascii="Verdana" w:hAnsi="Verdana" w:cstheme="minorHAnsi"/>
          <w:sz w:val="14"/>
          <w:szCs w:val="14"/>
          <w:lang w:eastAsia="fr-FR" w:bidi="fr-FR"/>
        </w:rPr>
        <w:t xml:space="preserve"> provision, this holdback can be replaced by an irrevocable, </w:t>
      </w:r>
      <w:proofErr w:type="gramStart"/>
      <w:r w:rsidR="00392418" w:rsidRPr="00D33D29">
        <w:rPr>
          <w:rFonts w:ascii="Verdana" w:hAnsi="Verdana" w:cstheme="minorHAnsi"/>
          <w:sz w:val="14"/>
          <w:szCs w:val="14"/>
          <w:lang w:eastAsia="fr-FR" w:bidi="fr-FR"/>
        </w:rPr>
        <w:t>personal</w:t>
      </w:r>
      <w:proofErr w:type="gramEnd"/>
      <w:r w:rsidR="00392418" w:rsidRPr="00D33D29">
        <w:rPr>
          <w:rFonts w:ascii="Verdana" w:hAnsi="Verdana" w:cstheme="minorHAnsi"/>
          <w:sz w:val="14"/>
          <w:szCs w:val="14"/>
          <w:lang w:eastAsia="fr-FR" w:bidi="fr-FR"/>
        </w:rPr>
        <w:t xml:space="preserve"> and unconditional first</w:t>
      </w:r>
      <w:r w:rsidR="00683624" w:rsidRPr="00D33D29">
        <w:rPr>
          <w:rFonts w:ascii="Verdana" w:hAnsi="Verdana" w:cstheme="minorHAnsi"/>
          <w:sz w:val="14"/>
          <w:szCs w:val="14"/>
          <w:lang w:eastAsia="fr-FR" w:bidi="fr-FR"/>
        </w:rPr>
        <w:t>-</w:t>
      </w:r>
      <w:r w:rsidR="00392418" w:rsidRPr="00D33D29">
        <w:rPr>
          <w:rFonts w:ascii="Verdana" w:hAnsi="Verdana" w:cstheme="minorHAnsi"/>
          <w:sz w:val="14"/>
          <w:szCs w:val="14"/>
          <w:lang w:eastAsia="fr-FR" w:bidi="fr-FR"/>
        </w:rPr>
        <w:t xml:space="preserve">demand bank guarantee, to an amount equivalent to the holdback amount, issued by a reputable bank. This bank guarantee will be releasable upon expiry of the </w:t>
      </w:r>
      <w:r w:rsidR="00683624" w:rsidRPr="00D33D29">
        <w:rPr>
          <w:rFonts w:ascii="Verdana" w:hAnsi="Verdana" w:cstheme="minorHAnsi"/>
          <w:sz w:val="14"/>
          <w:szCs w:val="14"/>
          <w:lang w:eastAsia="fr-FR" w:bidi="fr-FR"/>
        </w:rPr>
        <w:t>C</w:t>
      </w:r>
      <w:r w:rsidR="00392418" w:rsidRPr="00D33D29">
        <w:rPr>
          <w:rFonts w:ascii="Verdana" w:hAnsi="Verdana" w:cstheme="minorHAnsi"/>
          <w:sz w:val="14"/>
          <w:szCs w:val="14"/>
          <w:lang w:eastAsia="fr-FR" w:bidi="fr-FR"/>
        </w:rPr>
        <w:t xml:space="preserve">ontractual </w:t>
      </w:r>
      <w:r w:rsidR="00683624" w:rsidRPr="00D33D29">
        <w:rPr>
          <w:rFonts w:ascii="Verdana" w:hAnsi="Verdana" w:cstheme="minorHAnsi"/>
          <w:sz w:val="14"/>
          <w:szCs w:val="14"/>
          <w:lang w:eastAsia="fr-FR" w:bidi="fr-FR"/>
        </w:rPr>
        <w:t xml:space="preserve">Warranty </w:t>
      </w:r>
      <w:r w:rsidR="00392418" w:rsidRPr="00D33D29">
        <w:rPr>
          <w:rFonts w:ascii="Verdana" w:hAnsi="Verdana" w:cstheme="minorHAnsi"/>
          <w:sz w:val="14"/>
          <w:szCs w:val="14"/>
          <w:lang w:eastAsia="fr-FR" w:bidi="fr-FR"/>
        </w:rPr>
        <w:t xml:space="preserve">as provided </w:t>
      </w:r>
      <w:r w:rsidR="00683624" w:rsidRPr="00D33D29">
        <w:rPr>
          <w:rFonts w:ascii="Verdana" w:hAnsi="Verdana" w:cstheme="minorHAnsi"/>
          <w:sz w:val="14"/>
          <w:szCs w:val="14"/>
          <w:lang w:eastAsia="fr-FR" w:bidi="fr-FR"/>
        </w:rPr>
        <w:t>herein</w:t>
      </w:r>
      <w:r w:rsidR="00392418" w:rsidRPr="00D33D29">
        <w:rPr>
          <w:rFonts w:ascii="Verdana" w:hAnsi="Verdana" w:cstheme="minorHAnsi"/>
          <w:sz w:val="14"/>
          <w:szCs w:val="14"/>
          <w:lang w:eastAsia="fr-FR" w:bidi="fr-FR"/>
        </w:rPr>
        <w:t>.</w:t>
      </w:r>
    </w:p>
    <w:p w14:paraId="203AE195" w14:textId="7988FBE1" w:rsidR="002475F7" w:rsidRPr="002475F7" w:rsidRDefault="000C58C0" w:rsidP="00C5566E">
      <w:pPr>
        <w:pStyle w:val="Paragraphedeliste"/>
        <w:numPr>
          <w:ilvl w:val="0"/>
          <w:numId w:val="14"/>
        </w:numPr>
        <w:tabs>
          <w:tab w:val="left" w:pos="284"/>
          <w:tab w:val="left" w:pos="426"/>
        </w:tabs>
        <w:spacing w:after="80" w:line="240" w:lineRule="auto"/>
        <w:ind w:left="0" w:firstLine="0"/>
        <w:contextualSpacing w:val="0"/>
        <w:rPr>
          <w:rFonts w:ascii="Verdana" w:hAnsi="Verdana" w:cstheme="minorHAnsi"/>
          <w:sz w:val="14"/>
          <w:szCs w:val="14"/>
          <w:lang w:eastAsia="fr-FR" w:bidi="fr-FR"/>
        </w:rPr>
      </w:pPr>
      <w:r w:rsidRPr="002475F7">
        <w:rPr>
          <w:rFonts w:ascii="Verdana" w:hAnsi="Verdana" w:cstheme="minorHAnsi"/>
          <w:b/>
          <w:bCs/>
          <w:sz w:val="14"/>
          <w:szCs w:val="14"/>
          <w:lang w:eastAsia="fr-FR" w:bidi="fr-FR"/>
        </w:rPr>
        <w:t>Service/milestones credits.</w:t>
      </w:r>
      <w:r w:rsidRPr="002475F7">
        <w:rPr>
          <w:rFonts w:ascii="Verdana" w:hAnsi="Verdana" w:cstheme="minorHAnsi"/>
          <w:sz w:val="14"/>
          <w:szCs w:val="14"/>
          <w:lang w:eastAsia="fr-FR" w:bidi="fr-FR"/>
        </w:rPr>
        <w:t xml:space="preserve"> </w:t>
      </w:r>
      <w:r w:rsidR="002475F7" w:rsidRPr="002475F7">
        <w:rPr>
          <w:rFonts w:ascii="Verdana" w:hAnsi="Verdana" w:cstheme="minorHAnsi"/>
          <w:sz w:val="14"/>
          <w:szCs w:val="14"/>
          <w:lang w:eastAsia="fr-FR" w:bidi="fr-FR"/>
        </w:rPr>
        <w:t>If applicable, in case of PROVIDER non-compliance with the service levels defined in the SCP, unless otherwise agreed with CLIENT, PROVIDER shall issue a credit note in accordance with the SCP. The Parties agree that such credit note (</w:t>
      </w:r>
      <w:proofErr w:type="spellStart"/>
      <w:r w:rsidR="002475F7" w:rsidRPr="002475F7">
        <w:rPr>
          <w:rFonts w:ascii="Verdana" w:hAnsi="Verdana" w:cstheme="minorHAnsi"/>
          <w:sz w:val="14"/>
          <w:szCs w:val="14"/>
          <w:lang w:eastAsia="fr-FR" w:bidi="fr-FR"/>
        </w:rPr>
        <w:t>i</w:t>
      </w:r>
      <w:proofErr w:type="spellEnd"/>
      <w:r w:rsidR="002475F7" w:rsidRPr="002475F7">
        <w:rPr>
          <w:rFonts w:ascii="Verdana" w:hAnsi="Verdana" w:cstheme="minorHAnsi"/>
          <w:sz w:val="14"/>
          <w:szCs w:val="14"/>
          <w:lang w:eastAsia="fr-FR" w:bidi="fr-FR"/>
        </w:rPr>
        <w:t>) does not relieve PROVIDER from performing properly the affected part of the Order, (ii) is a price adjustment and (iii) does not represent an estimate of the loss or damage that may be suffered by CLIENT in respect of the non-compliance which gives rise to the credit note.  Therefore, such credit note shall not be construed as a penalty clause and is without prejudice to any remedy available to CLIENT.</w:t>
      </w:r>
    </w:p>
    <w:p w14:paraId="3480F746" w14:textId="2E62703B" w:rsidR="003708A8" w:rsidRPr="00A32960" w:rsidRDefault="00C42967"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6. LIABILITY </w:t>
      </w:r>
    </w:p>
    <w:p w14:paraId="520C74BD" w14:textId="55D64518" w:rsidR="00491C6B" w:rsidRPr="00D33D29" w:rsidRDefault="005A7B5F"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The </w:t>
      </w:r>
      <w:r w:rsidR="007633C6" w:rsidRPr="00D33D29">
        <w:rPr>
          <w:rFonts w:ascii="Verdana" w:hAnsi="Verdana" w:cstheme="minorHAnsi"/>
          <w:sz w:val="14"/>
          <w:szCs w:val="14"/>
        </w:rPr>
        <w:t xml:space="preserve">Order </w:t>
      </w:r>
      <w:r w:rsidRPr="00D33D29">
        <w:rPr>
          <w:rFonts w:ascii="Verdana" w:hAnsi="Verdana" w:cstheme="minorHAnsi"/>
          <w:sz w:val="14"/>
          <w:szCs w:val="14"/>
        </w:rPr>
        <w:t xml:space="preserve">is performed under the full liability of PROVIDER. In this respect, PROVIDER </w:t>
      </w:r>
      <w:r w:rsidR="00463CD2" w:rsidRPr="00D33D29">
        <w:rPr>
          <w:rFonts w:ascii="Verdana" w:hAnsi="Verdana" w:cstheme="minorHAnsi"/>
          <w:sz w:val="14"/>
          <w:szCs w:val="14"/>
        </w:rPr>
        <w:t>is</w:t>
      </w:r>
      <w:r w:rsidRPr="00D33D29">
        <w:rPr>
          <w:rFonts w:ascii="Verdana" w:hAnsi="Verdana" w:cstheme="minorHAnsi"/>
          <w:sz w:val="14"/>
          <w:szCs w:val="14"/>
        </w:rPr>
        <w:t xml:space="preserve"> liable for any</w:t>
      </w:r>
      <w:r w:rsidR="007633C6" w:rsidRPr="00D33D29">
        <w:rPr>
          <w:rFonts w:ascii="Verdana" w:hAnsi="Verdana" w:cstheme="minorHAnsi"/>
          <w:sz w:val="14"/>
          <w:szCs w:val="14"/>
        </w:rPr>
        <w:t xml:space="preserve"> injury</w:t>
      </w:r>
      <w:r w:rsidR="003978CD" w:rsidRPr="00D33D29">
        <w:rPr>
          <w:rFonts w:ascii="Verdana" w:hAnsi="Verdana" w:cstheme="minorHAnsi"/>
          <w:sz w:val="14"/>
          <w:szCs w:val="14"/>
        </w:rPr>
        <w:t xml:space="preserve">, </w:t>
      </w:r>
      <w:r w:rsidR="00991A44" w:rsidRPr="00D33D29">
        <w:rPr>
          <w:rFonts w:ascii="Verdana" w:hAnsi="Verdana" w:cstheme="minorHAnsi"/>
          <w:sz w:val="14"/>
          <w:szCs w:val="14"/>
        </w:rPr>
        <w:t>damage,</w:t>
      </w:r>
      <w:r w:rsidR="003978CD" w:rsidRPr="00D33D29">
        <w:rPr>
          <w:rFonts w:ascii="Verdana" w:hAnsi="Verdana" w:cstheme="minorHAnsi"/>
          <w:sz w:val="14"/>
          <w:szCs w:val="14"/>
        </w:rPr>
        <w:t xml:space="preserve"> or </w:t>
      </w:r>
      <w:r w:rsidR="007633C6" w:rsidRPr="00D33D29">
        <w:rPr>
          <w:rFonts w:ascii="Verdana" w:hAnsi="Verdana" w:cstheme="minorHAnsi"/>
          <w:sz w:val="14"/>
          <w:szCs w:val="14"/>
        </w:rPr>
        <w:t>lo</w:t>
      </w:r>
      <w:r w:rsidR="00947779" w:rsidRPr="00D33D29">
        <w:rPr>
          <w:rFonts w:ascii="Verdana" w:hAnsi="Verdana" w:cstheme="minorHAnsi"/>
          <w:sz w:val="14"/>
          <w:szCs w:val="14"/>
        </w:rPr>
        <w:t>ss</w:t>
      </w:r>
      <w:r w:rsidR="005B6DCB" w:rsidRPr="00D33D29">
        <w:rPr>
          <w:rFonts w:ascii="Verdana" w:hAnsi="Verdana" w:cstheme="minorHAnsi"/>
          <w:sz w:val="14"/>
          <w:szCs w:val="14"/>
        </w:rPr>
        <w:t xml:space="preserve"> whatsoever</w:t>
      </w:r>
      <w:r w:rsidR="009053DE" w:rsidRPr="00D33D29">
        <w:rPr>
          <w:rFonts w:ascii="Verdana" w:hAnsi="Verdana" w:cstheme="minorHAnsi"/>
          <w:sz w:val="14"/>
          <w:szCs w:val="14"/>
        </w:rPr>
        <w:t>,</w:t>
      </w:r>
      <w:r w:rsidRPr="00D33D29">
        <w:rPr>
          <w:rFonts w:ascii="Verdana" w:hAnsi="Verdana" w:cstheme="minorHAnsi"/>
          <w:sz w:val="14"/>
          <w:szCs w:val="14"/>
        </w:rPr>
        <w:t xml:space="preserve"> </w:t>
      </w:r>
      <w:r w:rsidR="00BE4EAA" w:rsidRPr="00D33D29">
        <w:rPr>
          <w:rFonts w:ascii="Verdana" w:hAnsi="Verdana" w:cstheme="minorHAnsi"/>
          <w:sz w:val="14"/>
          <w:szCs w:val="14"/>
        </w:rPr>
        <w:t>suffered by CLIENT</w:t>
      </w:r>
      <w:r w:rsidR="00BD57ED" w:rsidRPr="00D33D29">
        <w:rPr>
          <w:rFonts w:ascii="Verdana" w:hAnsi="Verdana" w:cstheme="minorHAnsi"/>
          <w:sz w:val="14"/>
          <w:szCs w:val="14"/>
        </w:rPr>
        <w:t xml:space="preserve">, </w:t>
      </w:r>
      <w:r w:rsidR="00110D19" w:rsidRPr="00D33D29">
        <w:rPr>
          <w:rFonts w:ascii="Verdana" w:hAnsi="Verdana" w:cstheme="minorHAnsi"/>
          <w:sz w:val="14"/>
          <w:szCs w:val="14"/>
        </w:rPr>
        <w:t xml:space="preserve">its </w:t>
      </w:r>
      <w:r w:rsidR="00DE3FF3" w:rsidRPr="00D33D29">
        <w:rPr>
          <w:rFonts w:ascii="Verdana" w:hAnsi="Verdana" w:cstheme="minorHAnsi"/>
          <w:sz w:val="14"/>
          <w:szCs w:val="14"/>
        </w:rPr>
        <w:t>Personnel</w:t>
      </w:r>
      <w:r w:rsidR="00110D19" w:rsidRPr="00D33D29">
        <w:rPr>
          <w:rFonts w:ascii="Verdana" w:hAnsi="Verdana" w:cstheme="minorHAnsi"/>
          <w:sz w:val="14"/>
          <w:szCs w:val="14"/>
        </w:rPr>
        <w:t xml:space="preserve">, representatives, </w:t>
      </w:r>
      <w:r w:rsidR="005927CE" w:rsidRPr="00D33D29">
        <w:rPr>
          <w:rFonts w:ascii="Verdana" w:hAnsi="Verdana" w:cstheme="minorHAnsi"/>
          <w:sz w:val="14"/>
          <w:szCs w:val="14"/>
        </w:rPr>
        <w:t>A</w:t>
      </w:r>
      <w:r w:rsidR="00110D19" w:rsidRPr="00D33D29">
        <w:rPr>
          <w:rFonts w:ascii="Verdana" w:hAnsi="Verdana" w:cstheme="minorHAnsi"/>
          <w:sz w:val="14"/>
          <w:szCs w:val="14"/>
        </w:rPr>
        <w:t>ffiliate</w:t>
      </w:r>
      <w:r w:rsidR="005927CE" w:rsidRPr="00D33D29">
        <w:rPr>
          <w:rFonts w:ascii="Verdana" w:hAnsi="Verdana" w:cstheme="minorHAnsi"/>
          <w:sz w:val="14"/>
          <w:szCs w:val="14"/>
        </w:rPr>
        <w:t>d Companie</w:t>
      </w:r>
      <w:r w:rsidR="00110D19" w:rsidRPr="00D33D29">
        <w:rPr>
          <w:rFonts w:ascii="Verdana" w:hAnsi="Verdana" w:cstheme="minorHAnsi"/>
          <w:sz w:val="14"/>
          <w:szCs w:val="14"/>
        </w:rPr>
        <w:t xml:space="preserve">s, customers and/or any </w:t>
      </w:r>
      <w:r w:rsidR="003978CD" w:rsidRPr="00D33D29">
        <w:rPr>
          <w:rFonts w:ascii="Verdana" w:hAnsi="Verdana" w:cstheme="minorHAnsi"/>
          <w:sz w:val="14"/>
          <w:szCs w:val="14"/>
        </w:rPr>
        <w:t>T</w:t>
      </w:r>
      <w:r w:rsidR="00110D19" w:rsidRPr="00D33D29">
        <w:rPr>
          <w:rFonts w:ascii="Verdana" w:hAnsi="Verdana" w:cstheme="minorHAnsi"/>
          <w:sz w:val="14"/>
          <w:szCs w:val="14"/>
        </w:rPr>
        <w:t xml:space="preserve">hird </w:t>
      </w:r>
      <w:r w:rsidR="003978CD" w:rsidRPr="00D33D29">
        <w:rPr>
          <w:rFonts w:ascii="Verdana" w:hAnsi="Verdana" w:cstheme="minorHAnsi"/>
          <w:sz w:val="14"/>
          <w:szCs w:val="14"/>
        </w:rPr>
        <w:t>P</w:t>
      </w:r>
      <w:r w:rsidR="00110D19" w:rsidRPr="00D33D29">
        <w:rPr>
          <w:rFonts w:ascii="Verdana" w:hAnsi="Verdana" w:cstheme="minorHAnsi"/>
          <w:sz w:val="14"/>
          <w:szCs w:val="14"/>
        </w:rPr>
        <w:t>arty</w:t>
      </w:r>
      <w:r w:rsidR="009053DE" w:rsidRPr="00D33D29">
        <w:rPr>
          <w:rFonts w:ascii="Verdana" w:hAnsi="Verdana" w:cstheme="minorHAnsi"/>
          <w:sz w:val="14"/>
          <w:szCs w:val="14"/>
        </w:rPr>
        <w:t xml:space="preserve">, </w:t>
      </w:r>
      <w:r w:rsidRPr="00D33D29">
        <w:rPr>
          <w:rFonts w:ascii="Verdana" w:hAnsi="Verdana" w:cstheme="minorHAnsi"/>
          <w:sz w:val="14"/>
          <w:szCs w:val="14"/>
        </w:rPr>
        <w:t xml:space="preserve">resulting </w:t>
      </w:r>
      <w:r w:rsidR="00463CD2" w:rsidRPr="00D33D29">
        <w:rPr>
          <w:rFonts w:ascii="Verdana" w:hAnsi="Verdana" w:cstheme="minorHAnsi"/>
          <w:sz w:val="14"/>
          <w:szCs w:val="14"/>
        </w:rPr>
        <w:t xml:space="preserve">from </w:t>
      </w:r>
      <w:r w:rsidR="00D02C42" w:rsidRPr="00D33D29">
        <w:rPr>
          <w:rFonts w:ascii="Verdana" w:hAnsi="Verdana" w:cstheme="minorHAnsi"/>
          <w:sz w:val="14"/>
          <w:szCs w:val="14"/>
        </w:rPr>
        <w:t>or in relation to any PROVIDER’s breach</w:t>
      </w:r>
      <w:r w:rsidR="006C016A" w:rsidRPr="00D33D29">
        <w:rPr>
          <w:rFonts w:ascii="Verdana" w:hAnsi="Verdana" w:cstheme="minorHAnsi"/>
          <w:sz w:val="14"/>
          <w:szCs w:val="14"/>
        </w:rPr>
        <w:t>, error, negligence</w:t>
      </w:r>
      <w:r w:rsidR="00FB4B01" w:rsidRPr="00D33D29">
        <w:rPr>
          <w:rFonts w:ascii="Verdana" w:hAnsi="Verdana" w:cstheme="minorHAnsi"/>
          <w:sz w:val="14"/>
          <w:szCs w:val="14"/>
        </w:rPr>
        <w:t>,</w:t>
      </w:r>
      <w:r w:rsidR="00047416" w:rsidRPr="00D33D29">
        <w:rPr>
          <w:rFonts w:ascii="Verdana" w:hAnsi="Verdana" w:cstheme="minorHAnsi"/>
          <w:sz w:val="14"/>
          <w:szCs w:val="14"/>
        </w:rPr>
        <w:t xml:space="preserve"> omission</w:t>
      </w:r>
      <w:r w:rsidR="00D02C42" w:rsidRPr="00D33D29">
        <w:rPr>
          <w:rFonts w:ascii="Verdana" w:hAnsi="Verdana" w:cstheme="minorHAnsi"/>
          <w:sz w:val="14"/>
          <w:szCs w:val="14"/>
        </w:rPr>
        <w:t xml:space="preserve"> </w:t>
      </w:r>
      <w:r w:rsidR="00FB4B01" w:rsidRPr="00D33D29">
        <w:rPr>
          <w:rFonts w:ascii="Verdana" w:hAnsi="Verdana" w:cstheme="minorHAnsi"/>
          <w:sz w:val="14"/>
          <w:szCs w:val="14"/>
        </w:rPr>
        <w:t xml:space="preserve">and/or fault </w:t>
      </w:r>
      <w:r w:rsidR="007131E3" w:rsidRPr="00D33D29">
        <w:rPr>
          <w:rFonts w:ascii="Verdana" w:hAnsi="Verdana" w:cstheme="minorHAnsi"/>
          <w:sz w:val="14"/>
          <w:szCs w:val="14"/>
        </w:rPr>
        <w:t>whether</w:t>
      </w:r>
      <w:r w:rsidR="003978CD" w:rsidRPr="00D33D29">
        <w:rPr>
          <w:rFonts w:ascii="Verdana" w:hAnsi="Verdana" w:cstheme="minorHAnsi"/>
          <w:sz w:val="14"/>
          <w:szCs w:val="14"/>
        </w:rPr>
        <w:t xml:space="preserve"> </w:t>
      </w:r>
      <w:r w:rsidR="007131E3" w:rsidRPr="00D33D29">
        <w:rPr>
          <w:rFonts w:ascii="Verdana" w:hAnsi="Verdana" w:cstheme="minorHAnsi"/>
          <w:sz w:val="14"/>
          <w:szCs w:val="14"/>
        </w:rPr>
        <w:t xml:space="preserve">caused by PROVIDER itself, its </w:t>
      </w:r>
      <w:r w:rsidR="00273CB4" w:rsidRPr="00D33D29">
        <w:rPr>
          <w:rFonts w:ascii="Verdana" w:hAnsi="Verdana" w:cstheme="minorHAnsi"/>
          <w:sz w:val="14"/>
          <w:szCs w:val="14"/>
        </w:rPr>
        <w:t>Personnel,</w:t>
      </w:r>
      <w:r w:rsidR="003B7AA4" w:rsidRPr="00D33D29">
        <w:rPr>
          <w:rFonts w:ascii="Verdana" w:hAnsi="Verdana" w:cstheme="minorHAnsi"/>
          <w:sz w:val="14"/>
          <w:szCs w:val="14"/>
        </w:rPr>
        <w:t xml:space="preserve"> </w:t>
      </w:r>
      <w:r w:rsidR="007131E3" w:rsidRPr="00D33D29">
        <w:rPr>
          <w:rFonts w:ascii="Verdana" w:hAnsi="Verdana" w:cstheme="minorHAnsi"/>
          <w:sz w:val="14"/>
          <w:szCs w:val="14"/>
        </w:rPr>
        <w:t>representatives</w:t>
      </w:r>
      <w:r w:rsidR="00121F1F" w:rsidRPr="00D33D29">
        <w:rPr>
          <w:rFonts w:ascii="Verdana" w:hAnsi="Verdana" w:cstheme="minorHAnsi"/>
          <w:sz w:val="14"/>
          <w:szCs w:val="14"/>
        </w:rPr>
        <w:t xml:space="preserve"> and/or</w:t>
      </w:r>
      <w:r w:rsidR="007131E3" w:rsidRPr="00D33D29">
        <w:rPr>
          <w:rFonts w:ascii="Verdana" w:hAnsi="Verdana" w:cstheme="minorHAnsi"/>
          <w:sz w:val="14"/>
          <w:szCs w:val="14"/>
        </w:rPr>
        <w:t xml:space="preserve"> </w:t>
      </w:r>
      <w:r w:rsidR="005927CE" w:rsidRPr="00D33D29">
        <w:rPr>
          <w:rFonts w:ascii="Verdana" w:hAnsi="Verdana" w:cstheme="minorHAnsi"/>
          <w:sz w:val="14"/>
          <w:szCs w:val="14"/>
        </w:rPr>
        <w:t>A</w:t>
      </w:r>
      <w:r w:rsidR="007131E3" w:rsidRPr="00D33D29">
        <w:rPr>
          <w:rFonts w:ascii="Verdana" w:hAnsi="Verdana" w:cstheme="minorHAnsi"/>
          <w:sz w:val="14"/>
          <w:szCs w:val="14"/>
        </w:rPr>
        <w:t>ffiliate</w:t>
      </w:r>
      <w:r w:rsidR="005927CE" w:rsidRPr="00D33D29">
        <w:rPr>
          <w:rFonts w:ascii="Verdana" w:hAnsi="Verdana" w:cstheme="minorHAnsi"/>
          <w:sz w:val="14"/>
          <w:szCs w:val="14"/>
        </w:rPr>
        <w:t>d Companie</w:t>
      </w:r>
      <w:r w:rsidR="007131E3" w:rsidRPr="00D33D29">
        <w:rPr>
          <w:rFonts w:ascii="Verdana" w:hAnsi="Verdana" w:cstheme="minorHAnsi"/>
          <w:sz w:val="14"/>
          <w:szCs w:val="14"/>
        </w:rPr>
        <w:t xml:space="preserve">s. </w:t>
      </w:r>
    </w:p>
    <w:p w14:paraId="4C9CA31B" w14:textId="5021E428" w:rsidR="008C0404" w:rsidRPr="00A32960" w:rsidRDefault="00C42967"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7. INSURANCE </w:t>
      </w:r>
    </w:p>
    <w:p w14:paraId="6435C09A" w14:textId="6A4A1A61" w:rsidR="00FB5EC0" w:rsidRPr="00D33D29" w:rsidRDefault="00FC7CC2" w:rsidP="00C5566E">
      <w:pPr>
        <w:tabs>
          <w:tab w:val="left" w:pos="567"/>
        </w:tabs>
        <w:spacing w:after="80" w:line="240" w:lineRule="auto"/>
        <w:rPr>
          <w:rFonts w:ascii="Verdana" w:hAnsi="Verdana" w:cstheme="minorHAnsi"/>
          <w:sz w:val="14"/>
          <w:szCs w:val="14"/>
        </w:rPr>
      </w:pPr>
      <w:r w:rsidRPr="00D33D29">
        <w:rPr>
          <w:rFonts w:ascii="Verdana" w:eastAsia="Arial" w:hAnsi="Verdana" w:cstheme="minorHAnsi"/>
          <w:sz w:val="14"/>
          <w:szCs w:val="14"/>
          <w:bdr w:val="nil"/>
        </w:rPr>
        <w:t>Without limitation to its obligations and responsibilities under the Order</w:t>
      </w:r>
      <w:r w:rsidRPr="00D33D29">
        <w:rPr>
          <w:rFonts w:ascii="Verdana" w:hAnsi="Verdana" w:cstheme="minorHAnsi"/>
          <w:sz w:val="14"/>
          <w:szCs w:val="14"/>
        </w:rPr>
        <w:t xml:space="preserve">, </w:t>
      </w:r>
      <w:r w:rsidR="009C3540" w:rsidRPr="00D33D29">
        <w:rPr>
          <w:rFonts w:ascii="Verdana" w:hAnsi="Verdana" w:cstheme="minorHAnsi"/>
          <w:sz w:val="14"/>
          <w:szCs w:val="14"/>
        </w:rPr>
        <w:t xml:space="preserve">PROVIDER </w:t>
      </w:r>
      <w:r w:rsidR="00A251B3" w:rsidRPr="00D33D29">
        <w:rPr>
          <w:rFonts w:ascii="Verdana" w:hAnsi="Verdana" w:cstheme="minorHAnsi"/>
          <w:sz w:val="14"/>
          <w:szCs w:val="14"/>
        </w:rPr>
        <w:t>represents to hold and</w:t>
      </w:r>
      <w:r w:rsidRPr="00D33D29">
        <w:rPr>
          <w:rFonts w:ascii="Verdana" w:hAnsi="Verdana" w:cstheme="minorHAnsi"/>
          <w:sz w:val="14"/>
          <w:szCs w:val="14"/>
        </w:rPr>
        <w:t xml:space="preserve"> </w:t>
      </w:r>
      <w:r w:rsidR="009C3540" w:rsidRPr="00D33D29">
        <w:rPr>
          <w:rFonts w:ascii="Verdana" w:hAnsi="Verdana" w:cstheme="minorHAnsi"/>
          <w:sz w:val="14"/>
          <w:szCs w:val="14"/>
        </w:rPr>
        <w:t>maintain, at its own expense, and throughout the whole duration of the Order, a</w:t>
      </w:r>
      <w:r w:rsidR="00467314" w:rsidRPr="00D33D29">
        <w:rPr>
          <w:rFonts w:ascii="Verdana" w:hAnsi="Verdana" w:cstheme="minorHAnsi"/>
          <w:sz w:val="14"/>
          <w:szCs w:val="14"/>
        </w:rPr>
        <w:t>ll necessary</w:t>
      </w:r>
      <w:r w:rsidR="009C3540" w:rsidRPr="00D33D29">
        <w:rPr>
          <w:rFonts w:ascii="Verdana" w:hAnsi="Verdana" w:cstheme="minorHAnsi"/>
          <w:sz w:val="14"/>
          <w:szCs w:val="14"/>
        </w:rPr>
        <w:t xml:space="preserve"> insurance </w:t>
      </w:r>
      <w:r w:rsidR="00467314" w:rsidRPr="00D33D29">
        <w:rPr>
          <w:rFonts w:ascii="Verdana" w:hAnsi="Verdana" w:cstheme="minorHAnsi"/>
          <w:sz w:val="14"/>
          <w:szCs w:val="14"/>
        </w:rPr>
        <w:t xml:space="preserve">policies </w:t>
      </w:r>
      <w:r w:rsidR="00C47475" w:rsidRPr="00D33D29">
        <w:rPr>
          <w:rFonts w:ascii="Verdana" w:hAnsi="Verdana" w:cstheme="minorHAnsi"/>
          <w:sz w:val="14"/>
          <w:szCs w:val="14"/>
        </w:rPr>
        <w:t>to cover all</w:t>
      </w:r>
      <w:r w:rsidR="009C3540" w:rsidRPr="00D33D29">
        <w:rPr>
          <w:rFonts w:ascii="Verdana" w:hAnsi="Verdana" w:cstheme="minorHAnsi"/>
          <w:sz w:val="14"/>
          <w:szCs w:val="14"/>
        </w:rPr>
        <w:t xml:space="preserve"> financial consequences of the liability that would arise out of</w:t>
      </w:r>
      <w:r w:rsidR="0006741C" w:rsidRPr="00D33D29">
        <w:rPr>
          <w:rFonts w:ascii="Verdana" w:hAnsi="Verdana" w:cstheme="minorHAnsi"/>
          <w:sz w:val="14"/>
          <w:szCs w:val="14"/>
        </w:rPr>
        <w:t xml:space="preserve"> or </w:t>
      </w:r>
      <w:r w:rsidR="005319E8" w:rsidRPr="00D33D29">
        <w:rPr>
          <w:rFonts w:ascii="Verdana" w:hAnsi="Verdana" w:cstheme="minorHAnsi"/>
          <w:sz w:val="14"/>
          <w:szCs w:val="14"/>
        </w:rPr>
        <w:t xml:space="preserve">be </w:t>
      </w:r>
      <w:r w:rsidR="0006741C" w:rsidRPr="00D33D29">
        <w:rPr>
          <w:rFonts w:ascii="Verdana" w:hAnsi="Verdana" w:cstheme="minorHAnsi"/>
          <w:sz w:val="14"/>
          <w:szCs w:val="14"/>
        </w:rPr>
        <w:t>in connection with</w:t>
      </w:r>
      <w:r w:rsidR="009C3540" w:rsidRPr="00D33D29">
        <w:rPr>
          <w:rFonts w:ascii="Verdana" w:hAnsi="Verdana" w:cstheme="minorHAnsi"/>
          <w:sz w:val="14"/>
          <w:szCs w:val="14"/>
        </w:rPr>
        <w:t xml:space="preserve"> the performance of the Order, for </w:t>
      </w:r>
      <w:r w:rsidR="005319E8" w:rsidRPr="00D33D29">
        <w:rPr>
          <w:rFonts w:ascii="Verdana" w:hAnsi="Verdana" w:cstheme="minorHAnsi"/>
          <w:sz w:val="14"/>
          <w:szCs w:val="14"/>
        </w:rPr>
        <w:t xml:space="preserve">any </w:t>
      </w:r>
      <w:r w:rsidR="008A4A3F" w:rsidRPr="00D33D29">
        <w:rPr>
          <w:rFonts w:ascii="Verdana" w:hAnsi="Verdana" w:cstheme="minorHAnsi"/>
          <w:sz w:val="14"/>
          <w:szCs w:val="14"/>
        </w:rPr>
        <w:t>injury</w:t>
      </w:r>
      <w:r w:rsidR="00D60C61" w:rsidRPr="00D33D29">
        <w:rPr>
          <w:rFonts w:ascii="Verdana" w:hAnsi="Verdana" w:cstheme="minorHAnsi"/>
          <w:sz w:val="14"/>
          <w:szCs w:val="14"/>
        </w:rPr>
        <w:t xml:space="preserve">, </w:t>
      </w:r>
      <w:r w:rsidR="009C3540" w:rsidRPr="00D33D29">
        <w:rPr>
          <w:rFonts w:ascii="Verdana" w:hAnsi="Verdana" w:cstheme="minorHAnsi"/>
          <w:sz w:val="14"/>
          <w:szCs w:val="14"/>
        </w:rPr>
        <w:t>damage</w:t>
      </w:r>
      <w:r w:rsidR="00D60C61" w:rsidRPr="00D33D29">
        <w:rPr>
          <w:rFonts w:ascii="Verdana" w:hAnsi="Verdana" w:cstheme="minorHAnsi"/>
          <w:sz w:val="14"/>
          <w:szCs w:val="14"/>
        </w:rPr>
        <w:t xml:space="preserve"> or loss</w:t>
      </w:r>
      <w:r w:rsidR="009C3540" w:rsidRPr="00D33D29">
        <w:rPr>
          <w:rFonts w:ascii="Verdana" w:hAnsi="Verdana" w:cstheme="minorHAnsi"/>
          <w:sz w:val="14"/>
          <w:szCs w:val="14"/>
        </w:rPr>
        <w:t xml:space="preserve"> whatsoever that it may cause to CLIENT, </w:t>
      </w:r>
      <w:r w:rsidR="00B33C67" w:rsidRPr="00D33D29">
        <w:rPr>
          <w:rFonts w:ascii="Verdana" w:hAnsi="Verdana" w:cstheme="minorHAnsi"/>
          <w:sz w:val="14"/>
          <w:szCs w:val="14"/>
        </w:rPr>
        <w:t xml:space="preserve">its Personnel, representatives, </w:t>
      </w:r>
      <w:r w:rsidR="00850AC2" w:rsidRPr="00D33D29">
        <w:rPr>
          <w:rFonts w:ascii="Verdana" w:hAnsi="Verdana" w:cstheme="minorHAnsi"/>
          <w:sz w:val="14"/>
          <w:szCs w:val="14"/>
        </w:rPr>
        <w:t>Affiliated Companies</w:t>
      </w:r>
      <w:r w:rsidR="00B33C67" w:rsidRPr="00D33D29">
        <w:rPr>
          <w:rFonts w:ascii="Verdana" w:hAnsi="Verdana" w:cstheme="minorHAnsi"/>
          <w:sz w:val="14"/>
          <w:szCs w:val="14"/>
        </w:rPr>
        <w:t>, customers</w:t>
      </w:r>
      <w:r w:rsidR="00850AC2" w:rsidRPr="00D33D29">
        <w:rPr>
          <w:rFonts w:ascii="Verdana" w:hAnsi="Verdana" w:cstheme="minorHAnsi"/>
          <w:sz w:val="14"/>
          <w:szCs w:val="14"/>
        </w:rPr>
        <w:t xml:space="preserve"> </w:t>
      </w:r>
      <w:r w:rsidR="009C3540" w:rsidRPr="00D33D29">
        <w:rPr>
          <w:rFonts w:ascii="Verdana" w:hAnsi="Verdana" w:cstheme="minorHAnsi"/>
          <w:sz w:val="14"/>
          <w:szCs w:val="14"/>
        </w:rPr>
        <w:t>or a</w:t>
      </w:r>
      <w:r w:rsidR="00B33C67" w:rsidRPr="00D33D29">
        <w:rPr>
          <w:rFonts w:ascii="Verdana" w:hAnsi="Verdana" w:cstheme="minorHAnsi"/>
          <w:sz w:val="14"/>
          <w:szCs w:val="14"/>
        </w:rPr>
        <w:t>ny</w:t>
      </w:r>
      <w:r w:rsidR="009C3540" w:rsidRPr="00D33D29">
        <w:rPr>
          <w:rFonts w:ascii="Verdana" w:hAnsi="Verdana" w:cstheme="minorHAnsi"/>
          <w:sz w:val="14"/>
          <w:szCs w:val="14"/>
        </w:rPr>
        <w:t xml:space="preserve"> Third Party while performing the Order</w:t>
      </w:r>
      <w:r w:rsidR="2CB1B1D7" w:rsidRPr="00D33D29">
        <w:rPr>
          <w:rFonts w:ascii="Verdana" w:hAnsi="Verdana" w:cstheme="minorHAnsi"/>
          <w:sz w:val="14"/>
          <w:szCs w:val="14"/>
        </w:rPr>
        <w:t>.</w:t>
      </w:r>
      <w:r w:rsidR="00FB5EC0" w:rsidRPr="00D33D29">
        <w:rPr>
          <w:rFonts w:ascii="Verdana" w:hAnsi="Verdana" w:cstheme="minorHAnsi"/>
          <w:sz w:val="14"/>
          <w:szCs w:val="14"/>
        </w:rPr>
        <w:t xml:space="preserve"> </w:t>
      </w:r>
      <w:r w:rsidR="00215E7A" w:rsidRPr="00D33D29">
        <w:rPr>
          <w:rFonts w:ascii="Verdana" w:hAnsi="Verdana" w:cstheme="minorHAnsi"/>
          <w:sz w:val="14"/>
          <w:szCs w:val="14"/>
        </w:rPr>
        <w:t xml:space="preserve">The </w:t>
      </w:r>
      <w:r w:rsidR="00FB5EC0" w:rsidRPr="00D33D29">
        <w:rPr>
          <w:rFonts w:ascii="Verdana" w:hAnsi="Verdana" w:cstheme="minorHAnsi"/>
          <w:sz w:val="14"/>
          <w:szCs w:val="14"/>
        </w:rPr>
        <w:t>insurance coverage will not relieve PROVIDER of any</w:t>
      </w:r>
      <w:r w:rsidR="00637606" w:rsidRPr="00D33D29">
        <w:rPr>
          <w:rFonts w:ascii="Verdana" w:hAnsi="Verdana" w:cstheme="minorHAnsi"/>
          <w:sz w:val="14"/>
          <w:szCs w:val="14"/>
        </w:rPr>
        <w:t xml:space="preserve"> of its </w:t>
      </w:r>
      <w:r w:rsidR="00FB5EC0" w:rsidRPr="00D33D29">
        <w:rPr>
          <w:rFonts w:ascii="Verdana" w:hAnsi="Verdana" w:cstheme="minorHAnsi"/>
          <w:sz w:val="14"/>
          <w:szCs w:val="14"/>
        </w:rPr>
        <w:t xml:space="preserve">responsibility for </w:t>
      </w:r>
      <w:r w:rsidR="00C33F6B" w:rsidRPr="00D33D29">
        <w:rPr>
          <w:rFonts w:ascii="Verdana" w:hAnsi="Verdana" w:cstheme="minorHAnsi"/>
          <w:sz w:val="14"/>
          <w:szCs w:val="14"/>
        </w:rPr>
        <w:t xml:space="preserve">injury, </w:t>
      </w:r>
      <w:proofErr w:type="gramStart"/>
      <w:r w:rsidR="00FB5EC0" w:rsidRPr="00D33D29">
        <w:rPr>
          <w:rFonts w:ascii="Verdana" w:hAnsi="Verdana" w:cstheme="minorHAnsi"/>
          <w:sz w:val="14"/>
          <w:szCs w:val="14"/>
        </w:rPr>
        <w:t>damage</w:t>
      </w:r>
      <w:proofErr w:type="gramEnd"/>
      <w:r w:rsidR="006C4EA6" w:rsidRPr="00D33D29">
        <w:rPr>
          <w:rFonts w:ascii="Verdana" w:hAnsi="Verdana" w:cstheme="minorHAnsi"/>
          <w:sz w:val="14"/>
          <w:szCs w:val="14"/>
        </w:rPr>
        <w:t xml:space="preserve"> or loss</w:t>
      </w:r>
      <w:r w:rsidR="00FB5EC0" w:rsidRPr="00D33D29">
        <w:rPr>
          <w:rFonts w:ascii="Verdana" w:hAnsi="Verdana" w:cstheme="minorHAnsi"/>
          <w:sz w:val="14"/>
          <w:szCs w:val="14"/>
        </w:rPr>
        <w:t xml:space="preserve"> in excess of insurance limits or otherwise.</w:t>
      </w:r>
    </w:p>
    <w:p w14:paraId="64103F48" w14:textId="37E2E8EF" w:rsidR="009C3540" w:rsidRPr="00D33D29" w:rsidRDefault="009C3540"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Such insurance will be maintained with a reputable insurance carrier or through self-insurance, and will notably include (</w:t>
      </w:r>
      <w:proofErr w:type="spellStart"/>
      <w:r w:rsidRPr="00D33D29">
        <w:rPr>
          <w:rFonts w:ascii="Verdana" w:hAnsi="Verdana" w:cstheme="minorHAnsi"/>
          <w:sz w:val="14"/>
          <w:szCs w:val="14"/>
        </w:rPr>
        <w:t>i</w:t>
      </w:r>
      <w:proofErr w:type="spellEnd"/>
      <w:r w:rsidRPr="00D33D29">
        <w:rPr>
          <w:rFonts w:ascii="Verdana" w:hAnsi="Verdana" w:cstheme="minorHAnsi"/>
          <w:sz w:val="14"/>
          <w:szCs w:val="14"/>
        </w:rPr>
        <w:t>) Commercial General Liability and Products Liability or Professional liability (“errors and omissions”) insurance, (ii) cyber coverage addressing privacy &amp; confidentiality breach and network security and (iii) if applicable, workers’ compensation/Employers Liability in the relevant jurisdiction where the work is being performed, and automobile liability insurance if vehicles will be on premises or used in servicing contract</w:t>
      </w:r>
      <w:r w:rsidR="00D60C61" w:rsidRPr="00D33D29">
        <w:rPr>
          <w:rFonts w:ascii="Verdana" w:hAnsi="Verdana" w:cstheme="minorHAnsi"/>
          <w:sz w:val="14"/>
          <w:szCs w:val="14"/>
        </w:rPr>
        <w:t>.</w:t>
      </w:r>
    </w:p>
    <w:p w14:paraId="785C5D11" w14:textId="77777777" w:rsidR="0066183B" w:rsidRPr="00D33D29" w:rsidRDefault="009C3540"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Upon CLIENT’s request, PROVIDER will promptly provide it with a certificate from the insurer(s) or the insurer’s authorized representative, or in the case of self-insurance, an authorized corporate officer evidencing such insurance coverage.</w:t>
      </w:r>
      <w:r w:rsidR="0066183B" w:rsidRPr="00D33D29">
        <w:rPr>
          <w:rFonts w:ascii="Verdana" w:hAnsi="Verdana" w:cstheme="minorHAnsi"/>
          <w:sz w:val="14"/>
          <w:szCs w:val="14"/>
        </w:rPr>
        <w:t xml:space="preserve"> </w:t>
      </w:r>
    </w:p>
    <w:p w14:paraId="53AA4E9E" w14:textId="1A57437F" w:rsidR="0066183B" w:rsidRPr="00D33D29" w:rsidRDefault="0066183B"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All these insurance policies must be taken out by PROVIDER to allow </w:t>
      </w:r>
      <w:r w:rsidR="00C401CC" w:rsidRPr="00D33D29">
        <w:rPr>
          <w:rFonts w:ascii="Verdana" w:hAnsi="Verdana" w:cstheme="minorHAnsi"/>
          <w:sz w:val="14"/>
          <w:szCs w:val="14"/>
        </w:rPr>
        <w:t>it</w:t>
      </w:r>
      <w:r w:rsidRPr="00D33D29">
        <w:rPr>
          <w:rFonts w:ascii="Verdana" w:hAnsi="Verdana" w:cstheme="minorHAnsi"/>
          <w:sz w:val="14"/>
          <w:szCs w:val="14"/>
        </w:rPr>
        <w:t xml:space="preserve"> to </w:t>
      </w:r>
      <w:r w:rsidR="005C37F8" w:rsidRPr="00D33D29">
        <w:rPr>
          <w:rFonts w:ascii="Verdana" w:hAnsi="Verdana" w:cstheme="minorHAnsi"/>
          <w:sz w:val="14"/>
          <w:szCs w:val="14"/>
        </w:rPr>
        <w:t>N</w:t>
      </w:r>
      <w:r w:rsidRPr="00D33D29">
        <w:rPr>
          <w:rFonts w:ascii="Verdana" w:hAnsi="Verdana" w:cstheme="minorHAnsi"/>
          <w:sz w:val="14"/>
          <w:szCs w:val="14"/>
        </w:rPr>
        <w:t>otify CLIENT at least thirty (30) Days before any cancellation or modification of these insurance policies.</w:t>
      </w:r>
    </w:p>
    <w:p w14:paraId="6E83377B" w14:textId="3A84CE36" w:rsidR="007620F8" w:rsidRPr="00A32960" w:rsidRDefault="00C42967"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ARTICLE 8. FORCE MAJEURE</w:t>
      </w:r>
    </w:p>
    <w:p w14:paraId="4F33AFD7" w14:textId="68EBB85A" w:rsidR="0016741A" w:rsidRPr="00D33D29" w:rsidRDefault="007F5917" w:rsidP="00C5566E">
      <w:pPr>
        <w:pStyle w:val="Paragraphedeliste"/>
        <w:numPr>
          <w:ilvl w:val="0"/>
          <w:numId w:val="15"/>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Scope.</w:t>
      </w:r>
      <w:r w:rsidRPr="00D33D29">
        <w:rPr>
          <w:rFonts w:ascii="Verdana" w:hAnsi="Verdana" w:cstheme="minorHAnsi"/>
          <w:sz w:val="14"/>
          <w:szCs w:val="14"/>
        </w:rPr>
        <w:t xml:space="preserve"> </w:t>
      </w:r>
      <w:r w:rsidR="00F6041A" w:rsidRPr="00D33D29">
        <w:rPr>
          <w:rFonts w:ascii="Verdana" w:hAnsi="Verdana" w:cstheme="minorHAnsi"/>
          <w:sz w:val="14"/>
          <w:szCs w:val="14"/>
        </w:rPr>
        <w:t xml:space="preserve">Neither CLIENT nor PROVIDER </w:t>
      </w:r>
      <w:r w:rsidR="00845D93" w:rsidRPr="00D33D29">
        <w:rPr>
          <w:rFonts w:ascii="Verdana" w:hAnsi="Verdana" w:cstheme="minorHAnsi"/>
          <w:sz w:val="14"/>
          <w:szCs w:val="14"/>
        </w:rPr>
        <w:t xml:space="preserve">will </w:t>
      </w:r>
      <w:r w:rsidR="00F6041A" w:rsidRPr="00D33D29">
        <w:rPr>
          <w:rFonts w:ascii="Verdana" w:hAnsi="Verdana" w:cstheme="minorHAnsi"/>
          <w:sz w:val="14"/>
          <w:szCs w:val="14"/>
        </w:rPr>
        <w:t xml:space="preserve">be held responsible for any shortcoming or delay in </w:t>
      </w:r>
      <w:r w:rsidR="00162F5C" w:rsidRPr="00D33D29">
        <w:rPr>
          <w:rFonts w:ascii="Verdana" w:hAnsi="Verdana" w:cstheme="minorHAnsi"/>
          <w:sz w:val="14"/>
          <w:szCs w:val="14"/>
        </w:rPr>
        <w:t xml:space="preserve">the </w:t>
      </w:r>
      <w:r w:rsidR="00F6041A" w:rsidRPr="00D33D29">
        <w:rPr>
          <w:rFonts w:ascii="Verdana" w:hAnsi="Verdana" w:cstheme="minorHAnsi"/>
          <w:sz w:val="14"/>
          <w:szCs w:val="14"/>
        </w:rPr>
        <w:t xml:space="preserve">performance of its obligations that may be due to </w:t>
      </w:r>
      <w:r w:rsidR="00BB7E7F" w:rsidRPr="00D33D29">
        <w:rPr>
          <w:rFonts w:ascii="Verdana" w:hAnsi="Verdana" w:cstheme="minorHAnsi"/>
          <w:sz w:val="14"/>
          <w:szCs w:val="14"/>
        </w:rPr>
        <w:t xml:space="preserve">a </w:t>
      </w:r>
      <w:r w:rsidR="00F6041A" w:rsidRPr="00D33D29">
        <w:rPr>
          <w:rFonts w:ascii="Verdana" w:hAnsi="Verdana" w:cstheme="minorHAnsi"/>
          <w:sz w:val="14"/>
          <w:szCs w:val="14"/>
        </w:rPr>
        <w:t>force majeure</w:t>
      </w:r>
      <w:r w:rsidR="00BB7E7F" w:rsidRPr="00D33D29">
        <w:rPr>
          <w:rFonts w:ascii="Verdana" w:hAnsi="Verdana" w:cstheme="minorHAnsi"/>
          <w:sz w:val="14"/>
          <w:szCs w:val="14"/>
        </w:rPr>
        <w:t xml:space="preserve"> event</w:t>
      </w:r>
      <w:r w:rsidR="00F6041A" w:rsidRPr="00D33D29">
        <w:rPr>
          <w:rFonts w:ascii="Verdana" w:hAnsi="Verdana" w:cstheme="minorHAnsi"/>
          <w:sz w:val="14"/>
          <w:szCs w:val="14"/>
        </w:rPr>
        <w:t xml:space="preserve">, </w:t>
      </w:r>
      <w:r w:rsidR="006C2375" w:rsidRPr="00D33D29">
        <w:rPr>
          <w:rFonts w:ascii="Verdana" w:hAnsi="Verdana" w:cstheme="minorHAnsi"/>
          <w:sz w:val="14"/>
          <w:szCs w:val="14"/>
        </w:rPr>
        <w:t xml:space="preserve">as </w:t>
      </w:r>
      <w:r w:rsidR="00F6041A" w:rsidRPr="00D33D29">
        <w:rPr>
          <w:rFonts w:ascii="Verdana" w:hAnsi="Verdana" w:cstheme="minorHAnsi"/>
          <w:sz w:val="14"/>
          <w:szCs w:val="14"/>
        </w:rPr>
        <w:t xml:space="preserve">defined </w:t>
      </w:r>
      <w:r w:rsidR="000C1827" w:rsidRPr="00D33D29">
        <w:rPr>
          <w:rFonts w:ascii="Verdana" w:hAnsi="Verdana" w:cstheme="minorHAnsi"/>
          <w:sz w:val="14"/>
          <w:szCs w:val="14"/>
        </w:rPr>
        <w:t xml:space="preserve">under </w:t>
      </w:r>
      <w:r w:rsidR="00F909C3" w:rsidRPr="00D33D29">
        <w:rPr>
          <w:rFonts w:ascii="Verdana" w:hAnsi="Verdana" w:cstheme="minorHAnsi"/>
          <w:sz w:val="14"/>
          <w:szCs w:val="14"/>
        </w:rPr>
        <w:t>A</w:t>
      </w:r>
      <w:r w:rsidR="000C1827" w:rsidRPr="00D33D29">
        <w:rPr>
          <w:rFonts w:ascii="Verdana" w:hAnsi="Verdana" w:cstheme="minorHAnsi"/>
          <w:sz w:val="14"/>
          <w:szCs w:val="14"/>
        </w:rPr>
        <w:t>rticle 1218 of the Civil Code.</w:t>
      </w:r>
      <w:r w:rsidR="00F6041A" w:rsidRPr="00D33D29">
        <w:rPr>
          <w:rFonts w:ascii="Verdana" w:hAnsi="Verdana" w:cstheme="minorHAnsi"/>
          <w:sz w:val="14"/>
          <w:szCs w:val="14"/>
        </w:rPr>
        <w:t xml:space="preserve"> By derogation, the Parties agree that internal strike is not a force majeure </w:t>
      </w:r>
      <w:r w:rsidR="00BB7E7F" w:rsidRPr="00D33D29">
        <w:rPr>
          <w:rFonts w:ascii="Verdana" w:hAnsi="Verdana" w:cstheme="minorHAnsi"/>
          <w:sz w:val="14"/>
          <w:szCs w:val="14"/>
        </w:rPr>
        <w:t xml:space="preserve">event </w:t>
      </w:r>
      <w:r w:rsidR="00F6041A" w:rsidRPr="00D33D29">
        <w:rPr>
          <w:rFonts w:ascii="Verdana" w:hAnsi="Verdana" w:cstheme="minorHAnsi"/>
          <w:sz w:val="14"/>
          <w:szCs w:val="14"/>
        </w:rPr>
        <w:t xml:space="preserve">within the meaning of this </w:t>
      </w:r>
      <w:r w:rsidR="00D83B8F" w:rsidRPr="00D33D29">
        <w:rPr>
          <w:rFonts w:ascii="Verdana" w:hAnsi="Verdana" w:cstheme="minorHAnsi"/>
          <w:sz w:val="14"/>
          <w:szCs w:val="14"/>
        </w:rPr>
        <w:t>a</w:t>
      </w:r>
      <w:r w:rsidR="00F6041A" w:rsidRPr="00D33D29">
        <w:rPr>
          <w:rFonts w:ascii="Verdana" w:hAnsi="Verdana" w:cstheme="minorHAnsi"/>
          <w:sz w:val="14"/>
          <w:szCs w:val="14"/>
        </w:rPr>
        <w:t>rticle.</w:t>
      </w:r>
    </w:p>
    <w:p w14:paraId="29ED1588" w14:textId="40641ACD" w:rsidR="00491B6C" w:rsidRPr="00D33D29" w:rsidRDefault="001C7C09" w:rsidP="00C5566E">
      <w:pPr>
        <w:pStyle w:val="Paragraphedeliste"/>
        <w:numPr>
          <w:ilvl w:val="0"/>
          <w:numId w:val="15"/>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General obligations.</w:t>
      </w:r>
      <w:r w:rsidRPr="00D33D29">
        <w:rPr>
          <w:rFonts w:ascii="Verdana" w:hAnsi="Verdana" w:cstheme="minorHAnsi"/>
          <w:sz w:val="14"/>
          <w:szCs w:val="14"/>
        </w:rPr>
        <w:t xml:space="preserve"> </w:t>
      </w:r>
      <w:r w:rsidR="00F6041A" w:rsidRPr="00D33D29">
        <w:rPr>
          <w:rFonts w:ascii="Verdana" w:hAnsi="Verdana" w:cstheme="minorHAnsi"/>
          <w:sz w:val="14"/>
          <w:szCs w:val="14"/>
        </w:rPr>
        <w:t>Should a force majeure</w:t>
      </w:r>
      <w:r w:rsidR="00BB7E7F" w:rsidRPr="00D33D29">
        <w:rPr>
          <w:rFonts w:ascii="Verdana" w:hAnsi="Verdana" w:cstheme="minorHAnsi"/>
          <w:sz w:val="14"/>
          <w:szCs w:val="14"/>
        </w:rPr>
        <w:t xml:space="preserve"> event</w:t>
      </w:r>
      <w:r w:rsidR="00F6041A" w:rsidRPr="00D33D29">
        <w:rPr>
          <w:rFonts w:ascii="Verdana" w:hAnsi="Verdana" w:cstheme="minorHAnsi"/>
          <w:sz w:val="14"/>
          <w:szCs w:val="14"/>
        </w:rPr>
        <w:t xml:space="preserve"> affect the Order, the affected Party </w:t>
      </w:r>
      <w:r w:rsidR="00196E73" w:rsidRPr="00D33D29">
        <w:rPr>
          <w:rFonts w:ascii="Verdana" w:hAnsi="Verdana" w:cstheme="minorHAnsi"/>
          <w:sz w:val="14"/>
          <w:szCs w:val="14"/>
        </w:rPr>
        <w:t xml:space="preserve">will </w:t>
      </w:r>
      <w:r w:rsidR="00F6041A" w:rsidRPr="00D33D29">
        <w:rPr>
          <w:rFonts w:ascii="Verdana" w:hAnsi="Verdana" w:cstheme="minorHAnsi"/>
          <w:sz w:val="14"/>
          <w:szCs w:val="14"/>
        </w:rPr>
        <w:t xml:space="preserve">immediately </w:t>
      </w:r>
      <w:r w:rsidR="005C37F8" w:rsidRPr="00D33D29">
        <w:rPr>
          <w:rFonts w:ascii="Verdana" w:hAnsi="Verdana" w:cstheme="minorHAnsi"/>
          <w:sz w:val="14"/>
          <w:szCs w:val="14"/>
        </w:rPr>
        <w:t>N</w:t>
      </w:r>
      <w:r w:rsidR="00F6041A" w:rsidRPr="00D33D29">
        <w:rPr>
          <w:rFonts w:ascii="Verdana" w:hAnsi="Verdana" w:cstheme="minorHAnsi"/>
          <w:sz w:val="14"/>
          <w:szCs w:val="14"/>
        </w:rPr>
        <w:t>otify the non-affected Party</w:t>
      </w:r>
      <w:r w:rsidR="00196E73" w:rsidRPr="00D33D29">
        <w:rPr>
          <w:rFonts w:ascii="Verdana" w:hAnsi="Verdana" w:cstheme="minorHAnsi"/>
          <w:sz w:val="14"/>
          <w:szCs w:val="14"/>
        </w:rPr>
        <w:t xml:space="preserve"> thereof</w:t>
      </w:r>
      <w:r w:rsidR="00F6041A" w:rsidRPr="00D33D29">
        <w:rPr>
          <w:rFonts w:ascii="Verdana" w:hAnsi="Verdana" w:cstheme="minorHAnsi"/>
          <w:sz w:val="14"/>
          <w:szCs w:val="14"/>
        </w:rPr>
        <w:t xml:space="preserve">. In this case, the Parties must promptly </w:t>
      </w:r>
      <w:r w:rsidR="002D4BBD" w:rsidRPr="00D33D29">
        <w:rPr>
          <w:rFonts w:ascii="Verdana" w:hAnsi="Verdana" w:cstheme="minorHAnsi"/>
          <w:sz w:val="14"/>
          <w:szCs w:val="14"/>
        </w:rPr>
        <w:t>meet</w:t>
      </w:r>
      <w:r w:rsidR="00F6041A" w:rsidRPr="00D33D29">
        <w:rPr>
          <w:rFonts w:ascii="Verdana" w:hAnsi="Verdana" w:cstheme="minorHAnsi"/>
          <w:sz w:val="14"/>
          <w:szCs w:val="14"/>
        </w:rPr>
        <w:t xml:space="preserve"> and make their best efforts to </w:t>
      </w:r>
      <w:r w:rsidR="0073209D" w:rsidRPr="00D33D29">
        <w:rPr>
          <w:rFonts w:ascii="Verdana" w:hAnsi="Verdana" w:cstheme="minorHAnsi"/>
          <w:sz w:val="14"/>
          <w:szCs w:val="14"/>
        </w:rPr>
        <w:t xml:space="preserve">mitigate </w:t>
      </w:r>
      <w:r w:rsidR="00F6041A" w:rsidRPr="00D33D29">
        <w:rPr>
          <w:rFonts w:ascii="Verdana" w:hAnsi="Verdana" w:cstheme="minorHAnsi"/>
          <w:sz w:val="14"/>
          <w:szCs w:val="14"/>
        </w:rPr>
        <w:t xml:space="preserve">the effects of the force majeure </w:t>
      </w:r>
      <w:r w:rsidR="00BB7E7F" w:rsidRPr="00D33D29">
        <w:rPr>
          <w:rFonts w:ascii="Verdana" w:hAnsi="Verdana" w:cstheme="minorHAnsi"/>
          <w:sz w:val="14"/>
          <w:szCs w:val="14"/>
        </w:rPr>
        <w:t>event</w:t>
      </w:r>
      <w:r w:rsidR="00F6041A" w:rsidRPr="00D33D29">
        <w:rPr>
          <w:rFonts w:ascii="Verdana" w:hAnsi="Verdana" w:cstheme="minorHAnsi"/>
          <w:sz w:val="14"/>
          <w:szCs w:val="14"/>
        </w:rPr>
        <w:t>.</w:t>
      </w:r>
      <w:r w:rsidR="0088316E" w:rsidRPr="00D33D29">
        <w:rPr>
          <w:rFonts w:ascii="Verdana" w:hAnsi="Verdana" w:cstheme="minorHAnsi"/>
          <w:sz w:val="14"/>
          <w:szCs w:val="14"/>
        </w:rPr>
        <w:t xml:space="preserve"> </w:t>
      </w:r>
      <w:r w:rsidR="00F1533F" w:rsidRPr="00D33D29">
        <w:rPr>
          <w:rFonts w:ascii="Verdana" w:hAnsi="Verdana" w:cstheme="minorHAnsi"/>
          <w:sz w:val="14"/>
          <w:szCs w:val="14"/>
        </w:rPr>
        <w:t xml:space="preserve">At CLIENT’s </w:t>
      </w:r>
      <w:r w:rsidR="0086627B" w:rsidRPr="00D33D29">
        <w:rPr>
          <w:rFonts w:ascii="Verdana" w:hAnsi="Verdana" w:cstheme="minorHAnsi"/>
          <w:sz w:val="14"/>
          <w:szCs w:val="14"/>
        </w:rPr>
        <w:t xml:space="preserve">sole </w:t>
      </w:r>
      <w:r w:rsidR="00F1533F" w:rsidRPr="00D33D29">
        <w:rPr>
          <w:rFonts w:ascii="Verdana" w:hAnsi="Verdana" w:cstheme="minorHAnsi"/>
          <w:sz w:val="14"/>
          <w:szCs w:val="14"/>
        </w:rPr>
        <w:t xml:space="preserve">option, </w:t>
      </w:r>
      <w:r w:rsidR="0086627B" w:rsidRPr="00D33D29">
        <w:rPr>
          <w:rFonts w:ascii="Verdana" w:hAnsi="Verdana" w:cstheme="minorHAnsi"/>
          <w:sz w:val="14"/>
          <w:szCs w:val="14"/>
        </w:rPr>
        <w:t xml:space="preserve">the </w:t>
      </w:r>
      <w:r w:rsidR="00F1533F" w:rsidRPr="00D33D29">
        <w:rPr>
          <w:rFonts w:ascii="Verdana" w:hAnsi="Verdana" w:cstheme="minorHAnsi"/>
          <w:sz w:val="14"/>
          <w:szCs w:val="14"/>
        </w:rPr>
        <w:t>quantities</w:t>
      </w:r>
      <w:r w:rsidR="002C3BAB" w:rsidRPr="00D33D29">
        <w:rPr>
          <w:rFonts w:ascii="Verdana" w:hAnsi="Verdana" w:cstheme="minorHAnsi"/>
          <w:sz w:val="14"/>
          <w:szCs w:val="14"/>
        </w:rPr>
        <w:t xml:space="preserve"> of Products and/or part of the Services</w:t>
      </w:r>
      <w:r w:rsidR="00F1533F" w:rsidRPr="00D33D29">
        <w:rPr>
          <w:rFonts w:ascii="Verdana" w:hAnsi="Verdana" w:cstheme="minorHAnsi"/>
          <w:sz w:val="14"/>
          <w:szCs w:val="14"/>
        </w:rPr>
        <w:t xml:space="preserve"> so affected by the </w:t>
      </w:r>
      <w:r w:rsidR="002C3BAB" w:rsidRPr="00D33D29">
        <w:rPr>
          <w:rFonts w:ascii="Verdana" w:hAnsi="Verdana" w:cstheme="minorHAnsi"/>
          <w:sz w:val="14"/>
          <w:szCs w:val="14"/>
        </w:rPr>
        <w:t>force majeure event</w:t>
      </w:r>
      <w:r w:rsidR="00F1533F" w:rsidRPr="00D33D29">
        <w:rPr>
          <w:rFonts w:ascii="Verdana" w:hAnsi="Verdana" w:cstheme="minorHAnsi"/>
          <w:sz w:val="14"/>
          <w:szCs w:val="14"/>
        </w:rPr>
        <w:t xml:space="preserve"> may be eliminated from the Order without </w:t>
      </w:r>
      <w:r w:rsidR="003342A8" w:rsidRPr="00D33D29">
        <w:rPr>
          <w:rFonts w:ascii="Verdana" w:hAnsi="Verdana" w:cstheme="minorHAnsi"/>
          <w:sz w:val="14"/>
          <w:szCs w:val="14"/>
        </w:rPr>
        <w:t xml:space="preserve">incurring any </w:t>
      </w:r>
      <w:r w:rsidR="00F1533F" w:rsidRPr="00D33D29">
        <w:rPr>
          <w:rFonts w:ascii="Verdana" w:hAnsi="Verdana" w:cstheme="minorHAnsi"/>
          <w:sz w:val="14"/>
          <w:szCs w:val="14"/>
        </w:rPr>
        <w:t>liability</w:t>
      </w:r>
      <w:r w:rsidR="003342A8" w:rsidRPr="00D33D29">
        <w:rPr>
          <w:rFonts w:ascii="Verdana" w:hAnsi="Verdana" w:cstheme="minorHAnsi"/>
          <w:sz w:val="14"/>
          <w:szCs w:val="14"/>
        </w:rPr>
        <w:t xml:space="preserve">, fees, </w:t>
      </w:r>
      <w:r w:rsidR="00991A44" w:rsidRPr="00D33D29">
        <w:rPr>
          <w:rFonts w:ascii="Verdana" w:hAnsi="Verdana" w:cstheme="minorHAnsi"/>
          <w:sz w:val="14"/>
          <w:szCs w:val="14"/>
        </w:rPr>
        <w:t>damages,</w:t>
      </w:r>
      <w:r w:rsidR="003342A8" w:rsidRPr="00D33D29">
        <w:rPr>
          <w:rFonts w:ascii="Verdana" w:hAnsi="Verdana" w:cstheme="minorHAnsi"/>
          <w:sz w:val="14"/>
          <w:szCs w:val="14"/>
        </w:rPr>
        <w:t xml:space="preserve"> or compensation whatsoever</w:t>
      </w:r>
      <w:r w:rsidR="00F1533F" w:rsidRPr="00D33D29">
        <w:rPr>
          <w:rFonts w:ascii="Verdana" w:hAnsi="Verdana" w:cstheme="minorHAnsi"/>
          <w:sz w:val="14"/>
          <w:szCs w:val="14"/>
        </w:rPr>
        <w:t>, but th</w:t>
      </w:r>
      <w:r w:rsidR="003342A8" w:rsidRPr="00D33D29">
        <w:rPr>
          <w:rFonts w:ascii="Verdana" w:hAnsi="Verdana" w:cstheme="minorHAnsi"/>
          <w:sz w:val="14"/>
          <w:szCs w:val="14"/>
        </w:rPr>
        <w:t>e</w:t>
      </w:r>
      <w:r w:rsidR="00F1533F" w:rsidRPr="00D33D29">
        <w:rPr>
          <w:rFonts w:ascii="Verdana" w:hAnsi="Verdana" w:cstheme="minorHAnsi"/>
          <w:sz w:val="14"/>
          <w:szCs w:val="14"/>
        </w:rPr>
        <w:t xml:space="preserve"> Order </w:t>
      </w:r>
      <w:r w:rsidR="003342A8" w:rsidRPr="00D33D29">
        <w:rPr>
          <w:rFonts w:ascii="Verdana" w:hAnsi="Verdana" w:cstheme="minorHAnsi"/>
          <w:sz w:val="14"/>
          <w:szCs w:val="14"/>
        </w:rPr>
        <w:t xml:space="preserve">will </w:t>
      </w:r>
      <w:r w:rsidR="00F1533F" w:rsidRPr="00D33D29">
        <w:rPr>
          <w:rFonts w:ascii="Verdana" w:hAnsi="Verdana" w:cstheme="minorHAnsi"/>
          <w:sz w:val="14"/>
          <w:szCs w:val="14"/>
        </w:rPr>
        <w:t>remain otherwise unaffected.</w:t>
      </w:r>
      <w:r w:rsidR="00D4218C" w:rsidRPr="00D33D29">
        <w:rPr>
          <w:rFonts w:ascii="Verdana" w:hAnsi="Verdana" w:cstheme="minorHAnsi"/>
          <w:sz w:val="14"/>
          <w:szCs w:val="14"/>
        </w:rPr>
        <w:t xml:space="preserve"> </w:t>
      </w:r>
      <w:r w:rsidR="003342A8" w:rsidRPr="00D33D29">
        <w:rPr>
          <w:rFonts w:ascii="Verdana" w:hAnsi="Verdana" w:cstheme="minorHAnsi"/>
          <w:sz w:val="14"/>
          <w:szCs w:val="14"/>
        </w:rPr>
        <w:t xml:space="preserve">Without prejudice to the </w:t>
      </w:r>
      <w:r w:rsidR="00732A7B" w:rsidRPr="00D33D29">
        <w:rPr>
          <w:rFonts w:ascii="Verdana" w:hAnsi="Verdana" w:cstheme="minorHAnsi"/>
          <w:sz w:val="14"/>
          <w:szCs w:val="14"/>
        </w:rPr>
        <w:t>foregoing, a</w:t>
      </w:r>
      <w:r w:rsidR="00F6041A" w:rsidRPr="00D33D29">
        <w:rPr>
          <w:rFonts w:ascii="Verdana" w:hAnsi="Verdana" w:cstheme="minorHAnsi"/>
          <w:sz w:val="14"/>
          <w:szCs w:val="14"/>
        </w:rPr>
        <w:t xml:space="preserve">t the end of the force majeure </w:t>
      </w:r>
      <w:r w:rsidR="00BB7E7F" w:rsidRPr="00D33D29">
        <w:rPr>
          <w:rFonts w:ascii="Verdana" w:hAnsi="Verdana" w:cstheme="minorHAnsi"/>
          <w:sz w:val="14"/>
          <w:szCs w:val="14"/>
        </w:rPr>
        <w:t xml:space="preserve">event </w:t>
      </w:r>
      <w:r w:rsidR="00F6041A" w:rsidRPr="00D33D29">
        <w:rPr>
          <w:rFonts w:ascii="Verdana" w:hAnsi="Verdana" w:cstheme="minorHAnsi"/>
          <w:sz w:val="14"/>
          <w:szCs w:val="14"/>
        </w:rPr>
        <w:t xml:space="preserve">and its effects, </w:t>
      </w:r>
      <w:r w:rsidR="00AC36DD" w:rsidRPr="00D33D29">
        <w:rPr>
          <w:rFonts w:ascii="Verdana" w:hAnsi="Verdana" w:cstheme="minorHAnsi"/>
          <w:sz w:val="14"/>
          <w:szCs w:val="14"/>
        </w:rPr>
        <w:t>each Party will</w:t>
      </w:r>
      <w:r w:rsidR="00DA5965" w:rsidRPr="00D33D29">
        <w:rPr>
          <w:rFonts w:ascii="Verdana" w:hAnsi="Verdana" w:cstheme="minorHAnsi"/>
          <w:sz w:val="14"/>
          <w:szCs w:val="14"/>
        </w:rPr>
        <w:t xml:space="preserve"> promptly</w:t>
      </w:r>
      <w:r w:rsidR="00AC36DD" w:rsidRPr="00D33D29">
        <w:rPr>
          <w:rFonts w:ascii="Verdana" w:hAnsi="Verdana" w:cstheme="minorHAnsi"/>
          <w:sz w:val="14"/>
          <w:szCs w:val="14"/>
        </w:rPr>
        <w:t xml:space="preserve"> resume</w:t>
      </w:r>
      <w:r w:rsidR="00DA5965" w:rsidRPr="00D33D29">
        <w:rPr>
          <w:rFonts w:ascii="Verdana" w:hAnsi="Verdana" w:cstheme="minorHAnsi"/>
          <w:sz w:val="14"/>
          <w:szCs w:val="14"/>
        </w:rPr>
        <w:t xml:space="preserve"> the</w:t>
      </w:r>
      <w:r w:rsidR="00AC36DD" w:rsidRPr="00D33D29">
        <w:rPr>
          <w:rFonts w:ascii="Verdana" w:hAnsi="Verdana" w:cstheme="minorHAnsi"/>
          <w:sz w:val="14"/>
          <w:szCs w:val="14"/>
        </w:rPr>
        <w:t xml:space="preserve"> </w:t>
      </w:r>
      <w:r w:rsidR="00F6041A" w:rsidRPr="00D33D29">
        <w:rPr>
          <w:rFonts w:ascii="Verdana" w:hAnsi="Verdana" w:cstheme="minorHAnsi"/>
          <w:sz w:val="14"/>
          <w:szCs w:val="14"/>
        </w:rPr>
        <w:t xml:space="preserve">performance of </w:t>
      </w:r>
      <w:r w:rsidR="00DA5965" w:rsidRPr="00D33D29">
        <w:rPr>
          <w:rFonts w:ascii="Verdana" w:hAnsi="Verdana" w:cstheme="minorHAnsi"/>
          <w:sz w:val="14"/>
          <w:szCs w:val="14"/>
        </w:rPr>
        <w:t xml:space="preserve">its </w:t>
      </w:r>
      <w:r w:rsidR="00F6041A" w:rsidRPr="00D33D29">
        <w:rPr>
          <w:rFonts w:ascii="Verdana" w:hAnsi="Verdana" w:cstheme="minorHAnsi"/>
          <w:sz w:val="14"/>
          <w:szCs w:val="14"/>
        </w:rPr>
        <w:t xml:space="preserve">obligations </w:t>
      </w:r>
      <w:r w:rsidR="002113FC" w:rsidRPr="00D33D29">
        <w:rPr>
          <w:rFonts w:ascii="Verdana" w:hAnsi="Verdana" w:cstheme="minorHAnsi"/>
          <w:sz w:val="14"/>
          <w:szCs w:val="14"/>
        </w:rPr>
        <w:t>thus</w:t>
      </w:r>
      <w:r w:rsidR="00F6041A" w:rsidRPr="00D33D29">
        <w:rPr>
          <w:rFonts w:ascii="Verdana" w:hAnsi="Verdana" w:cstheme="minorHAnsi"/>
          <w:sz w:val="14"/>
          <w:szCs w:val="14"/>
        </w:rPr>
        <w:t xml:space="preserve"> suspended.</w:t>
      </w:r>
      <w:r w:rsidR="00491B6C" w:rsidRPr="00D33D29">
        <w:rPr>
          <w:rFonts w:ascii="Verdana" w:hAnsi="Verdana" w:cstheme="minorHAnsi"/>
          <w:sz w:val="14"/>
          <w:szCs w:val="14"/>
        </w:rPr>
        <w:t xml:space="preserve"> </w:t>
      </w:r>
    </w:p>
    <w:p w14:paraId="142B4619" w14:textId="3F73F4AF" w:rsidR="0016741A" w:rsidRPr="00D33D29" w:rsidRDefault="00F6041A"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Each Party will bear its own costs and expenses incurred in connection with the force majeure</w:t>
      </w:r>
      <w:r w:rsidR="00BB7E7F" w:rsidRPr="00D33D29">
        <w:rPr>
          <w:rFonts w:ascii="Verdana" w:hAnsi="Verdana" w:cstheme="minorHAnsi"/>
          <w:sz w:val="14"/>
          <w:szCs w:val="14"/>
        </w:rPr>
        <w:t xml:space="preserve"> event</w:t>
      </w:r>
      <w:r w:rsidRPr="00D33D29">
        <w:rPr>
          <w:rFonts w:ascii="Verdana" w:hAnsi="Verdana" w:cstheme="minorHAnsi"/>
          <w:sz w:val="14"/>
          <w:szCs w:val="14"/>
        </w:rPr>
        <w:t>.</w:t>
      </w:r>
    </w:p>
    <w:p w14:paraId="72DFC3E5" w14:textId="7A727B52" w:rsidR="00F6041A" w:rsidRPr="00D33D29" w:rsidRDefault="00DB58EA" w:rsidP="00C5566E">
      <w:pPr>
        <w:pStyle w:val="Paragraphedeliste"/>
        <w:numPr>
          <w:ilvl w:val="0"/>
          <w:numId w:val="15"/>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lastRenderedPageBreak/>
        <w:t>Termination cases.</w:t>
      </w:r>
      <w:r w:rsidR="001C7C09" w:rsidRPr="00D33D29">
        <w:rPr>
          <w:rFonts w:ascii="Verdana" w:hAnsi="Verdana" w:cstheme="minorHAnsi"/>
          <w:sz w:val="14"/>
          <w:szCs w:val="14"/>
        </w:rPr>
        <w:t xml:space="preserve"> </w:t>
      </w:r>
      <w:r w:rsidR="00F6041A" w:rsidRPr="00D33D29">
        <w:rPr>
          <w:rFonts w:ascii="Verdana" w:hAnsi="Verdana" w:cstheme="minorHAnsi"/>
          <w:sz w:val="14"/>
          <w:szCs w:val="14"/>
        </w:rPr>
        <w:t xml:space="preserve">Should the Parties fail to agree on the measures required and should the force majeure </w:t>
      </w:r>
      <w:r w:rsidR="00BB7E7F" w:rsidRPr="00D33D29">
        <w:rPr>
          <w:rFonts w:ascii="Verdana" w:hAnsi="Verdana" w:cstheme="minorHAnsi"/>
          <w:sz w:val="14"/>
          <w:szCs w:val="14"/>
        </w:rPr>
        <w:t xml:space="preserve">event </w:t>
      </w:r>
      <w:r w:rsidR="00F6041A" w:rsidRPr="00D33D29">
        <w:rPr>
          <w:rFonts w:ascii="Verdana" w:hAnsi="Verdana" w:cstheme="minorHAnsi"/>
          <w:sz w:val="14"/>
          <w:szCs w:val="14"/>
        </w:rPr>
        <w:t xml:space="preserve">exceed a period of fifteen (15) </w:t>
      </w:r>
      <w:r w:rsidR="00097BB2" w:rsidRPr="00D33D29">
        <w:rPr>
          <w:rFonts w:ascii="Verdana" w:hAnsi="Verdana" w:cstheme="minorHAnsi"/>
          <w:sz w:val="14"/>
          <w:szCs w:val="14"/>
        </w:rPr>
        <w:t>D</w:t>
      </w:r>
      <w:r w:rsidR="00F6041A" w:rsidRPr="00D33D29">
        <w:rPr>
          <w:rFonts w:ascii="Verdana" w:hAnsi="Verdana" w:cstheme="minorHAnsi"/>
          <w:sz w:val="14"/>
          <w:szCs w:val="14"/>
        </w:rPr>
        <w:t xml:space="preserve">ays from </w:t>
      </w:r>
      <w:r w:rsidR="00267824" w:rsidRPr="00D33D29">
        <w:rPr>
          <w:rFonts w:ascii="Verdana" w:hAnsi="Verdana" w:cstheme="minorHAnsi"/>
          <w:sz w:val="14"/>
          <w:szCs w:val="14"/>
        </w:rPr>
        <w:t>the Notice</w:t>
      </w:r>
      <w:r w:rsidR="00F6041A" w:rsidRPr="00D33D29">
        <w:rPr>
          <w:rFonts w:ascii="Verdana" w:hAnsi="Verdana" w:cstheme="minorHAnsi"/>
          <w:sz w:val="14"/>
          <w:szCs w:val="14"/>
        </w:rPr>
        <w:t xml:space="preserve">, the non-affected Party </w:t>
      </w:r>
      <w:r w:rsidR="00267824" w:rsidRPr="00D33D29">
        <w:rPr>
          <w:rFonts w:ascii="Verdana" w:hAnsi="Verdana" w:cstheme="minorHAnsi"/>
          <w:sz w:val="14"/>
          <w:szCs w:val="14"/>
        </w:rPr>
        <w:t xml:space="preserve">will </w:t>
      </w:r>
      <w:r w:rsidR="00F6041A" w:rsidRPr="00D33D29">
        <w:rPr>
          <w:rFonts w:ascii="Verdana" w:hAnsi="Verdana" w:cstheme="minorHAnsi"/>
          <w:sz w:val="14"/>
          <w:szCs w:val="14"/>
        </w:rPr>
        <w:t>be entitled to immediately terminate whole or part of the Order</w:t>
      </w:r>
      <w:r w:rsidR="001D05DB" w:rsidRPr="00D33D29">
        <w:rPr>
          <w:rFonts w:ascii="Verdana" w:hAnsi="Verdana" w:cstheme="minorHAnsi"/>
          <w:sz w:val="14"/>
          <w:szCs w:val="14"/>
        </w:rPr>
        <w:t xml:space="preserve"> without requiring any judicial formalities and</w:t>
      </w:r>
      <w:r w:rsidR="00F6041A" w:rsidRPr="00D33D29">
        <w:rPr>
          <w:rFonts w:ascii="Verdana" w:hAnsi="Verdana" w:cstheme="minorHAnsi"/>
          <w:sz w:val="14"/>
          <w:szCs w:val="14"/>
        </w:rPr>
        <w:t xml:space="preserve"> without any compensation to be claimed for this purpose.</w:t>
      </w:r>
    </w:p>
    <w:p w14:paraId="26ECE72A" w14:textId="16BD16D0" w:rsidR="00A22AE2" w:rsidRPr="00A32960" w:rsidRDefault="00C42967"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9. AUDIT </w:t>
      </w:r>
    </w:p>
    <w:p w14:paraId="0317749A" w14:textId="0068B6FA" w:rsidR="0016741A" w:rsidRPr="00D33D29" w:rsidRDefault="00E90060" w:rsidP="00C5566E">
      <w:pPr>
        <w:pStyle w:val="Paragraphedeliste"/>
        <w:numPr>
          <w:ilvl w:val="0"/>
          <w:numId w:val="16"/>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Scope.</w:t>
      </w:r>
      <w:r w:rsidRPr="00D33D29">
        <w:rPr>
          <w:rFonts w:ascii="Verdana" w:hAnsi="Verdana" w:cstheme="minorHAnsi"/>
          <w:sz w:val="14"/>
          <w:szCs w:val="14"/>
        </w:rPr>
        <w:t xml:space="preserve"> </w:t>
      </w:r>
      <w:r w:rsidR="00245865" w:rsidRPr="00D33D29">
        <w:rPr>
          <w:rFonts w:ascii="Verdana" w:hAnsi="Verdana" w:cstheme="minorHAnsi"/>
          <w:sz w:val="14"/>
          <w:szCs w:val="14"/>
        </w:rPr>
        <w:t xml:space="preserve">The Parties agree that CLIENT may at its own costs, upon </w:t>
      </w:r>
      <w:r w:rsidR="00087094" w:rsidRPr="00D33D29">
        <w:rPr>
          <w:rFonts w:ascii="Verdana" w:hAnsi="Verdana" w:cstheme="minorHAnsi"/>
          <w:sz w:val="14"/>
          <w:szCs w:val="14"/>
        </w:rPr>
        <w:t>reas</w:t>
      </w:r>
      <w:r w:rsidR="00623501" w:rsidRPr="00D33D29">
        <w:rPr>
          <w:rFonts w:ascii="Verdana" w:hAnsi="Verdana" w:cstheme="minorHAnsi"/>
          <w:sz w:val="14"/>
          <w:szCs w:val="14"/>
        </w:rPr>
        <w:t>onable</w:t>
      </w:r>
      <w:r w:rsidR="00245865" w:rsidRPr="00D33D29">
        <w:rPr>
          <w:rFonts w:ascii="Verdana" w:hAnsi="Verdana" w:cstheme="minorHAnsi"/>
          <w:sz w:val="14"/>
          <w:szCs w:val="14"/>
        </w:rPr>
        <w:t xml:space="preserve"> </w:t>
      </w:r>
      <w:r w:rsidR="00122568" w:rsidRPr="00D33D29">
        <w:rPr>
          <w:rFonts w:ascii="Verdana" w:hAnsi="Verdana" w:cstheme="minorHAnsi"/>
          <w:sz w:val="14"/>
          <w:szCs w:val="14"/>
        </w:rPr>
        <w:t>N</w:t>
      </w:r>
      <w:r w:rsidR="00245865" w:rsidRPr="00D33D29">
        <w:rPr>
          <w:rFonts w:ascii="Verdana" w:hAnsi="Verdana" w:cstheme="minorHAnsi"/>
          <w:sz w:val="14"/>
          <w:szCs w:val="14"/>
        </w:rPr>
        <w:t>otice and at any time during the Order and three (3) years following its expiry, carry out an on</w:t>
      </w:r>
      <w:r w:rsidR="00C705F5" w:rsidRPr="00D33D29">
        <w:rPr>
          <w:rFonts w:ascii="Verdana" w:hAnsi="Verdana" w:cstheme="minorHAnsi"/>
          <w:sz w:val="14"/>
          <w:szCs w:val="14"/>
        </w:rPr>
        <w:t>-</w:t>
      </w:r>
      <w:r w:rsidR="00245865" w:rsidRPr="00D33D29">
        <w:rPr>
          <w:rFonts w:ascii="Verdana" w:hAnsi="Verdana" w:cstheme="minorHAnsi"/>
          <w:sz w:val="14"/>
          <w:szCs w:val="14"/>
        </w:rPr>
        <w:t>site or</w:t>
      </w:r>
      <w:r w:rsidR="00245865" w:rsidRPr="00D33D29" w:rsidDel="00C705F5">
        <w:rPr>
          <w:rFonts w:ascii="Verdana" w:hAnsi="Verdana" w:cstheme="minorHAnsi"/>
          <w:sz w:val="14"/>
          <w:szCs w:val="14"/>
        </w:rPr>
        <w:t xml:space="preserve"> </w:t>
      </w:r>
      <w:r w:rsidR="00245865" w:rsidRPr="00D33D29">
        <w:rPr>
          <w:rFonts w:ascii="Verdana" w:hAnsi="Verdana" w:cstheme="minorHAnsi"/>
          <w:sz w:val="14"/>
          <w:szCs w:val="14"/>
        </w:rPr>
        <w:t xml:space="preserve">documentary audit by </w:t>
      </w:r>
      <w:r w:rsidR="007A661D" w:rsidRPr="00D33D29">
        <w:rPr>
          <w:rFonts w:ascii="Verdana" w:hAnsi="Verdana" w:cstheme="minorHAnsi"/>
          <w:sz w:val="14"/>
          <w:szCs w:val="14"/>
        </w:rPr>
        <w:t xml:space="preserve">itself or </w:t>
      </w:r>
      <w:r w:rsidR="00844301" w:rsidRPr="00D33D29">
        <w:rPr>
          <w:rFonts w:ascii="Verdana" w:hAnsi="Verdana" w:cstheme="minorHAnsi"/>
          <w:sz w:val="14"/>
          <w:szCs w:val="14"/>
        </w:rPr>
        <w:t xml:space="preserve">by </w:t>
      </w:r>
      <w:r w:rsidR="00245865" w:rsidRPr="00D33D29">
        <w:rPr>
          <w:rFonts w:ascii="Verdana" w:hAnsi="Verdana" w:cstheme="minorHAnsi"/>
          <w:sz w:val="14"/>
          <w:szCs w:val="14"/>
        </w:rPr>
        <w:t xml:space="preserve">an independent body </w:t>
      </w:r>
      <w:r w:rsidR="00533CF8" w:rsidRPr="00D33D29">
        <w:rPr>
          <w:rFonts w:ascii="Verdana" w:hAnsi="Verdana" w:cstheme="minorHAnsi"/>
          <w:sz w:val="14"/>
          <w:szCs w:val="14"/>
        </w:rPr>
        <w:t>of its choice</w:t>
      </w:r>
      <w:r w:rsidR="00245865" w:rsidRPr="00D33D29">
        <w:rPr>
          <w:rFonts w:ascii="Verdana" w:hAnsi="Verdana" w:cstheme="minorHAnsi"/>
          <w:sz w:val="14"/>
          <w:szCs w:val="14"/>
        </w:rPr>
        <w:t xml:space="preserve"> to investigate PROVIDER</w:t>
      </w:r>
      <w:r w:rsidR="005A443C" w:rsidRPr="00D33D29">
        <w:rPr>
          <w:rFonts w:ascii="Verdana" w:hAnsi="Verdana" w:cstheme="minorHAnsi"/>
          <w:sz w:val="14"/>
          <w:szCs w:val="14"/>
        </w:rPr>
        <w:t>’s</w:t>
      </w:r>
      <w:r w:rsidR="00245865" w:rsidRPr="00D33D29">
        <w:rPr>
          <w:rFonts w:ascii="Verdana" w:hAnsi="Verdana" w:cstheme="minorHAnsi"/>
          <w:sz w:val="14"/>
          <w:szCs w:val="14"/>
        </w:rPr>
        <w:t xml:space="preserve"> and </w:t>
      </w:r>
      <w:r w:rsidR="00283F22" w:rsidRPr="00D33D29">
        <w:rPr>
          <w:rFonts w:ascii="Verdana" w:hAnsi="Verdana" w:cstheme="minorHAnsi"/>
          <w:sz w:val="14"/>
          <w:szCs w:val="14"/>
        </w:rPr>
        <w:t xml:space="preserve">its </w:t>
      </w:r>
      <w:r w:rsidR="002505A5" w:rsidRPr="00D33D29">
        <w:rPr>
          <w:rFonts w:ascii="Verdana" w:eastAsia="Arial" w:hAnsi="Verdana" w:cstheme="minorHAnsi"/>
          <w:sz w:val="14"/>
          <w:szCs w:val="14"/>
          <w:bdr w:val="nil"/>
          <w:lang w:eastAsia="fr-FR"/>
        </w:rPr>
        <w:t>Personnel</w:t>
      </w:r>
      <w:r w:rsidR="005A443C" w:rsidRPr="00D33D29">
        <w:rPr>
          <w:rFonts w:ascii="Verdana" w:hAnsi="Verdana" w:cstheme="minorHAnsi"/>
          <w:sz w:val="14"/>
          <w:szCs w:val="14"/>
        </w:rPr>
        <w:t>’</w:t>
      </w:r>
      <w:r w:rsidR="00270F56" w:rsidRPr="00D33D29">
        <w:rPr>
          <w:rFonts w:ascii="Verdana" w:hAnsi="Verdana" w:cstheme="minorHAnsi"/>
          <w:sz w:val="14"/>
          <w:szCs w:val="14"/>
        </w:rPr>
        <w:t>s</w:t>
      </w:r>
      <w:r w:rsidR="00245865" w:rsidRPr="00D33D29">
        <w:rPr>
          <w:rFonts w:ascii="Verdana" w:hAnsi="Verdana" w:cstheme="minorHAnsi"/>
          <w:sz w:val="14"/>
          <w:szCs w:val="14"/>
        </w:rPr>
        <w:t xml:space="preserve"> </w:t>
      </w:r>
      <w:r w:rsidR="00283F22" w:rsidRPr="00D33D29">
        <w:rPr>
          <w:rFonts w:ascii="Verdana" w:hAnsi="Verdana" w:cstheme="minorHAnsi"/>
          <w:sz w:val="14"/>
          <w:szCs w:val="14"/>
        </w:rPr>
        <w:t xml:space="preserve">compliance with their obligations </w:t>
      </w:r>
      <w:r w:rsidR="00245865" w:rsidRPr="00D33D29">
        <w:rPr>
          <w:rFonts w:ascii="Verdana" w:hAnsi="Verdana" w:cstheme="minorHAnsi"/>
          <w:sz w:val="14"/>
          <w:szCs w:val="14"/>
        </w:rPr>
        <w:t xml:space="preserve">and any </w:t>
      </w:r>
      <w:r w:rsidR="00623501" w:rsidRPr="00D33D29">
        <w:rPr>
          <w:rFonts w:ascii="Verdana" w:hAnsi="Verdana" w:cstheme="minorHAnsi"/>
          <w:sz w:val="14"/>
          <w:szCs w:val="14"/>
        </w:rPr>
        <w:t>A</w:t>
      </w:r>
      <w:r w:rsidR="00245865" w:rsidRPr="00D33D29">
        <w:rPr>
          <w:rFonts w:ascii="Verdana" w:hAnsi="Verdana" w:cstheme="minorHAnsi"/>
          <w:sz w:val="14"/>
          <w:szCs w:val="14"/>
        </w:rPr>
        <w:t>pplicable Laws.</w:t>
      </w:r>
    </w:p>
    <w:p w14:paraId="35E0E4C1" w14:textId="79C1E7DE" w:rsidR="00245865" w:rsidRPr="00D33D29" w:rsidRDefault="00E90060" w:rsidP="00C5566E">
      <w:pPr>
        <w:pStyle w:val="Paragraphedeliste"/>
        <w:numPr>
          <w:ilvl w:val="0"/>
          <w:numId w:val="16"/>
        </w:numPr>
        <w:tabs>
          <w:tab w:val="left" w:pos="284"/>
          <w:tab w:val="right" w:pos="426"/>
          <w:tab w:val="left" w:pos="567"/>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General obligations.</w:t>
      </w:r>
      <w:r w:rsidRPr="00D33D29">
        <w:rPr>
          <w:rFonts w:ascii="Verdana" w:hAnsi="Verdana" w:cstheme="minorHAnsi"/>
          <w:sz w:val="14"/>
          <w:szCs w:val="14"/>
        </w:rPr>
        <w:t xml:space="preserve"> </w:t>
      </w:r>
      <w:proofErr w:type="gramStart"/>
      <w:r w:rsidR="00245865" w:rsidRPr="00D33D29">
        <w:rPr>
          <w:rFonts w:ascii="Verdana" w:hAnsi="Verdana" w:cstheme="minorHAnsi"/>
          <w:sz w:val="14"/>
          <w:szCs w:val="14"/>
        </w:rPr>
        <w:t>For the purpose of</w:t>
      </w:r>
      <w:proofErr w:type="gramEnd"/>
      <w:r w:rsidR="00245865" w:rsidRPr="00D33D29">
        <w:rPr>
          <w:rFonts w:ascii="Verdana" w:hAnsi="Verdana" w:cstheme="minorHAnsi"/>
          <w:sz w:val="14"/>
          <w:szCs w:val="14"/>
        </w:rPr>
        <w:t xml:space="preserve"> this audit, PROVIDER agrees </w:t>
      </w:r>
      <w:r w:rsidR="00153165" w:rsidRPr="00D33D29">
        <w:rPr>
          <w:rFonts w:ascii="Verdana" w:hAnsi="Verdana" w:cstheme="minorHAnsi"/>
          <w:sz w:val="14"/>
          <w:szCs w:val="14"/>
        </w:rPr>
        <w:t>(</w:t>
      </w:r>
      <w:proofErr w:type="spellStart"/>
      <w:r w:rsidR="00153165" w:rsidRPr="00D33D29">
        <w:rPr>
          <w:rFonts w:ascii="Verdana" w:hAnsi="Verdana" w:cstheme="minorHAnsi"/>
          <w:sz w:val="14"/>
          <w:szCs w:val="14"/>
        </w:rPr>
        <w:t>i</w:t>
      </w:r>
      <w:proofErr w:type="spellEnd"/>
      <w:r w:rsidR="00153165" w:rsidRPr="00D33D29">
        <w:rPr>
          <w:rFonts w:ascii="Verdana" w:hAnsi="Verdana" w:cstheme="minorHAnsi"/>
          <w:sz w:val="14"/>
          <w:szCs w:val="14"/>
        </w:rPr>
        <w:t xml:space="preserve">) </w:t>
      </w:r>
      <w:r w:rsidR="00245865" w:rsidRPr="00D33D29">
        <w:rPr>
          <w:rFonts w:ascii="Verdana" w:hAnsi="Verdana" w:cstheme="minorHAnsi"/>
          <w:sz w:val="14"/>
          <w:szCs w:val="14"/>
        </w:rPr>
        <w:t xml:space="preserve">to grant and facilitate access to </w:t>
      </w:r>
      <w:r w:rsidR="00DB027C" w:rsidRPr="00D33D29">
        <w:rPr>
          <w:rFonts w:ascii="Verdana" w:hAnsi="Verdana" w:cstheme="minorHAnsi"/>
          <w:sz w:val="14"/>
          <w:szCs w:val="14"/>
        </w:rPr>
        <w:t xml:space="preserve">the </w:t>
      </w:r>
      <w:r w:rsidR="00245865" w:rsidRPr="00D33D29">
        <w:rPr>
          <w:rFonts w:ascii="Verdana" w:hAnsi="Verdana" w:cstheme="minorHAnsi"/>
          <w:sz w:val="14"/>
          <w:szCs w:val="14"/>
        </w:rPr>
        <w:t xml:space="preserve">auditors </w:t>
      </w:r>
      <w:r w:rsidR="00DB027C" w:rsidRPr="00D33D29">
        <w:rPr>
          <w:rFonts w:ascii="Verdana" w:hAnsi="Verdana" w:cstheme="minorHAnsi"/>
          <w:sz w:val="14"/>
          <w:szCs w:val="14"/>
        </w:rPr>
        <w:t xml:space="preserve">to </w:t>
      </w:r>
      <w:r w:rsidR="00153165" w:rsidRPr="00D33D29">
        <w:rPr>
          <w:rFonts w:ascii="Verdana" w:hAnsi="Verdana" w:cstheme="minorHAnsi"/>
          <w:sz w:val="14"/>
          <w:szCs w:val="14"/>
        </w:rPr>
        <w:t>its and those of its</w:t>
      </w:r>
      <w:r w:rsidR="00245865" w:rsidRPr="00D33D29">
        <w:rPr>
          <w:rFonts w:ascii="Verdana" w:hAnsi="Verdana" w:cstheme="minorHAnsi"/>
          <w:sz w:val="14"/>
          <w:szCs w:val="14"/>
        </w:rPr>
        <w:t xml:space="preserve"> </w:t>
      </w:r>
      <w:r w:rsidR="00C21E97" w:rsidRPr="00D33D29">
        <w:rPr>
          <w:rFonts w:ascii="Verdana" w:eastAsia="Arial" w:hAnsi="Verdana" w:cstheme="minorHAnsi"/>
          <w:sz w:val="14"/>
          <w:szCs w:val="14"/>
          <w:bdr w:val="nil"/>
          <w:lang w:eastAsia="fr-FR"/>
        </w:rPr>
        <w:t>Personnel</w:t>
      </w:r>
      <w:r w:rsidR="00245865" w:rsidRPr="00D33D29">
        <w:rPr>
          <w:rFonts w:ascii="Verdana" w:hAnsi="Verdana" w:cstheme="minorHAnsi"/>
          <w:sz w:val="14"/>
          <w:szCs w:val="14"/>
        </w:rPr>
        <w:t>’</w:t>
      </w:r>
      <w:r w:rsidR="00A32ACB" w:rsidRPr="00D33D29">
        <w:rPr>
          <w:rFonts w:ascii="Verdana" w:hAnsi="Verdana" w:cstheme="minorHAnsi"/>
          <w:sz w:val="14"/>
          <w:szCs w:val="14"/>
        </w:rPr>
        <w:t>s</w:t>
      </w:r>
      <w:r w:rsidR="00245865" w:rsidRPr="00D33D29">
        <w:rPr>
          <w:rFonts w:ascii="Verdana" w:hAnsi="Verdana" w:cstheme="minorHAnsi"/>
          <w:sz w:val="14"/>
          <w:szCs w:val="14"/>
        </w:rPr>
        <w:t xml:space="preserve"> site</w:t>
      </w:r>
      <w:r w:rsidR="00153165" w:rsidRPr="00D33D29">
        <w:rPr>
          <w:rFonts w:ascii="Verdana" w:hAnsi="Verdana" w:cstheme="minorHAnsi"/>
          <w:sz w:val="14"/>
          <w:szCs w:val="14"/>
        </w:rPr>
        <w:t>s</w:t>
      </w:r>
      <w:r w:rsidR="00245865" w:rsidRPr="00D33D29">
        <w:rPr>
          <w:rFonts w:ascii="Verdana" w:hAnsi="Verdana" w:cstheme="minorHAnsi"/>
          <w:sz w:val="14"/>
          <w:szCs w:val="14"/>
        </w:rPr>
        <w:t xml:space="preserve">, facilities, systems, documents, </w:t>
      </w:r>
      <w:r w:rsidR="00954DD7" w:rsidRPr="00D33D29">
        <w:rPr>
          <w:rFonts w:ascii="Verdana" w:hAnsi="Verdana" w:cstheme="minorHAnsi"/>
          <w:sz w:val="14"/>
          <w:szCs w:val="14"/>
        </w:rPr>
        <w:t>employees</w:t>
      </w:r>
      <w:r w:rsidR="00232E21" w:rsidRPr="00D33D29">
        <w:rPr>
          <w:rFonts w:ascii="Verdana" w:hAnsi="Verdana" w:cstheme="minorHAnsi"/>
          <w:sz w:val="14"/>
          <w:szCs w:val="14"/>
        </w:rPr>
        <w:t xml:space="preserve"> (ii) to e</w:t>
      </w:r>
      <w:r w:rsidR="002C598A" w:rsidRPr="00D33D29">
        <w:rPr>
          <w:rFonts w:ascii="Verdana" w:hAnsi="Verdana" w:cstheme="minorHAnsi"/>
          <w:sz w:val="14"/>
          <w:szCs w:val="14"/>
        </w:rPr>
        <w:t xml:space="preserve">nsure that all documentation is “inspection-ready” </w:t>
      </w:r>
      <w:r w:rsidR="00DB027C" w:rsidRPr="00D33D29">
        <w:rPr>
          <w:rFonts w:ascii="Verdana" w:hAnsi="Verdana" w:cstheme="minorHAnsi"/>
          <w:sz w:val="14"/>
          <w:szCs w:val="14"/>
        </w:rPr>
        <w:t>(i</w:t>
      </w:r>
      <w:r w:rsidR="00100C32" w:rsidRPr="00D33D29">
        <w:rPr>
          <w:rFonts w:ascii="Verdana" w:hAnsi="Verdana" w:cstheme="minorHAnsi"/>
          <w:sz w:val="14"/>
          <w:szCs w:val="14"/>
        </w:rPr>
        <w:t>i</w:t>
      </w:r>
      <w:r w:rsidR="00DB027C" w:rsidRPr="00D33D29">
        <w:rPr>
          <w:rFonts w:ascii="Verdana" w:hAnsi="Verdana" w:cstheme="minorHAnsi"/>
          <w:sz w:val="14"/>
          <w:szCs w:val="14"/>
        </w:rPr>
        <w:t>i)</w:t>
      </w:r>
      <w:r w:rsidR="00245865" w:rsidRPr="00D33D29">
        <w:rPr>
          <w:rFonts w:ascii="Verdana" w:hAnsi="Verdana" w:cstheme="minorHAnsi"/>
          <w:sz w:val="14"/>
          <w:szCs w:val="14"/>
        </w:rPr>
        <w:t xml:space="preserve"> to cooperate fully in good faith with them and </w:t>
      </w:r>
      <w:r w:rsidR="00DB027C" w:rsidRPr="00D33D29">
        <w:rPr>
          <w:rFonts w:ascii="Verdana" w:hAnsi="Verdana" w:cstheme="minorHAnsi"/>
          <w:sz w:val="14"/>
          <w:szCs w:val="14"/>
        </w:rPr>
        <w:t>(i</w:t>
      </w:r>
      <w:r w:rsidR="00100C32" w:rsidRPr="00D33D29">
        <w:rPr>
          <w:rFonts w:ascii="Verdana" w:hAnsi="Verdana" w:cstheme="minorHAnsi"/>
          <w:sz w:val="14"/>
          <w:szCs w:val="14"/>
        </w:rPr>
        <w:t>v</w:t>
      </w:r>
      <w:r w:rsidR="00DB027C" w:rsidRPr="00D33D29">
        <w:rPr>
          <w:rFonts w:ascii="Verdana" w:hAnsi="Verdana" w:cstheme="minorHAnsi"/>
          <w:sz w:val="14"/>
          <w:szCs w:val="14"/>
        </w:rPr>
        <w:t xml:space="preserve">) </w:t>
      </w:r>
      <w:r w:rsidR="00245865" w:rsidRPr="00D33D29">
        <w:rPr>
          <w:rFonts w:ascii="Verdana" w:hAnsi="Verdana" w:cstheme="minorHAnsi"/>
          <w:sz w:val="14"/>
          <w:szCs w:val="14"/>
        </w:rPr>
        <w:t xml:space="preserve">to provide them </w:t>
      </w:r>
      <w:r w:rsidR="00DB027C" w:rsidRPr="00D33D29">
        <w:rPr>
          <w:rFonts w:ascii="Verdana" w:hAnsi="Verdana" w:cstheme="minorHAnsi"/>
          <w:sz w:val="14"/>
          <w:szCs w:val="14"/>
        </w:rPr>
        <w:t xml:space="preserve">with </w:t>
      </w:r>
      <w:r w:rsidR="00245865" w:rsidRPr="00D33D29">
        <w:rPr>
          <w:rFonts w:ascii="Verdana" w:hAnsi="Verdana" w:cstheme="minorHAnsi"/>
          <w:sz w:val="14"/>
          <w:szCs w:val="14"/>
        </w:rPr>
        <w:t>all necessary information and logistical support to carry out the audit.</w:t>
      </w:r>
      <w:r w:rsidR="00A96FFE" w:rsidRPr="00D33D29">
        <w:rPr>
          <w:rFonts w:ascii="Verdana" w:hAnsi="Verdana" w:cstheme="minorHAnsi"/>
          <w:sz w:val="14"/>
          <w:szCs w:val="14"/>
        </w:rPr>
        <w:t xml:space="preserve"> The Parties acknowledge that the audit will be carried out subject to article “</w:t>
      </w:r>
      <w:r w:rsidR="00A96FFE" w:rsidRPr="00D33D29">
        <w:rPr>
          <w:rFonts w:ascii="Verdana" w:hAnsi="Verdana" w:cstheme="minorHAnsi"/>
          <w:i/>
          <w:iCs/>
          <w:sz w:val="14"/>
          <w:szCs w:val="14"/>
        </w:rPr>
        <w:t>Confidentiality</w:t>
      </w:r>
      <w:r w:rsidR="00A96FFE" w:rsidRPr="00D33D29">
        <w:rPr>
          <w:rFonts w:ascii="Verdana" w:hAnsi="Verdana" w:cstheme="minorHAnsi"/>
          <w:sz w:val="14"/>
          <w:szCs w:val="14"/>
        </w:rPr>
        <w:t>” and as a result, PROVIDER will not be allowed to request any specific confidentiality disclosure agreement to the auditors for the performance of the audit.</w:t>
      </w:r>
      <w:r w:rsidR="00A36865" w:rsidRPr="00D33D29">
        <w:rPr>
          <w:rFonts w:ascii="Verdana" w:hAnsi="Verdana" w:cstheme="minorHAnsi"/>
          <w:sz w:val="14"/>
          <w:szCs w:val="14"/>
        </w:rPr>
        <w:t xml:space="preserve"> </w:t>
      </w:r>
    </w:p>
    <w:p w14:paraId="31F339E3" w14:textId="52D387E4" w:rsidR="0016741A" w:rsidRPr="00D33D29" w:rsidRDefault="0016741A" w:rsidP="00C5566E">
      <w:pPr>
        <w:pStyle w:val="Paragraphedeliste"/>
        <w:numPr>
          <w:ilvl w:val="0"/>
          <w:numId w:val="16"/>
        </w:numPr>
        <w:tabs>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 xml:space="preserve">Consequences. </w:t>
      </w:r>
      <w:r w:rsidRPr="00D33D29">
        <w:rPr>
          <w:rFonts w:ascii="Verdana" w:hAnsi="Verdana" w:cstheme="minorHAnsi"/>
          <w:sz w:val="14"/>
          <w:szCs w:val="14"/>
        </w:rPr>
        <w:t>Following the audit (including any H</w:t>
      </w:r>
      <w:r w:rsidR="004B3267" w:rsidRPr="00D33D29">
        <w:rPr>
          <w:rFonts w:ascii="Verdana" w:hAnsi="Verdana" w:cstheme="minorHAnsi"/>
          <w:sz w:val="14"/>
          <w:szCs w:val="14"/>
        </w:rPr>
        <w:t xml:space="preserve">ealth, </w:t>
      </w:r>
      <w:r w:rsidRPr="00D33D29">
        <w:rPr>
          <w:rFonts w:ascii="Verdana" w:hAnsi="Verdana" w:cstheme="minorHAnsi"/>
          <w:sz w:val="14"/>
          <w:szCs w:val="14"/>
        </w:rPr>
        <w:t>S</w:t>
      </w:r>
      <w:r w:rsidR="004B3267" w:rsidRPr="00D33D29">
        <w:rPr>
          <w:rFonts w:ascii="Verdana" w:hAnsi="Verdana" w:cstheme="minorHAnsi"/>
          <w:sz w:val="14"/>
          <w:szCs w:val="14"/>
        </w:rPr>
        <w:t xml:space="preserve">afety and </w:t>
      </w:r>
      <w:r w:rsidRPr="00D33D29">
        <w:rPr>
          <w:rFonts w:ascii="Verdana" w:hAnsi="Verdana" w:cstheme="minorHAnsi"/>
          <w:sz w:val="14"/>
          <w:szCs w:val="14"/>
        </w:rPr>
        <w:t>E</w:t>
      </w:r>
      <w:r w:rsidR="004B3267" w:rsidRPr="00D33D29">
        <w:rPr>
          <w:rFonts w:ascii="Verdana" w:hAnsi="Verdana" w:cstheme="minorHAnsi"/>
          <w:sz w:val="14"/>
          <w:szCs w:val="14"/>
        </w:rPr>
        <w:t>nvironment</w:t>
      </w:r>
      <w:r w:rsidRPr="00D33D29">
        <w:rPr>
          <w:rFonts w:ascii="Verdana" w:hAnsi="Verdana" w:cstheme="minorHAnsi"/>
          <w:sz w:val="14"/>
          <w:szCs w:val="14"/>
        </w:rPr>
        <w:t xml:space="preserve"> audit), </w:t>
      </w:r>
      <w:r w:rsidR="001E3E16" w:rsidRPr="00D33D29">
        <w:rPr>
          <w:rFonts w:ascii="Verdana" w:hAnsi="Verdana" w:cstheme="minorHAnsi"/>
          <w:sz w:val="14"/>
          <w:szCs w:val="14"/>
        </w:rPr>
        <w:t xml:space="preserve">if </w:t>
      </w:r>
      <w:r w:rsidRPr="00D33D29">
        <w:rPr>
          <w:rFonts w:ascii="Verdana" w:hAnsi="Verdana" w:cstheme="minorHAnsi"/>
          <w:sz w:val="14"/>
          <w:szCs w:val="14"/>
        </w:rPr>
        <w:t xml:space="preserve">a non-compliance is detected or if CLIENT voices recommendations or reservations, PROVIDER agrees to implement, at its sole expense, the corrective and preventive actions promptly as from CLIENT’s Notice </w:t>
      </w:r>
      <w:r w:rsidRPr="00D33D29">
        <w:rPr>
          <w:rFonts w:ascii="Verdana" w:eastAsia="Arial" w:hAnsi="Verdana" w:cstheme="minorHAnsi"/>
          <w:sz w:val="14"/>
          <w:szCs w:val="14"/>
          <w:bdr w:val="nil"/>
        </w:rPr>
        <w:t>or provision of the report and to follow the recommendations and/or reservations expressed by CLIENT</w:t>
      </w:r>
      <w:r w:rsidRPr="00D33D29">
        <w:rPr>
          <w:rFonts w:ascii="Verdana" w:hAnsi="Verdana" w:cstheme="minorHAnsi"/>
          <w:sz w:val="14"/>
          <w:szCs w:val="14"/>
        </w:rPr>
        <w:t>. In this event, PROVIDER</w:t>
      </w:r>
      <w:r w:rsidRPr="00D33D29" w:rsidDel="00105002">
        <w:rPr>
          <w:rFonts w:ascii="Verdana" w:hAnsi="Verdana" w:cstheme="minorHAnsi"/>
          <w:sz w:val="14"/>
          <w:szCs w:val="14"/>
        </w:rPr>
        <w:t xml:space="preserve"> </w:t>
      </w:r>
      <w:r w:rsidRPr="00D33D29">
        <w:rPr>
          <w:rFonts w:ascii="Verdana" w:hAnsi="Verdana" w:cstheme="minorHAnsi"/>
          <w:sz w:val="14"/>
          <w:szCs w:val="14"/>
        </w:rPr>
        <w:t>will reimburse to CLIENT all costs of the audit (including the fees of the independent auditors). Any failure to remedy a breach identified during the audit will allow CLIENT to terminate the Order for breach.</w:t>
      </w:r>
    </w:p>
    <w:p w14:paraId="4FB31276" w14:textId="23C6F218" w:rsidR="0016741A" w:rsidRPr="00D33D29" w:rsidRDefault="0016741A" w:rsidP="00C5566E">
      <w:pPr>
        <w:pStyle w:val="Paragraphedeliste"/>
        <w:numPr>
          <w:ilvl w:val="0"/>
          <w:numId w:val="16"/>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Audit report.</w:t>
      </w:r>
      <w:r w:rsidRPr="00D33D29">
        <w:rPr>
          <w:rFonts w:ascii="Verdana" w:hAnsi="Verdana" w:cstheme="minorHAnsi"/>
          <w:sz w:val="14"/>
          <w:szCs w:val="14"/>
        </w:rPr>
        <w:t xml:space="preserve"> The results of the audit must be considered as a Confidential Information of both Parties and a copy of the audit report will be provided free of charge by CLIENT to PROVIDER upon request.</w:t>
      </w:r>
    </w:p>
    <w:p w14:paraId="76B7E1B4" w14:textId="2370AA2A" w:rsidR="0016741A" w:rsidRPr="00D33D29" w:rsidRDefault="002F6538" w:rsidP="00C5566E">
      <w:pPr>
        <w:pStyle w:val="Paragraphedeliste"/>
        <w:numPr>
          <w:ilvl w:val="0"/>
          <w:numId w:val="16"/>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Auth</w:t>
      </w:r>
      <w:r w:rsidR="003763E3" w:rsidRPr="00D33D29">
        <w:rPr>
          <w:rFonts w:ascii="Verdana" w:hAnsi="Verdana" w:cstheme="minorHAnsi"/>
          <w:b/>
          <w:bCs/>
          <w:sz w:val="14"/>
          <w:szCs w:val="14"/>
        </w:rPr>
        <w:t>ority i</w:t>
      </w:r>
      <w:r w:rsidR="0016741A" w:rsidRPr="00D33D29">
        <w:rPr>
          <w:rFonts w:ascii="Verdana" w:hAnsi="Verdana" w:cstheme="minorHAnsi"/>
          <w:b/>
          <w:bCs/>
          <w:sz w:val="14"/>
          <w:szCs w:val="14"/>
        </w:rPr>
        <w:t>nspection.</w:t>
      </w:r>
      <w:r w:rsidR="0016741A" w:rsidRPr="00D33D29">
        <w:rPr>
          <w:rFonts w:ascii="Verdana" w:hAnsi="Verdana" w:cstheme="minorHAnsi"/>
          <w:sz w:val="14"/>
          <w:szCs w:val="14"/>
        </w:rPr>
        <w:t xml:space="preserve"> Should a competent authority or authority with an interest in the activities of PROVIDER carry out or intend to carry out an audit</w:t>
      </w:r>
      <w:r w:rsidR="009231DA" w:rsidRPr="00D33D29">
        <w:rPr>
          <w:rFonts w:ascii="Verdana" w:hAnsi="Verdana" w:cstheme="minorHAnsi"/>
          <w:sz w:val="14"/>
          <w:szCs w:val="14"/>
        </w:rPr>
        <w:t xml:space="preserve"> and/or</w:t>
      </w:r>
      <w:r w:rsidR="0016741A" w:rsidRPr="00D33D29">
        <w:rPr>
          <w:rFonts w:ascii="Verdana" w:hAnsi="Verdana" w:cstheme="minorHAnsi"/>
          <w:sz w:val="14"/>
          <w:szCs w:val="14"/>
        </w:rPr>
        <w:t xml:space="preserve"> inspection of PROVIDER in such a way that it may somehow relate to the Order or affect PROVIDER ability to perform the Order, PROVIDER will, at no additional cost for CLIENT, promptly </w:t>
      </w:r>
      <w:r w:rsidR="0092332C" w:rsidRPr="00D33D29">
        <w:rPr>
          <w:rFonts w:ascii="Verdana" w:hAnsi="Verdana" w:cstheme="minorHAnsi"/>
          <w:sz w:val="14"/>
          <w:szCs w:val="14"/>
        </w:rPr>
        <w:t>N</w:t>
      </w:r>
      <w:r w:rsidR="0016741A" w:rsidRPr="00D33D29">
        <w:rPr>
          <w:rFonts w:ascii="Verdana" w:hAnsi="Verdana" w:cstheme="minorHAnsi"/>
          <w:sz w:val="14"/>
          <w:szCs w:val="14"/>
        </w:rPr>
        <w:t>otify CLIENT thereof together with the measures subsequently taken or proposed.</w:t>
      </w:r>
    </w:p>
    <w:p w14:paraId="3B47677D" w14:textId="4DEB204C" w:rsidR="008C0404" w:rsidRPr="00A32960" w:rsidRDefault="00C42967"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10. CONFIDENTIALITY </w:t>
      </w:r>
    </w:p>
    <w:p w14:paraId="59D29472" w14:textId="7D289DEC" w:rsidR="0016741A" w:rsidRPr="00D33D29" w:rsidRDefault="00E62A3B" w:rsidP="00C5566E">
      <w:pPr>
        <w:pStyle w:val="Paragraphedeliste"/>
        <w:numPr>
          <w:ilvl w:val="0"/>
          <w:numId w:val="17"/>
        </w:numPr>
        <w:tabs>
          <w:tab w:val="left" w:pos="284"/>
          <w:tab w:val="left" w:pos="426"/>
        </w:tabs>
        <w:spacing w:after="80" w:line="240" w:lineRule="auto"/>
        <w:ind w:left="0" w:firstLine="0"/>
        <w:contextualSpacing w:val="0"/>
        <w:rPr>
          <w:rFonts w:ascii="Verdana" w:eastAsia="Times New Roman" w:hAnsi="Verdana" w:cstheme="minorHAnsi"/>
          <w:sz w:val="14"/>
          <w:szCs w:val="14"/>
        </w:rPr>
      </w:pPr>
      <w:r w:rsidRPr="00D33D29">
        <w:rPr>
          <w:rFonts w:ascii="Verdana" w:eastAsia="Times New Roman" w:hAnsi="Verdana" w:cstheme="minorHAnsi"/>
          <w:b/>
          <w:bCs/>
          <w:sz w:val="14"/>
          <w:szCs w:val="14"/>
        </w:rPr>
        <w:t>Scope</w:t>
      </w:r>
      <w:r w:rsidR="00077A4D" w:rsidRPr="00D33D29">
        <w:rPr>
          <w:rFonts w:ascii="Verdana" w:eastAsia="Times New Roman" w:hAnsi="Verdana" w:cstheme="minorHAnsi"/>
          <w:b/>
          <w:bCs/>
          <w:sz w:val="14"/>
          <w:szCs w:val="14"/>
        </w:rPr>
        <w:t>.</w:t>
      </w:r>
      <w:r w:rsidR="00077A4D" w:rsidRPr="00D33D29">
        <w:rPr>
          <w:rFonts w:ascii="Verdana" w:eastAsia="Times New Roman" w:hAnsi="Verdana" w:cstheme="minorHAnsi"/>
          <w:sz w:val="14"/>
          <w:szCs w:val="14"/>
        </w:rPr>
        <w:t xml:space="preserve"> </w:t>
      </w:r>
      <w:proofErr w:type="gramStart"/>
      <w:r w:rsidR="00FB202B" w:rsidRPr="00D33D29">
        <w:rPr>
          <w:rFonts w:ascii="Verdana" w:eastAsia="Times New Roman" w:hAnsi="Verdana" w:cstheme="minorHAnsi"/>
          <w:sz w:val="14"/>
          <w:szCs w:val="14"/>
        </w:rPr>
        <w:t>For the purpose of</w:t>
      </w:r>
      <w:proofErr w:type="gramEnd"/>
      <w:r w:rsidR="00FB202B" w:rsidRPr="00D33D29">
        <w:rPr>
          <w:rFonts w:ascii="Verdana" w:eastAsia="Times New Roman" w:hAnsi="Verdana" w:cstheme="minorHAnsi"/>
          <w:sz w:val="14"/>
          <w:szCs w:val="14"/>
        </w:rPr>
        <w:t xml:space="preserve"> this article, “Discloser” or “Recipient” mean</w:t>
      </w:r>
      <w:r w:rsidR="002C598A" w:rsidRPr="00D33D29">
        <w:rPr>
          <w:rFonts w:ascii="Verdana" w:eastAsia="Times New Roman" w:hAnsi="Verdana" w:cstheme="minorHAnsi"/>
          <w:sz w:val="14"/>
          <w:szCs w:val="14"/>
        </w:rPr>
        <w:t>s</w:t>
      </w:r>
      <w:r w:rsidR="00FB202B" w:rsidRPr="00D33D29">
        <w:rPr>
          <w:rFonts w:ascii="Verdana" w:eastAsia="Times New Roman" w:hAnsi="Verdana" w:cstheme="minorHAnsi"/>
          <w:sz w:val="14"/>
          <w:szCs w:val="14"/>
        </w:rPr>
        <w:t xml:space="preserve">, </w:t>
      </w:r>
      <w:r w:rsidR="002C598A" w:rsidRPr="00D33D29">
        <w:rPr>
          <w:rFonts w:ascii="Verdana" w:eastAsia="Times New Roman" w:hAnsi="Verdana" w:cstheme="minorHAnsi"/>
          <w:sz w:val="14"/>
          <w:szCs w:val="14"/>
        </w:rPr>
        <w:t>as relevant</w:t>
      </w:r>
      <w:r w:rsidR="00FB202B" w:rsidRPr="00D33D29">
        <w:rPr>
          <w:rFonts w:ascii="Verdana" w:eastAsia="Times New Roman" w:hAnsi="Verdana" w:cstheme="minorHAnsi"/>
          <w:sz w:val="14"/>
          <w:szCs w:val="14"/>
        </w:rPr>
        <w:t xml:space="preserve">, either one of the Parties that </w:t>
      </w:r>
      <w:r w:rsidR="002C598A" w:rsidRPr="00D33D29">
        <w:rPr>
          <w:rFonts w:ascii="Verdana" w:eastAsia="Times New Roman" w:hAnsi="Verdana" w:cstheme="minorHAnsi"/>
          <w:sz w:val="14"/>
          <w:szCs w:val="14"/>
        </w:rPr>
        <w:t>(</w:t>
      </w:r>
      <w:proofErr w:type="spellStart"/>
      <w:r w:rsidR="00FB202B" w:rsidRPr="00D33D29">
        <w:rPr>
          <w:rFonts w:ascii="Verdana" w:eastAsia="Times New Roman" w:hAnsi="Verdana" w:cstheme="minorHAnsi"/>
          <w:sz w:val="14"/>
          <w:szCs w:val="14"/>
        </w:rPr>
        <w:t>i</w:t>
      </w:r>
      <w:proofErr w:type="spellEnd"/>
      <w:r w:rsidR="00FB202B" w:rsidRPr="00D33D29">
        <w:rPr>
          <w:rFonts w:ascii="Verdana" w:eastAsia="Times New Roman" w:hAnsi="Verdana" w:cstheme="minorHAnsi"/>
          <w:sz w:val="14"/>
          <w:szCs w:val="14"/>
        </w:rPr>
        <w:t>) either discloses directly or indirectly (the “</w:t>
      </w:r>
      <w:bookmarkStart w:id="1" w:name="_Hlk89852320"/>
      <w:r w:rsidR="00FB202B" w:rsidRPr="00D33D29">
        <w:rPr>
          <w:rFonts w:ascii="Verdana" w:eastAsia="Times New Roman" w:hAnsi="Verdana" w:cstheme="minorHAnsi"/>
          <w:b/>
          <w:bCs/>
          <w:sz w:val="14"/>
          <w:szCs w:val="14"/>
        </w:rPr>
        <w:t>Discloser</w:t>
      </w:r>
      <w:bookmarkEnd w:id="1"/>
      <w:r w:rsidR="00FB202B" w:rsidRPr="00D33D29">
        <w:rPr>
          <w:rFonts w:ascii="Verdana" w:eastAsia="Times New Roman" w:hAnsi="Verdana" w:cstheme="minorHAnsi"/>
          <w:sz w:val="14"/>
          <w:szCs w:val="14"/>
        </w:rPr>
        <w:t xml:space="preserve">”) or </w:t>
      </w:r>
      <w:r w:rsidR="002C598A" w:rsidRPr="00D33D29">
        <w:rPr>
          <w:rFonts w:ascii="Verdana" w:eastAsia="Times New Roman" w:hAnsi="Verdana" w:cstheme="minorHAnsi"/>
          <w:sz w:val="14"/>
          <w:szCs w:val="14"/>
        </w:rPr>
        <w:t>(</w:t>
      </w:r>
      <w:r w:rsidR="00FB202B" w:rsidRPr="00D33D29">
        <w:rPr>
          <w:rFonts w:ascii="Verdana" w:eastAsia="Times New Roman" w:hAnsi="Verdana" w:cstheme="minorHAnsi"/>
          <w:sz w:val="14"/>
          <w:szCs w:val="14"/>
        </w:rPr>
        <w:t>ii) receives or may have access to (the “</w:t>
      </w:r>
      <w:bookmarkStart w:id="2" w:name="_Hlk89852222"/>
      <w:r w:rsidR="00FB202B" w:rsidRPr="00D33D29">
        <w:rPr>
          <w:rFonts w:ascii="Verdana" w:eastAsia="Times New Roman" w:hAnsi="Verdana" w:cstheme="minorHAnsi"/>
          <w:b/>
          <w:bCs/>
          <w:sz w:val="14"/>
          <w:szCs w:val="14"/>
        </w:rPr>
        <w:t>Recipient</w:t>
      </w:r>
      <w:bookmarkEnd w:id="2"/>
      <w:r w:rsidR="00FB202B" w:rsidRPr="00D33D29">
        <w:rPr>
          <w:rFonts w:ascii="Verdana" w:eastAsia="Times New Roman" w:hAnsi="Verdana" w:cstheme="minorHAnsi"/>
          <w:sz w:val="14"/>
          <w:szCs w:val="14"/>
        </w:rPr>
        <w:t>”)</w:t>
      </w:r>
      <w:r w:rsidR="00EB2954" w:rsidRPr="00D33D29">
        <w:rPr>
          <w:rFonts w:ascii="Verdana" w:eastAsia="Times New Roman" w:hAnsi="Verdana" w:cstheme="minorHAnsi"/>
          <w:sz w:val="14"/>
          <w:szCs w:val="14"/>
        </w:rPr>
        <w:t>,</w:t>
      </w:r>
      <w:r w:rsidR="00FB202B" w:rsidRPr="00D33D29">
        <w:rPr>
          <w:rFonts w:ascii="Verdana" w:eastAsia="Times New Roman" w:hAnsi="Verdana" w:cstheme="minorHAnsi"/>
          <w:sz w:val="14"/>
          <w:szCs w:val="14"/>
        </w:rPr>
        <w:t xml:space="preserve"> Confidential Information for the performance of the Order.</w:t>
      </w:r>
    </w:p>
    <w:p w14:paraId="77F45E47" w14:textId="69BDEF3A" w:rsidR="0016741A" w:rsidRPr="00D33D29" w:rsidRDefault="00FB202B" w:rsidP="00C5566E">
      <w:pPr>
        <w:pStyle w:val="Paragraphedeliste"/>
        <w:tabs>
          <w:tab w:val="left" w:pos="426"/>
          <w:tab w:val="left" w:pos="567"/>
        </w:tabs>
        <w:spacing w:after="80" w:line="240" w:lineRule="auto"/>
        <w:ind w:left="0"/>
        <w:contextualSpacing w:val="0"/>
        <w:rPr>
          <w:rFonts w:ascii="Verdana" w:eastAsia="Times New Roman" w:hAnsi="Verdana" w:cstheme="minorHAnsi"/>
          <w:sz w:val="14"/>
          <w:szCs w:val="14"/>
        </w:rPr>
      </w:pPr>
      <w:r w:rsidRPr="00D33D29">
        <w:rPr>
          <w:rFonts w:ascii="Verdana" w:eastAsia="Times New Roman" w:hAnsi="Verdana" w:cstheme="minorHAnsi"/>
          <w:sz w:val="14"/>
          <w:szCs w:val="14"/>
        </w:rPr>
        <w:t>Obligations defined in this article</w:t>
      </w:r>
      <w:r w:rsidRPr="00D33D29" w:rsidDel="00E7599E">
        <w:rPr>
          <w:rFonts w:ascii="Verdana" w:eastAsia="Times New Roman" w:hAnsi="Verdana" w:cstheme="minorHAnsi"/>
          <w:sz w:val="14"/>
          <w:szCs w:val="14"/>
        </w:rPr>
        <w:t xml:space="preserve"> </w:t>
      </w:r>
      <w:r w:rsidR="00E7599E" w:rsidRPr="00D33D29">
        <w:rPr>
          <w:rFonts w:ascii="Verdana" w:eastAsia="Times New Roman" w:hAnsi="Verdana" w:cstheme="minorHAnsi"/>
          <w:sz w:val="14"/>
          <w:szCs w:val="14"/>
        </w:rPr>
        <w:t xml:space="preserve">do </w:t>
      </w:r>
      <w:r w:rsidRPr="00D33D29">
        <w:rPr>
          <w:rFonts w:ascii="Verdana" w:eastAsia="Times New Roman" w:hAnsi="Verdana" w:cstheme="minorHAnsi"/>
          <w:sz w:val="14"/>
          <w:szCs w:val="14"/>
        </w:rPr>
        <w:t xml:space="preserve">not apply to Confidential Information for which the Recipient can </w:t>
      </w:r>
      <w:r w:rsidR="007D31BC" w:rsidRPr="00D33D29">
        <w:rPr>
          <w:rFonts w:ascii="Verdana" w:eastAsia="Times New Roman" w:hAnsi="Verdana" w:cstheme="minorHAnsi"/>
          <w:sz w:val="14"/>
          <w:szCs w:val="14"/>
        </w:rPr>
        <w:t xml:space="preserve">either </w:t>
      </w:r>
      <w:r w:rsidRPr="00D33D29">
        <w:rPr>
          <w:rFonts w:ascii="Verdana" w:eastAsia="Times New Roman" w:hAnsi="Verdana" w:cstheme="minorHAnsi"/>
          <w:sz w:val="14"/>
          <w:szCs w:val="14"/>
        </w:rPr>
        <w:t>prove that</w:t>
      </w:r>
      <w:r w:rsidR="003C73FF" w:rsidRPr="00D33D29">
        <w:rPr>
          <w:rFonts w:ascii="Verdana" w:eastAsia="Times New Roman" w:hAnsi="Verdana" w:cstheme="minorHAnsi"/>
          <w:sz w:val="14"/>
          <w:szCs w:val="14"/>
        </w:rPr>
        <w:t xml:space="preserve"> (</w:t>
      </w:r>
      <w:proofErr w:type="spellStart"/>
      <w:r w:rsidR="003C73FF" w:rsidRPr="00D33D29">
        <w:rPr>
          <w:rFonts w:ascii="Verdana" w:eastAsia="Times New Roman" w:hAnsi="Verdana" w:cstheme="minorHAnsi"/>
          <w:sz w:val="14"/>
          <w:szCs w:val="14"/>
        </w:rPr>
        <w:t>i</w:t>
      </w:r>
      <w:proofErr w:type="spellEnd"/>
      <w:r w:rsidR="003C73FF" w:rsidRPr="00D33D29">
        <w:rPr>
          <w:rFonts w:ascii="Verdana" w:eastAsia="Times New Roman" w:hAnsi="Verdana" w:cstheme="minorHAnsi"/>
          <w:sz w:val="14"/>
          <w:szCs w:val="14"/>
        </w:rPr>
        <w:t>)</w:t>
      </w:r>
      <w:r w:rsidR="00B6116D" w:rsidRPr="00D33D29">
        <w:rPr>
          <w:rFonts w:ascii="Verdana" w:eastAsia="Times New Roman" w:hAnsi="Verdana" w:cstheme="minorHAnsi"/>
          <w:sz w:val="14"/>
          <w:szCs w:val="14"/>
        </w:rPr>
        <w:t xml:space="preserve"> </w:t>
      </w:r>
      <w:r w:rsidRPr="00D33D29">
        <w:rPr>
          <w:rFonts w:ascii="Verdana" w:eastAsia="SimSun" w:hAnsi="Verdana" w:cstheme="minorHAnsi"/>
          <w:sz w:val="14"/>
          <w:szCs w:val="14"/>
          <w:lang w:eastAsia="zh-CN" w:bidi="hi-IN"/>
        </w:rPr>
        <w:t xml:space="preserve">the Recipient already lawfully </w:t>
      </w:r>
      <w:r w:rsidR="00BA3CBD" w:rsidRPr="00D33D29">
        <w:rPr>
          <w:rFonts w:ascii="Verdana" w:eastAsia="SimSun" w:hAnsi="Verdana" w:cstheme="minorHAnsi"/>
          <w:sz w:val="14"/>
          <w:szCs w:val="14"/>
          <w:lang w:eastAsia="zh-CN" w:bidi="hi-IN"/>
        </w:rPr>
        <w:t xml:space="preserve">contained </w:t>
      </w:r>
      <w:r w:rsidR="00533860" w:rsidRPr="00D33D29">
        <w:rPr>
          <w:rFonts w:ascii="Verdana" w:eastAsia="SimSun" w:hAnsi="Verdana" w:cstheme="minorHAnsi"/>
          <w:sz w:val="14"/>
          <w:szCs w:val="14"/>
          <w:lang w:eastAsia="zh-CN" w:bidi="hi-IN"/>
        </w:rPr>
        <w:t xml:space="preserve">it </w:t>
      </w:r>
      <w:r w:rsidR="00BA3CBD" w:rsidRPr="00D33D29">
        <w:rPr>
          <w:rFonts w:ascii="Verdana" w:eastAsia="SimSun" w:hAnsi="Verdana" w:cstheme="minorHAnsi"/>
          <w:sz w:val="14"/>
          <w:szCs w:val="14"/>
          <w:lang w:eastAsia="zh-CN" w:bidi="hi-IN"/>
        </w:rPr>
        <w:t>in its records</w:t>
      </w:r>
      <w:r w:rsidR="00BA3CBD" w:rsidRPr="00D33D29" w:rsidDel="00BA3CBD">
        <w:rPr>
          <w:rFonts w:ascii="Verdana" w:eastAsia="SimSun" w:hAnsi="Verdana" w:cstheme="minorHAnsi"/>
          <w:sz w:val="14"/>
          <w:szCs w:val="14"/>
          <w:lang w:eastAsia="zh-CN" w:bidi="hi-IN"/>
        </w:rPr>
        <w:t xml:space="preserve"> </w:t>
      </w:r>
      <w:r w:rsidRPr="00D33D29">
        <w:rPr>
          <w:rFonts w:ascii="Verdana" w:eastAsia="SimSun" w:hAnsi="Verdana" w:cstheme="minorHAnsi"/>
          <w:sz w:val="14"/>
          <w:szCs w:val="14"/>
          <w:lang w:eastAsia="zh-CN" w:bidi="hi-IN"/>
        </w:rPr>
        <w:t xml:space="preserve">prior to </w:t>
      </w:r>
      <w:r w:rsidR="00C23560" w:rsidRPr="00D33D29">
        <w:rPr>
          <w:rFonts w:ascii="Verdana" w:eastAsia="SimSun" w:hAnsi="Verdana" w:cstheme="minorHAnsi"/>
          <w:sz w:val="14"/>
          <w:szCs w:val="14"/>
          <w:lang w:eastAsia="zh-CN" w:bidi="hi-IN"/>
        </w:rPr>
        <w:t xml:space="preserve">its </w:t>
      </w:r>
      <w:r w:rsidR="008D0DE6" w:rsidRPr="00D33D29">
        <w:rPr>
          <w:rFonts w:ascii="Verdana" w:eastAsia="SimSun" w:hAnsi="Verdana" w:cstheme="minorHAnsi"/>
          <w:sz w:val="14"/>
          <w:szCs w:val="14"/>
          <w:lang w:eastAsia="zh-CN" w:bidi="hi-IN"/>
        </w:rPr>
        <w:t>communication</w:t>
      </w:r>
      <w:r w:rsidR="00C23560" w:rsidRPr="00D33D29">
        <w:rPr>
          <w:rFonts w:ascii="Verdana" w:eastAsia="SimSun" w:hAnsi="Verdana" w:cstheme="minorHAnsi"/>
          <w:sz w:val="14"/>
          <w:szCs w:val="14"/>
          <w:lang w:eastAsia="zh-CN" w:bidi="hi-IN"/>
        </w:rPr>
        <w:t xml:space="preserve"> by </w:t>
      </w:r>
      <w:r w:rsidRPr="00D33D29">
        <w:rPr>
          <w:rFonts w:ascii="Verdana" w:eastAsia="SimSun" w:hAnsi="Verdana" w:cstheme="minorHAnsi"/>
          <w:sz w:val="14"/>
          <w:szCs w:val="14"/>
          <w:lang w:eastAsia="zh-CN" w:bidi="hi-IN"/>
        </w:rPr>
        <w:t>Discloser</w:t>
      </w:r>
      <w:r w:rsidR="003C73FF" w:rsidRPr="00D33D29">
        <w:rPr>
          <w:rFonts w:ascii="Verdana" w:eastAsia="Times New Roman" w:hAnsi="Verdana" w:cstheme="minorHAnsi"/>
          <w:sz w:val="14"/>
          <w:szCs w:val="14"/>
        </w:rPr>
        <w:t xml:space="preserve">(ii) </w:t>
      </w:r>
      <w:r w:rsidR="00A90B45" w:rsidRPr="00D33D29">
        <w:rPr>
          <w:rFonts w:ascii="Verdana" w:eastAsia="SimSun" w:hAnsi="Verdana" w:cstheme="minorHAnsi"/>
          <w:sz w:val="14"/>
          <w:szCs w:val="14"/>
          <w:lang w:eastAsia="zh-CN" w:bidi="hi-IN"/>
        </w:rPr>
        <w:t>it</w:t>
      </w:r>
      <w:r w:rsidRPr="00D33D29">
        <w:rPr>
          <w:rFonts w:ascii="Verdana" w:eastAsia="SimSun" w:hAnsi="Verdana" w:cstheme="minorHAnsi"/>
          <w:sz w:val="14"/>
          <w:szCs w:val="14"/>
          <w:lang w:eastAsia="zh-CN" w:bidi="hi-IN"/>
        </w:rPr>
        <w:t xml:space="preserve"> was already</w:t>
      </w:r>
      <w:r w:rsidR="001D02DF" w:rsidRPr="00D33D29">
        <w:rPr>
          <w:rFonts w:ascii="Verdana" w:eastAsia="SimSun" w:hAnsi="Verdana" w:cstheme="minorHAnsi"/>
          <w:sz w:val="14"/>
          <w:szCs w:val="14"/>
          <w:lang w:eastAsia="zh-CN" w:bidi="hi-IN"/>
        </w:rPr>
        <w:t xml:space="preserve"> or became</w:t>
      </w:r>
      <w:r w:rsidRPr="00D33D29">
        <w:rPr>
          <w:rFonts w:ascii="Verdana" w:eastAsia="SimSun" w:hAnsi="Verdana" w:cstheme="minorHAnsi"/>
          <w:sz w:val="14"/>
          <w:szCs w:val="14"/>
          <w:lang w:eastAsia="zh-CN" w:bidi="hi-IN"/>
        </w:rPr>
        <w:t xml:space="preserve"> known</w:t>
      </w:r>
      <w:r w:rsidR="00BA3CBD" w:rsidRPr="00D33D29">
        <w:rPr>
          <w:rFonts w:ascii="Verdana" w:eastAsia="SimSun" w:hAnsi="Verdana" w:cstheme="minorHAnsi"/>
          <w:sz w:val="14"/>
          <w:szCs w:val="14"/>
          <w:lang w:eastAsia="zh-CN" w:bidi="hi-IN"/>
        </w:rPr>
        <w:t xml:space="preserve"> or accessible</w:t>
      </w:r>
      <w:r w:rsidRPr="00D33D29">
        <w:rPr>
          <w:rFonts w:ascii="Verdana" w:eastAsia="SimSun" w:hAnsi="Verdana" w:cstheme="minorHAnsi"/>
          <w:sz w:val="14"/>
          <w:szCs w:val="14"/>
          <w:lang w:eastAsia="zh-CN" w:bidi="hi-IN"/>
        </w:rPr>
        <w:t xml:space="preserve"> to the public </w:t>
      </w:r>
      <w:r w:rsidR="00A90B45" w:rsidRPr="00D33D29">
        <w:rPr>
          <w:rFonts w:ascii="Verdana" w:eastAsia="SimSun" w:hAnsi="Verdana" w:cstheme="minorHAnsi"/>
          <w:sz w:val="14"/>
          <w:szCs w:val="14"/>
          <w:lang w:eastAsia="zh-CN" w:bidi="hi-IN"/>
        </w:rPr>
        <w:t>before</w:t>
      </w:r>
      <w:r w:rsidRPr="00D33D29">
        <w:rPr>
          <w:rFonts w:ascii="Verdana" w:eastAsia="SimSun" w:hAnsi="Verdana" w:cstheme="minorHAnsi"/>
          <w:sz w:val="14"/>
          <w:szCs w:val="14"/>
          <w:lang w:eastAsia="zh-CN" w:bidi="hi-IN"/>
        </w:rPr>
        <w:t xml:space="preserve"> being communicated by the Discloser</w:t>
      </w:r>
      <w:r w:rsidR="003C73FF" w:rsidRPr="00D33D29">
        <w:rPr>
          <w:rFonts w:ascii="Verdana" w:eastAsia="Times New Roman" w:hAnsi="Verdana" w:cstheme="minorHAnsi"/>
          <w:sz w:val="14"/>
          <w:szCs w:val="14"/>
        </w:rPr>
        <w:t xml:space="preserve"> (i</w:t>
      </w:r>
      <w:r w:rsidR="001D02DF" w:rsidRPr="00D33D29">
        <w:rPr>
          <w:rFonts w:ascii="Verdana" w:eastAsia="Times New Roman" w:hAnsi="Verdana" w:cstheme="minorHAnsi"/>
          <w:sz w:val="14"/>
          <w:szCs w:val="14"/>
        </w:rPr>
        <w:t>ii</w:t>
      </w:r>
      <w:r w:rsidR="003C73FF" w:rsidRPr="00D33D29">
        <w:rPr>
          <w:rFonts w:ascii="Verdana" w:eastAsia="Times New Roman" w:hAnsi="Verdana" w:cstheme="minorHAnsi"/>
          <w:sz w:val="14"/>
          <w:szCs w:val="14"/>
        </w:rPr>
        <w:t xml:space="preserve">) </w:t>
      </w:r>
      <w:r w:rsidR="00B50DF6" w:rsidRPr="00D33D29">
        <w:rPr>
          <w:rFonts w:ascii="Verdana" w:eastAsia="SimSun" w:hAnsi="Verdana" w:cstheme="minorHAnsi"/>
          <w:sz w:val="14"/>
          <w:szCs w:val="14"/>
          <w:lang w:eastAsia="zh-CN" w:bidi="hi-IN"/>
        </w:rPr>
        <w:t>it</w:t>
      </w:r>
      <w:r w:rsidRPr="00D33D29">
        <w:rPr>
          <w:rFonts w:ascii="Verdana" w:eastAsia="SimSun" w:hAnsi="Verdana" w:cstheme="minorHAnsi"/>
          <w:sz w:val="14"/>
          <w:szCs w:val="14"/>
          <w:lang w:eastAsia="zh-CN" w:bidi="hi-IN"/>
        </w:rPr>
        <w:t xml:space="preserve"> had been </w:t>
      </w:r>
      <w:r w:rsidR="00BA3CBD" w:rsidRPr="00D33D29">
        <w:rPr>
          <w:rFonts w:ascii="Verdana" w:eastAsia="SimSun" w:hAnsi="Verdana" w:cstheme="minorHAnsi"/>
          <w:sz w:val="14"/>
          <w:szCs w:val="14"/>
          <w:lang w:eastAsia="zh-CN" w:bidi="hi-IN"/>
        </w:rPr>
        <w:t xml:space="preserve">legitimately </w:t>
      </w:r>
      <w:r w:rsidRPr="00D33D29">
        <w:rPr>
          <w:rFonts w:ascii="Verdana" w:eastAsia="SimSun" w:hAnsi="Verdana" w:cstheme="minorHAnsi"/>
          <w:sz w:val="14"/>
          <w:szCs w:val="14"/>
          <w:lang w:eastAsia="zh-CN" w:bidi="hi-IN"/>
        </w:rPr>
        <w:t xml:space="preserve">communicated by </w:t>
      </w:r>
      <w:r w:rsidR="00FA2F27" w:rsidRPr="00D33D29">
        <w:rPr>
          <w:rFonts w:ascii="Verdana" w:eastAsia="SimSun" w:hAnsi="Verdana" w:cstheme="minorHAnsi"/>
          <w:sz w:val="14"/>
          <w:szCs w:val="14"/>
          <w:lang w:eastAsia="zh-CN" w:bidi="hi-IN"/>
        </w:rPr>
        <w:t>T</w:t>
      </w:r>
      <w:r w:rsidRPr="00D33D29">
        <w:rPr>
          <w:rFonts w:ascii="Verdana" w:eastAsia="SimSun" w:hAnsi="Verdana" w:cstheme="minorHAnsi"/>
          <w:sz w:val="14"/>
          <w:szCs w:val="14"/>
          <w:lang w:eastAsia="zh-CN" w:bidi="hi-IN"/>
        </w:rPr>
        <w:t xml:space="preserve">hird </w:t>
      </w:r>
      <w:r w:rsidR="00FA2F27" w:rsidRPr="00D33D29">
        <w:rPr>
          <w:rFonts w:ascii="Verdana" w:eastAsia="SimSun" w:hAnsi="Verdana" w:cstheme="minorHAnsi"/>
          <w:sz w:val="14"/>
          <w:szCs w:val="14"/>
          <w:lang w:eastAsia="zh-CN" w:bidi="hi-IN"/>
        </w:rPr>
        <w:t>P</w:t>
      </w:r>
      <w:r w:rsidRPr="00D33D29">
        <w:rPr>
          <w:rFonts w:ascii="Verdana" w:eastAsia="SimSun" w:hAnsi="Verdana" w:cstheme="minorHAnsi"/>
          <w:sz w:val="14"/>
          <w:szCs w:val="14"/>
          <w:lang w:eastAsia="zh-CN" w:bidi="hi-IN"/>
        </w:rPr>
        <w:t>arties who were not bound by a confidentiality agreement relating to the said information</w:t>
      </w:r>
      <w:r w:rsidR="003C73FF" w:rsidRPr="00D33D29">
        <w:rPr>
          <w:rFonts w:ascii="Verdana" w:eastAsia="Times New Roman" w:hAnsi="Verdana" w:cstheme="minorHAnsi"/>
          <w:sz w:val="14"/>
          <w:szCs w:val="14"/>
        </w:rPr>
        <w:t xml:space="preserve"> (v) </w:t>
      </w:r>
      <w:r w:rsidR="007D31BC" w:rsidRPr="00D33D29">
        <w:rPr>
          <w:rFonts w:ascii="Verdana" w:eastAsia="SimSun" w:hAnsi="Verdana" w:cstheme="minorHAnsi"/>
          <w:sz w:val="14"/>
          <w:szCs w:val="14"/>
          <w:lang w:eastAsia="zh-CN" w:bidi="hi-IN"/>
        </w:rPr>
        <w:t>it</w:t>
      </w:r>
      <w:r w:rsidRPr="00D33D29">
        <w:rPr>
          <w:rFonts w:ascii="Verdana" w:eastAsia="SimSun" w:hAnsi="Verdana" w:cstheme="minorHAnsi"/>
          <w:sz w:val="14"/>
          <w:szCs w:val="14"/>
          <w:lang w:eastAsia="zh-CN" w:bidi="hi-IN"/>
        </w:rPr>
        <w:t xml:space="preserve"> was</w:t>
      </w:r>
      <w:r w:rsidRPr="00D33D29">
        <w:rPr>
          <w:rFonts w:ascii="Verdana" w:eastAsia="Times New Roman" w:hAnsi="Verdana" w:cstheme="minorHAnsi"/>
          <w:sz w:val="14"/>
          <w:szCs w:val="14"/>
        </w:rPr>
        <w:t xml:space="preserve"> independently developed by the </w:t>
      </w:r>
      <w:r w:rsidR="007A5263" w:rsidRPr="00D33D29">
        <w:rPr>
          <w:rFonts w:ascii="Verdana" w:eastAsia="Times New Roman" w:hAnsi="Verdana" w:cstheme="minorHAnsi"/>
          <w:sz w:val="14"/>
          <w:szCs w:val="14"/>
        </w:rPr>
        <w:t xml:space="preserve">Recipient </w:t>
      </w:r>
      <w:r w:rsidRPr="00D33D29">
        <w:rPr>
          <w:rFonts w:ascii="Verdana" w:eastAsia="Times New Roman" w:hAnsi="Verdana" w:cstheme="minorHAnsi"/>
          <w:sz w:val="14"/>
          <w:szCs w:val="14"/>
        </w:rPr>
        <w:t>without access to the Confidential Information, subject to written evidence.</w:t>
      </w:r>
    </w:p>
    <w:p w14:paraId="06707F8D" w14:textId="3E7C286E" w:rsidR="0016741A" w:rsidRPr="00D33D29" w:rsidRDefault="00975C4A" w:rsidP="00C5566E">
      <w:pPr>
        <w:pStyle w:val="Paragraphedeliste"/>
        <w:numPr>
          <w:ilvl w:val="0"/>
          <w:numId w:val="17"/>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General o</w:t>
      </w:r>
      <w:r w:rsidR="00BB1C01" w:rsidRPr="00D33D29">
        <w:rPr>
          <w:rFonts w:ascii="Verdana" w:hAnsi="Verdana" w:cstheme="minorHAnsi"/>
          <w:b/>
          <w:bCs/>
          <w:sz w:val="14"/>
          <w:szCs w:val="14"/>
        </w:rPr>
        <w:t>bligations.</w:t>
      </w:r>
      <w:r w:rsidR="00BB1C01" w:rsidRPr="00D33D29">
        <w:rPr>
          <w:rFonts w:ascii="Verdana" w:hAnsi="Verdana" w:cstheme="minorHAnsi"/>
          <w:sz w:val="14"/>
          <w:szCs w:val="14"/>
        </w:rPr>
        <w:t xml:space="preserve"> </w:t>
      </w:r>
      <w:r w:rsidR="005525FF" w:rsidRPr="00D33D29">
        <w:rPr>
          <w:rFonts w:ascii="Verdana" w:hAnsi="Verdana" w:cstheme="minorHAnsi"/>
          <w:sz w:val="14"/>
          <w:szCs w:val="14"/>
        </w:rPr>
        <w:t xml:space="preserve">The Recipient agrees to </w:t>
      </w:r>
      <w:r w:rsidR="00EA52D0" w:rsidRPr="00D33D29">
        <w:rPr>
          <w:rFonts w:ascii="Verdana" w:hAnsi="Verdana" w:cstheme="minorHAnsi"/>
          <w:sz w:val="14"/>
          <w:szCs w:val="14"/>
        </w:rPr>
        <w:t>treat</w:t>
      </w:r>
      <w:r w:rsidR="005525FF" w:rsidRPr="00D33D29">
        <w:rPr>
          <w:rFonts w:ascii="Verdana" w:hAnsi="Verdana" w:cstheme="minorHAnsi"/>
          <w:sz w:val="14"/>
          <w:szCs w:val="14"/>
        </w:rPr>
        <w:t xml:space="preserve"> </w:t>
      </w:r>
      <w:r w:rsidR="00A407F6" w:rsidRPr="00D33D29">
        <w:rPr>
          <w:rFonts w:ascii="Verdana" w:hAnsi="Verdana" w:cstheme="minorHAnsi"/>
          <w:sz w:val="14"/>
          <w:szCs w:val="14"/>
        </w:rPr>
        <w:t xml:space="preserve">the </w:t>
      </w:r>
      <w:r w:rsidR="005525FF" w:rsidRPr="00D33D29">
        <w:rPr>
          <w:rFonts w:ascii="Verdana" w:hAnsi="Verdana" w:cstheme="minorHAnsi"/>
          <w:sz w:val="14"/>
          <w:szCs w:val="14"/>
        </w:rPr>
        <w:t>Confidential Information</w:t>
      </w:r>
      <w:r w:rsidR="00EA52D0" w:rsidRPr="00D33D29">
        <w:rPr>
          <w:rFonts w:ascii="Verdana" w:hAnsi="Verdana" w:cstheme="minorHAnsi"/>
          <w:sz w:val="14"/>
          <w:szCs w:val="14"/>
        </w:rPr>
        <w:t xml:space="preserve"> as</w:t>
      </w:r>
      <w:r w:rsidR="005525FF" w:rsidRPr="00D33D29">
        <w:rPr>
          <w:rFonts w:ascii="Verdana" w:hAnsi="Verdana" w:cstheme="minorHAnsi"/>
          <w:sz w:val="14"/>
          <w:szCs w:val="14"/>
        </w:rPr>
        <w:t xml:space="preserve"> strictly confidentia</w:t>
      </w:r>
      <w:r w:rsidR="00606244" w:rsidRPr="00D33D29">
        <w:rPr>
          <w:rFonts w:ascii="Verdana" w:hAnsi="Verdana" w:cstheme="minorHAnsi"/>
          <w:sz w:val="14"/>
          <w:szCs w:val="14"/>
        </w:rPr>
        <w:t>l</w:t>
      </w:r>
      <w:r w:rsidR="00AF4A8C" w:rsidRPr="00D33D29">
        <w:rPr>
          <w:rFonts w:ascii="Verdana" w:hAnsi="Verdana" w:cstheme="minorHAnsi"/>
          <w:sz w:val="14"/>
          <w:szCs w:val="14"/>
        </w:rPr>
        <w:t>, to</w:t>
      </w:r>
      <w:r w:rsidR="00EA52D0" w:rsidRPr="00D33D29">
        <w:rPr>
          <w:rFonts w:ascii="Verdana" w:hAnsi="Verdana" w:cstheme="minorHAnsi"/>
          <w:sz w:val="14"/>
          <w:szCs w:val="14"/>
        </w:rPr>
        <w:t xml:space="preserve"> protect it</w:t>
      </w:r>
      <w:r w:rsidR="0082166C" w:rsidRPr="00D33D29">
        <w:rPr>
          <w:rFonts w:ascii="Verdana" w:hAnsi="Verdana" w:cstheme="minorHAnsi"/>
          <w:sz w:val="14"/>
          <w:szCs w:val="14"/>
        </w:rPr>
        <w:t xml:space="preserve"> with</w:t>
      </w:r>
      <w:r w:rsidR="00DB7B52" w:rsidRPr="00D33D29">
        <w:rPr>
          <w:rFonts w:ascii="Verdana" w:hAnsi="Verdana" w:cstheme="minorHAnsi"/>
          <w:sz w:val="14"/>
          <w:szCs w:val="14"/>
        </w:rPr>
        <w:t xml:space="preserve"> at least </w:t>
      </w:r>
      <w:r w:rsidR="007B2469" w:rsidRPr="00D33D29">
        <w:rPr>
          <w:rFonts w:ascii="Verdana" w:hAnsi="Verdana" w:cstheme="minorHAnsi"/>
          <w:sz w:val="14"/>
          <w:szCs w:val="14"/>
        </w:rPr>
        <w:t xml:space="preserve">a </w:t>
      </w:r>
      <w:r w:rsidR="00DB7B52" w:rsidRPr="00D33D29">
        <w:rPr>
          <w:rFonts w:ascii="Verdana" w:hAnsi="Verdana" w:cstheme="minorHAnsi"/>
          <w:sz w:val="14"/>
          <w:szCs w:val="14"/>
        </w:rPr>
        <w:t>reasonable care</w:t>
      </w:r>
      <w:r w:rsidR="0082166C" w:rsidRPr="00D33D29">
        <w:rPr>
          <w:rFonts w:ascii="Verdana" w:hAnsi="Verdana" w:cstheme="minorHAnsi"/>
          <w:sz w:val="14"/>
          <w:szCs w:val="14"/>
        </w:rPr>
        <w:t xml:space="preserve"> </w:t>
      </w:r>
      <w:r w:rsidR="00322A95" w:rsidRPr="00D33D29">
        <w:rPr>
          <w:rFonts w:ascii="Verdana" w:hAnsi="Verdana" w:cstheme="minorHAnsi"/>
          <w:sz w:val="14"/>
          <w:szCs w:val="14"/>
        </w:rPr>
        <w:t>and</w:t>
      </w:r>
      <w:r w:rsidR="00606244" w:rsidRPr="00D33D29">
        <w:rPr>
          <w:rFonts w:ascii="Verdana" w:hAnsi="Verdana" w:cstheme="minorHAnsi"/>
          <w:sz w:val="14"/>
          <w:szCs w:val="14"/>
        </w:rPr>
        <w:t xml:space="preserve"> </w:t>
      </w:r>
      <w:r w:rsidR="00606244" w:rsidRPr="00D33D29">
        <w:rPr>
          <w:rFonts w:ascii="Verdana" w:eastAsia="Times New Roman" w:hAnsi="Verdana" w:cstheme="minorHAnsi"/>
          <w:sz w:val="14"/>
          <w:szCs w:val="14"/>
        </w:rPr>
        <w:t>to strictly limit</w:t>
      </w:r>
      <w:r w:rsidR="009E5D74" w:rsidRPr="00D33D29">
        <w:rPr>
          <w:rFonts w:ascii="Verdana" w:eastAsia="Times New Roman" w:hAnsi="Verdana" w:cstheme="minorHAnsi"/>
          <w:sz w:val="14"/>
          <w:szCs w:val="14"/>
        </w:rPr>
        <w:t xml:space="preserve"> its</w:t>
      </w:r>
      <w:r w:rsidR="00606244" w:rsidRPr="00D33D29">
        <w:rPr>
          <w:rFonts w:ascii="Verdana" w:eastAsia="Times New Roman" w:hAnsi="Verdana" w:cstheme="minorHAnsi"/>
          <w:sz w:val="14"/>
          <w:szCs w:val="14"/>
        </w:rPr>
        <w:t xml:space="preserve"> access to its </w:t>
      </w:r>
      <w:r w:rsidR="00E57F3A" w:rsidRPr="00D33D29">
        <w:rPr>
          <w:rFonts w:ascii="Verdana" w:eastAsia="Times New Roman" w:hAnsi="Verdana" w:cstheme="minorHAnsi"/>
          <w:sz w:val="14"/>
          <w:szCs w:val="14"/>
        </w:rPr>
        <w:t>Personnel</w:t>
      </w:r>
      <w:r w:rsidR="00606244" w:rsidRPr="00D33D29">
        <w:rPr>
          <w:rFonts w:ascii="Verdana" w:eastAsia="Times New Roman" w:hAnsi="Verdana" w:cstheme="minorHAnsi"/>
          <w:sz w:val="14"/>
          <w:szCs w:val="14"/>
        </w:rPr>
        <w:t xml:space="preserve"> directly concern</w:t>
      </w:r>
      <w:r w:rsidR="009E5D74" w:rsidRPr="00D33D29">
        <w:rPr>
          <w:rFonts w:ascii="Verdana" w:eastAsia="Times New Roman" w:hAnsi="Verdana" w:cstheme="minorHAnsi"/>
          <w:sz w:val="14"/>
          <w:szCs w:val="14"/>
        </w:rPr>
        <w:t>ed</w:t>
      </w:r>
      <w:r w:rsidR="00606244" w:rsidRPr="00D33D29">
        <w:rPr>
          <w:rFonts w:ascii="Verdana" w:eastAsia="Times New Roman" w:hAnsi="Verdana" w:cstheme="minorHAnsi"/>
          <w:sz w:val="14"/>
          <w:szCs w:val="14"/>
        </w:rPr>
        <w:t xml:space="preserve"> by the Order for the </w:t>
      </w:r>
      <w:r w:rsidR="007F48C9" w:rsidRPr="00D33D29">
        <w:rPr>
          <w:rFonts w:ascii="Verdana" w:eastAsia="Times New Roman" w:hAnsi="Verdana" w:cstheme="minorHAnsi"/>
          <w:sz w:val="14"/>
          <w:szCs w:val="14"/>
        </w:rPr>
        <w:t xml:space="preserve">sole </w:t>
      </w:r>
      <w:r w:rsidR="00606244" w:rsidRPr="00D33D29">
        <w:rPr>
          <w:rFonts w:ascii="Verdana" w:eastAsia="Times New Roman" w:hAnsi="Verdana" w:cstheme="minorHAnsi"/>
          <w:sz w:val="14"/>
          <w:szCs w:val="14"/>
        </w:rPr>
        <w:t>purpose of performing the Order</w:t>
      </w:r>
      <w:r w:rsidR="00E45FC2" w:rsidRPr="00D33D29">
        <w:rPr>
          <w:rFonts w:ascii="Verdana" w:eastAsia="Times New Roman" w:hAnsi="Verdana" w:cstheme="minorHAnsi"/>
          <w:sz w:val="14"/>
          <w:szCs w:val="14"/>
        </w:rPr>
        <w:t xml:space="preserve"> who </w:t>
      </w:r>
      <w:r w:rsidR="00934026" w:rsidRPr="00D33D29">
        <w:rPr>
          <w:rFonts w:ascii="Verdana" w:eastAsia="Times New Roman" w:hAnsi="Verdana" w:cstheme="minorHAnsi"/>
          <w:sz w:val="14"/>
          <w:szCs w:val="14"/>
        </w:rPr>
        <w:t xml:space="preserve">will be bound by the same obligations </w:t>
      </w:r>
      <w:r w:rsidR="00860F93" w:rsidRPr="00D33D29">
        <w:rPr>
          <w:rFonts w:ascii="Verdana" w:eastAsia="Times New Roman" w:hAnsi="Verdana" w:cstheme="minorHAnsi"/>
          <w:sz w:val="14"/>
          <w:szCs w:val="14"/>
        </w:rPr>
        <w:t xml:space="preserve">set out </w:t>
      </w:r>
      <w:r w:rsidR="00934026" w:rsidRPr="00D33D29">
        <w:rPr>
          <w:rFonts w:ascii="Verdana" w:eastAsia="Times New Roman" w:hAnsi="Verdana" w:cstheme="minorHAnsi"/>
          <w:sz w:val="14"/>
          <w:szCs w:val="14"/>
        </w:rPr>
        <w:t>herein</w:t>
      </w:r>
      <w:r w:rsidR="00606244" w:rsidRPr="00D33D29">
        <w:rPr>
          <w:rFonts w:ascii="Verdana" w:eastAsia="Times New Roman" w:hAnsi="Verdana" w:cstheme="minorHAnsi"/>
          <w:sz w:val="14"/>
          <w:szCs w:val="14"/>
        </w:rPr>
        <w:t>.</w:t>
      </w:r>
      <w:r w:rsidR="005525FF" w:rsidRPr="00D33D29">
        <w:rPr>
          <w:rFonts w:ascii="Verdana" w:hAnsi="Verdana" w:cstheme="minorHAnsi"/>
          <w:sz w:val="14"/>
          <w:szCs w:val="14"/>
        </w:rPr>
        <w:t xml:space="preserve"> </w:t>
      </w:r>
    </w:p>
    <w:p w14:paraId="66A22D40" w14:textId="63962B4A" w:rsidR="0016741A" w:rsidRPr="00D33D29" w:rsidRDefault="00FB202B" w:rsidP="00C5566E">
      <w:pPr>
        <w:pStyle w:val="Paragraphedeliste"/>
        <w:tabs>
          <w:tab w:val="left" w:pos="426"/>
          <w:tab w:val="left" w:pos="567"/>
        </w:tabs>
        <w:spacing w:after="80" w:line="240" w:lineRule="auto"/>
        <w:ind w:left="0"/>
        <w:contextualSpacing w:val="0"/>
        <w:rPr>
          <w:rFonts w:ascii="Verdana" w:eastAsia="Times New Roman" w:hAnsi="Verdana" w:cstheme="minorHAnsi"/>
          <w:sz w:val="14"/>
          <w:szCs w:val="14"/>
        </w:rPr>
      </w:pPr>
      <w:r w:rsidRPr="00D33D29">
        <w:rPr>
          <w:rFonts w:ascii="Verdana" w:eastAsia="Times New Roman" w:hAnsi="Verdana" w:cstheme="minorHAnsi"/>
          <w:sz w:val="14"/>
          <w:szCs w:val="14"/>
        </w:rPr>
        <w:t xml:space="preserve">In no circumstances may the Recipient sell, exchange, publish or communicate the Confidential Information in any manner whatsoever or in any form whatsoever to a Third Party, without the Discloser’s prior written approval. </w:t>
      </w:r>
      <w:r w:rsidR="00221DFB" w:rsidRPr="00D33D29">
        <w:rPr>
          <w:rFonts w:ascii="Verdana" w:eastAsia="Times New Roman" w:hAnsi="Verdana" w:cstheme="minorHAnsi"/>
          <w:sz w:val="14"/>
          <w:szCs w:val="14"/>
        </w:rPr>
        <w:t xml:space="preserve">CLIENT </w:t>
      </w:r>
      <w:r w:rsidR="000F0D47" w:rsidRPr="00D33D29">
        <w:rPr>
          <w:rFonts w:ascii="Verdana" w:eastAsia="Times New Roman" w:hAnsi="Verdana" w:cstheme="minorHAnsi"/>
          <w:sz w:val="14"/>
          <w:szCs w:val="14"/>
        </w:rPr>
        <w:t xml:space="preserve">may </w:t>
      </w:r>
      <w:r w:rsidR="008653E5" w:rsidRPr="00D33D29">
        <w:rPr>
          <w:rFonts w:ascii="Verdana" w:eastAsia="Times New Roman" w:hAnsi="Verdana" w:cstheme="minorHAnsi"/>
          <w:sz w:val="14"/>
          <w:szCs w:val="14"/>
        </w:rPr>
        <w:t>nonetheless</w:t>
      </w:r>
      <w:r w:rsidR="000F0D47" w:rsidRPr="00D33D29">
        <w:rPr>
          <w:rFonts w:ascii="Verdana" w:eastAsia="Times New Roman" w:hAnsi="Verdana" w:cstheme="minorHAnsi"/>
          <w:sz w:val="14"/>
          <w:szCs w:val="14"/>
        </w:rPr>
        <w:t xml:space="preserve"> </w:t>
      </w:r>
      <w:r w:rsidR="00512DC6" w:rsidRPr="00D33D29">
        <w:rPr>
          <w:rFonts w:ascii="Verdana" w:eastAsia="Times New Roman" w:hAnsi="Verdana" w:cstheme="minorHAnsi"/>
          <w:sz w:val="14"/>
          <w:szCs w:val="14"/>
        </w:rPr>
        <w:t xml:space="preserve">be entitled to </w:t>
      </w:r>
      <w:r w:rsidR="00213EDF" w:rsidRPr="00D33D29">
        <w:rPr>
          <w:rFonts w:ascii="Verdana" w:eastAsia="Times New Roman" w:hAnsi="Verdana" w:cstheme="minorHAnsi"/>
          <w:sz w:val="14"/>
          <w:szCs w:val="14"/>
        </w:rPr>
        <w:t>exchange the Confidential Information to</w:t>
      </w:r>
      <w:r w:rsidR="00221DFB" w:rsidRPr="00D33D29">
        <w:rPr>
          <w:rFonts w:ascii="Verdana" w:eastAsia="Times New Roman" w:hAnsi="Verdana" w:cstheme="minorHAnsi"/>
          <w:sz w:val="14"/>
          <w:szCs w:val="14"/>
        </w:rPr>
        <w:t xml:space="preserve"> its Affiliated Companies</w:t>
      </w:r>
      <w:r w:rsidR="00466A57" w:rsidRPr="00D33D29">
        <w:rPr>
          <w:rFonts w:ascii="Verdana" w:eastAsia="Times New Roman" w:hAnsi="Verdana" w:cstheme="minorHAnsi"/>
          <w:sz w:val="14"/>
          <w:szCs w:val="14"/>
        </w:rPr>
        <w:t xml:space="preserve"> and to notably </w:t>
      </w:r>
      <w:r w:rsidR="00530AC8" w:rsidRPr="00D33D29">
        <w:rPr>
          <w:rFonts w:ascii="Verdana" w:eastAsia="Times New Roman" w:hAnsi="Verdana" w:cstheme="minorHAnsi"/>
          <w:sz w:val="14"/>
          <w:szCs w:val="14"/>
        </w:rPr>
        <w:t xml:space="preserve">provide to </w:t>
      </w:r>
      <w:r w:rsidR="00114BEF" w:rsidRPr="00D33D29">
        <w:rPr>
          <w:rFonts w:ascii="Verdana" w:eastAsia="Times New Roman" w:hAnsi="Verdana" w:cstheme="minorHAnsi"/>
          <w:sz w:val="14"/>
          <w:szCs w:val="14"/>
        </w:rPr>
        <w:t>its</w:t>
      </w:r>
      <w:r w:rsidR="006D4EA0" w:rsidRPr="00D33D29">
        <w:rPr>
          <w:rFonts w:ascii="Verdana" w:eastAsia="Times New Roman" w:hAnsi="Verdana" w:cstheme="minorHAnsi"/>
          <w:sz w:val="14"/>
          <w:szCs w:val="14"/>
        </w:rPr>
        <w:t>/their</w:t>
      </w:r>
      <w:r w:rsidR="00114BEF" w:rsidRPr="00D33D29">
        <w:rPr>
          <w:rFonts w:ascii="Verdana" w:eastAsia="Times New Roman" w:hAnsi="Verdana" w:cstheme="minorHAnsi"/>
          <w:sz w:val="14"/>
          <w:szCs w:val="14"/>
        </w:rPr>
        <w:t xml:space="preserve"> Personnel</w:t>
      </w:r>
      <w:r w:rsidR="008252A6" w:rsidRPr="00D33D29">
        <w:rPr>
          <w:rFonts w:ascii="Verdana" w:eastAsia="Times New Roman" w:hAnsi="Verdana" w:cstheme="minorHAnsi"/>
          <w:sz w:val="14"/>
          <w:szCs w:val="14"/>
        </w:rPr>
        <w:t xml:space="preserve"> the audit report</w:t>
      </w:r>
      <w:r w:rsidR="009D362C" w:rsidRPr="00D33D29">
        <w:rPr>
          <w:rFonts w:ascii="Verdana" w:eastAsia="Times New Roman" w:hAnsi="Verdana" w:cstheme="minorHAnsi"/>
          <w:sz w:val="14"/>
          <w:szCs w:val="14"/>
        </w:rPr>
        <w:t>, without prior</w:t>
      </w:r>
      <w:r w:rsidR="008252A6" w:rsidRPr="00D33D29">
        <w:rPr>
          <w:rFonts w:ascii="Verdana" w:eastAsia="Times New Roman" w:hAnsi="Verdana" w:cstheme="minorHAnsi"/>
          <w:sz w:val="14"/>
          <w:szCs w:val="14"/>
        </w:rPr>
        <w:t xml:space="preserve"> authorization from the Discloser</w:t>
      </w:r>
      <w:r w:rsidR="00E30A56" w:rsidRPr="00D33D29">
        <w:rPr>
          <w:rFonts w:ascii="Verdana" w:eastAsia="Times New Roman" w:hAnsi="Verdana" w:cstheme="minorHAnsi"/>
          <w:sz w:val="14"/>
          <w:szCs w:val="14"/>
        </w:rPr>
        <w:t>.</w:t>
      </w:r>
      <w:r w:rsidR="003C73FF" w:rsidRPr="00D33D29">
        <w:rPr>
          <w:rFonts w:ascii="Verdana" w:eastAsia="Times New Roman" w:hAnsi="Verdana" w:cstheme="minorHAnsi"/>
          <w:sz w:val="14"/>
          <w:szCs w:val="14"/>
        </w:rPr>
        <w:t xml:space="preserve"> </w:t>
      </w:r>
    </w:p>
    <w:p w14:paraId="620D6942" w14:textId="725453A8" w:rsidR="0016741A" w:rsidRPr="00D33D29" w:rsidRDefault="005525FF" w:rsidP="00C5566E">
      <w:pPr>
        <w:pStyle w:val="Paragraphedeliste"/>
        <w:tabs>
          <w:tab w:val="left" w:pos="426"/>
          <w:tab w:val="left" w:pos="567"/>
        </w:tabs>
        <w:spacing w:after="80" w:line="240" w:lineRule="auto"/>
        <w:ind w:left="0"/>
        <w:contextualSpacing w:val="0"/>
        <w:rPr>
          <w:rFonts w:ascii="Verdana" w:hAnsi="Verdana" w:cstheme="minorHAnsi"/>
          <w:sz w:val="14"/>
          <w:szCs w:val="14"/>
        </w:rPr>
      </w:pPr>
      <w:proofErr w:type="gramStart"/>
      <w:r w:rsidRPr="00D33D29">
        <w:rPr>
          <w:rFonts w:ascii="Verdana" w:hAnsi="Verdana" w:cstheme="minorHAnsi"/>
          <w:sz w:val="14"/>
          <w:szCs w:val="14"/>
        </w:rPr>
        <w:t>In the event that</w:t>
      </w:r>
      <w:proofErr w:type="gramEnd"/>
      <w:r w:rsidRPr="00D33D29">
        <w:rPr>
          <w:rFonts w:ascii="Verdana" w:hAnsi="Verdana" w:cstheme="minorHAnsi"/>
          <w:sz w:val="14"/>
          <w:szCs w:val="14"/>
        </w:rPr>
        <w:t xml:space="preserve"> the Recipient requires a Third Party's assistance (</w:t>
      </w:r>
      <w:r w:rsidRPr="00D33D29">
        <w:rPr>
          <w:rFonts w:ascii="Verdana" w:hAnsi="Verdana" w:cstheme="minorHAnsi"/>
          <w:sz w:val="14"/>
          <w:szCs w:val="14"/>
          <w:lang w:val="en-GB"/>
        </w:rPr>
        <w:t xml:space="preserve">subject </w:t>
      </w:r>
      <w:r w:rsidR="001C0BC5" w:rsidRPr="00D33D29">
        <w:rPr>
          <w:rFonts w:ascii="Verdana" w:hAnsi="Verdana" w:cstheme="minorHAnsi"/>
          <w:sz w:val="14"/>
          <w:szCs w:val="14"/>
          <w:lang w:val="en-GB"/>
        </w:rPr>
        <w:t xml:space="preserve">however </w:t>
      </w:r>
      <w:r w:rsidRPr="00D33D29">
        <w:rPr>
          <w:rFonts w:ascii="Verdana" w:hAnsi="Verdana" w:cstheme="minorHAnsi"/>
          <w:sz w:val="14"/>
          <w:szCs w:val="14"/>
          <w:lang w:val="en-GB"/>
        </w:rPr>
        <w:t xml:space="preserve">to the Discloser’s prior written information </w:t>
      </w:r>
      <w:r w:rsidR="00A163AF" w:rsidRPr="00D33D29">
        <w:rPr>
          <w:rFonts w:ascii="Verdana" w:hAnsi="Verdana" w:cstheme="minorHAnsi"/>
          <w:sz w:val="14"/>
          <w:szCs w:val="14"/>
          <w:lang w:val="en-GB"/>
        </w:rPr>
        <w:t>who may</w:t>
      </w:r>
      <w:r w:rsidRPr="00D33D29">
        <w:rPr>
          <w:rFonts w:ascii="Verdana" w:hAnsi="Verdana" w:cstheme="minorHAnsi"/>
          <w:sz w:val="14"/>
          <w:szCs w:val="14"/>
          <w:lang w:val="en-GB"/>
        </w:rPr>
        <w:t xml:space="preserve"> have five (5) </w:t>
      </w:r>
      <w:r w:rsidR="00A163AF" w:rsidRPr="00D33D29">
        <w:rPr>
          <w:rFonts w:ascii="Verdana" w:hAnsi="Verdana" w:cstheme="minorHAnsi"/>
          <w:sz w:val="14"/>
          <w:szCs w:val="14"/>
          <w:lang w:val="en-GB"/>
        </w:rPr>
        <w:t>D</w:t>
      </w:r>
      <w:r w:rsidRPr="00D33D29">
        <w:rPr>
          <w:rFonts w:ascii="Verdana" w:hAnsi="Verdana" w:cstheme="minorHAnsi"/>
          <w:sz w:val="14"/>
          <w:szCs w:val="14"/>
          <w:lang w:val="en-GB"/>
        </w:rPr>
        <w:t>ays to</w:t>
      </w:r>
      <w:r w:rsidR="000378D8" w:rsidRPr="00D33D29">
        <w:rPr>
          <w:rFonts w:ascii="Verdana" w:hAnsi="Verdana" w:cstheme="minorHAnsi"/>
          <w:sz w:val="14"/>
          <w:szCs w:val="14"/>
          <w:lang w:val="en-GB"/>
        </w:rPr>
        <w:t xml:space="preserve"> </w:t>
      </w:r>
      <w:r w:rsidR="00905A7D" w:rsidRPr="00D33D29">
        <w:rPr>
          <w:rFonts w:ascii="Verdana" w:hAnsi="Verdana" w:cstheme="minorHAnsi"/>
          <w:sz w:val="14"/>
          <w:szCs w:val="14"/>
          <w:lang w:val="en-GB"/>
        </w:rPr>
        <w:t xml:space="preserve">oppose </w:t>
      </w:r>
      <w:r w:rsidR="00580356" w:rsidRPr="00D33D29">
        <w:rPr>
          <w:rFonts w:ascii="Verdana" w:hAnsi="Verdana" w:cstheme="minorHAnsi"/>
          <w:sz w:val="14"/>
          <w:szCs w:val="14"/>
          <w:lang w:val="en-GB"/>
        </w:rPr>
        <w:t>before</w:t>
      </w:r>
      <w:r w:rsidRPr="00D33D29">
        <w:rPr>
          <w:rFonts w:ascii="Verdana" w:hAnsi="Verdana" w:cstheme="minorHAnsi"/>
          <w:sz w:val="14"/>
          <w:szCs w:val="14"/>
          <w:lang w:val="en-GB"/>
        </w:rPr>
        <w:t xml:space="preserve"> the </w:t>
      </w:r>
      <w:r w:rsidR="005066CE" w:rsidRPr="00D33D29">
        <w:rPr>
          <w:rFonts w:ascii="Verdana" w:hAnsi="Verdana" w:cstheme="minorHAnsi"/>
          <w:sz w:val="14"/>
          <w:szCs w:val="14"/>
          <w:lang w:val="en-GB"/>
        </w:rPr>
        <w:t>disclosure will be</w:t>
      </w:r>
      <w:r w:rsidRPr="00D33D29">
        <w:rPr>
          <w:rFonts w:ascii="Verdana" w:hAnsi="Verdana" w:cstheme="minorHAnsi"/>
          <w:sz w:val="14"/>
          <w:szCs w:val="14"/>
          <w:lang w:val="en-GB"/>
        </w:rPr>
        <w:t xml:space="preserve"> deemed approved)</w:t>
      </w:r>
      <w:r w:rsidR="005066CE" w:rsidRPr="00D33D29">
        <w:rPr>
          <w:rFonts w:ascii="Verdana" w:hAnsi="Verdana" w:cstheme="minorHAnsi"/>
          <w:sz w:val="14"/>
          <w:szCs w:val="14"/>
          <w:lang w:val="en-GB"/>
        </w:rPr>
        <w:t xml:space="preserve">, </w:t>
      </w:r>
      <w:r w:rsidRPr="00D33D29">
        <w:rPr>
          <w:rFonts w:ascii="Verdana" w:hAnsi="Verdana" w:cstheme="minorHAnsi"/>
          <w:sz w:val="14"/>
          <w:szCs w:val="14"/>
        </w:rPr>
        <w:t xml:space="preserve">the Third Parties </w:t>
      </w:r>
      <w:r w:rsidR="005066CE" w:rsidRPr="00D33D29">
        <w:rPr>
          <w:rFonts w:ascii="Verdana" w:hAnsi="Verdana" w:cstheme="minorHAnsi"/>
          <w:sz w:val="14"/>
          <w:szCs w:val="14"/>
        </w:rPr>
        <w:t xml:space="preserve">will </w:t>
      </w:r>
      <w:r w:rsidRPr="00D33D29">
        <w:rPr>
          <w:rFonts w:ascii="Verdana" w:hAnsi="Verdana" w:cstheme="minorHAnsi"/>
          <w:sz w:val="14"/>
          <w:szCs w:val="14"/>
        </w:rPr>
        <w:t xml:space="preserve">be bound by </w:t>
      </w:r>
      <w:r w:rsidR="00AC7263" w:rsidRPr="00D33D29">
        <w:rPr>
          <w:rFonts w:ascii="Verdana" w:hAnsi="Verdana" w:cstheme="minorHAnsi"/>
          <w:sz w:val="14"/>
          <w:szCs w:val="14"/>
        </w:rPr>
        <w:t>the same</w:t>
      </w:r>
      <w:r w:rsidRPr="00D33D29">
        <w:rPr>
          <w:rFonts w:ascii="Verdana" w:hAnsi="Verdana" w:cstheme="minorHAnsi"/>
          <w:sz w:val="14"/>
          <w:szCs w:val="14"/>
        </w:rPr>
        <w:t xml:space="preserve"> obligation</w:t>
      </w:r>
      <w:r w:rsidR="00AC7263" w:rsidRPr="00D33D29">
        <w:rPr>
          <w:rFonts w:ascii="Verdana" w:hAnsi="Verdana" w:cstheme="minorHAnsi"/>
          <w:sz w:val="14"/>
          <w:szCs w:val="14"/>
        </w:rPr>
        <w:t>s</w:t>
      </w:r>
      <w:r w:rsidRPr="00D33D29">
        <w:rPr>
          <w:rFonts w:ascii="Verdana" w:hAnsi="Verdana" w:cstheme="minorHAnsi"/>
          <w:sz w:val="14"/>
          <w:szCs w:val="14"/>
        </w:rPr>
        <w:t xml:space="preserve"> of secrecy as </w:t>
      </w:r>
      <w:r w:rsidR="007F3657" w:rsidRPr="00D33D29">
        <w:rPr>
          <w:rFonts w:ascii="Verdana" w:hAnsi="Verdana" w:cstheme="minorHAnsi"/>
          <w:sz w:val="14"/>
          <w:szCs w:val="14"/>
        </w:rPr>
        <w:t>those of</w:t>
      </w:r>
      <w:r w:rsidRPr="00D33D29">
        <w:rPr>
          <w:rFonts w:ascii="Verdana" w:hAnsi="Verdana" w:cstheme="minorHAnsi"/>
          <w:sz w:val="14"/>
          <w:szCs w:val="14"/>
        </w:rPr>
        <w:t xml:space="preserve"> the Recipient and may only use the Confidential Information to perform the </w:t>
      </w:r>
      <w:r w:rsidR="00D65E7F" w:rsidRPr="00D33D29">
        <w:rPr>
          <w:rFonts w:ascii="Verdana" w:hAnsi="Verdana" w:cstheme="minorHAnsi"/>
          <w:sz w:val="14"/>
          <w:szCs w:val="14"/>
        </w:rPr>
        <w:t>Order</w:t>
      </w:r>
      <w:r w:rsidRPr="00D33D29">
        <w:rPr>
          <w:rFonts w:ascii="Verdana" w:hAnsi="Verdana" w:cstheme="minorHAnsi"/>
          <w:sz w:val="14"/>
          <w:szCs w:val="14"/>
        </w:rPr>
        <w:t xml:space="preserve">. In any event, should the Third Party breach its obligations of confidentiality, the Recipient </w:t>
      </w:r>
      <w:r w:rsidR="00796ED6" w:rsidRPr="00D33D29">
        <w:rPr>
          <w:rFonts w:ascii="Verdana" w:hAnsi="Verdana" w:cstheme="minorHAnsi"/>
          <w:sz w:val="14"/>
          <w:szCs w:val="14"/>
        </w:rPr>
        <w:t xml:space="preserve">will </w:t>
      </w:r>
      <w:r w:rsidR="00D3368D" w:rsidRPr="00D33D29">
        <w:rPr>
          <w:rFonts w:ascii="Verdana" w:hAnsi="Verdana" w:cstheme="minorHAnsi"/>
          <w:sz w:val="14"/>
          <w:szCs w:val="14"/>
        </w:rPr>
        <w:t xml:space="preserve">remain </w:t>
      </w:r>
      <w:r w:rsidRPr="00D33D29">
        <w:rPr>
          <w:rFonts w:ascii="Verdana" w:hAnsi="Verdana" w:cstheme="minorHAnsi"/>
          <w:sz w:val="14"/>
          <w:szCs w:val="14"/>
        </w:rPr>
        <w:t>liable for such breach to</w:t>
      </w:r>
      <w:r w:rsidR="00D3368D" w:rsidRPr="00D33D29">
        <w:rPr>
          <w:rFonts w:ascii="Verdana" w:hAnsi="Verdana" w:cstheme="minorHAnsi"/>
          <w:sz w:val="14"/>
          <w:szCs w:val="14"/>
        </w:rPr>
        <w:t>wards</w:t>
      </w:r>
      <w:r w:rsidRPr="00D33D29">
        <w:rPr>
          <w:rFonts w:ascii="Verdana" w:hAnsi="Verdana" w:cstheme="minorHAnsi"/>
          <w:sz w:val="14"/>
          <w:szCs w:val="14"/>
        </w:rPr>
        <w:t xml:space="preserve"> the Discloser.</w:t>
      </w:r>
      <w:bookmarkStart w:id="3" w:name="_Toc497991953"/>
      <w:bookmarkStart w:id="4" w:name="_Toc518652243"/>
      <w:bookmarkStart w:id="5" w:name="_Toc25659767"/>
    </w:p>
    <w:p w14:paraId="6CE184C6" w14:textId="6CD7987A" w:rsidR="00390FE7" w:rsidRPr="00D33D29" w:rsidRDefault="00A71403"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In consideration of </w:t>
      </w:r>
      <w:r w:rsidR="00EB4EA2" w:rsidRPr="00D33D29">
        <w:rPr>
          <w:rFonts w:ascii="Verdana" w:hAnsi="Verdana" w:cstheme="minorHAnsi"/>
          <w:sz w:val="14"/>
          <w:szCs w:val="14"/>
        </w:rPr>
        <w:t xml:space="preserve">PROVIDER’s professional capacity, </w:t>
      </w:r>
      <w:r w:rsidR="00390FE7" w:rsidRPr="00D33D29">
        <w:rPr>
          <w:rFonts w:ascii="Verdana" w:hAnsi="Verdana" w:cstheme="minorHAnsi"/>
          <w:sz w:val="14"/>
          <w:szCs w:val="14"/>
        </w:rPr>
        <w:t xml:space="preserve">CLIENT will have no obligation or warranty to PROVIDER as to the accuracy, completeness </w:t>
      </w:r>
      <w:r w:rsidR="004475AA" w:rsidRPr="00D33D29">
        <w:rPr>
          <w:rFonts w:ascii="Verdana" w:hAnsi="Verdana" w:cstheme="minorHAnsi"/>
          <w:sz w:val="14"/>
          <w:szCs w:val="14"/>
        </w:rPr>
        <w:t>and/</w:t>
      </w:r>
      <w:r w:rsidR="00390FE7" w:rsidRPr="00D33D29">
        <w:rPr>
          <w:rFonts w:ascii="Verdana" w:hAnsi="Verdana" w:cstheme="minorHAnsi"/>
          <w:sz w:val="14"/>
          <w:szCs w:val="14"/>
        </w:rPr>
        <w:t>or usefulness of the Confidential Information, and will not be liable with respect to or resulting from the use or misuse of any Confidential Information by PROVIDER</w:t>
      </w:r>
      <w:r w:rsidR="00295B2D" w:rsidRPr="00D33D29">
        <w:rPr>
          <w:rFonts w:ascii="Verdana" w:hAnsi="Verdana" w:cstheme="minorHAnsi"/>
          <w:sz w:val="14"/>
          <w:szCs w:val="14"/>
        </w:rPr>
        <w:t xml:space="preserve">. PROVIDER will </w:t>
      </w:r>
      <w:r w:rsidR="00390FE7" w:rsidRPr="00D33D29">
        <w:rPr>
          <w:rFonts w:ascii="Verdana" w:hAnsi="Verdana" w:cstheme="minorHAnsi"/>
          <w:sz w:val="14"/>
          <w:szCs w:val="14"/>
        </w:rPr>
        <w:t xml:space="preserve">waive any recourse against </w:t>
      </w:r>
      <w:r w:rsidR="00295B2D" w:rsidRPr="00D33D29">
        <w:rPr>
          <w:rFonts w:ascii="Verdana" w:hAnsi="Verdana" w:cstheme="minorHAnsi"/>
          <w:sz w:val="14"/>
          <w:szCs w:val="14"/>
        </w:rPr>
        <w:t>CLIENT</w:t>
      </w:r>
      <w:r w:rsidR="00390FE7" w:rsidRPr="00D33D29">
        <w:rPr>
          <w:rFonts w:ascii="Verdana" w:hAnsi="Verdana" w:cstheme="minorHAnsi"/>
          <w:sz w:val="14"/>
          <w:szCs w:val="14"/>
        </w:rPr>
        <w:t xml:space="preserve"> for damage</w:t>
      </w:r>
      <w:r w:rsidR="00295B2D" w:rsidRPr="00D33D29">
        <w:rPr>
          <w:rFonts w:ascii="Verdana" w:hAnsi="Verdana" w:cstheme="minorHAnsi"/>
          <w:sz w:val="14"/>
          <w:szCs w:val="14"/>
        </w:rPr>
        <w:t xml:space="preserve"> and/or loss</w:t>
      </w:r>
      <w:r w:rsidR="00390FE7" w:rsidRPr="00D33D29">
        <w:rPr>
          <w:rFonts w:ascii="Verdana" w:hAnsi="Verdana" w:cstheme="minorHAnsi"/>
          <w:sz w:val="14"/>
          <w:szCs w:val="14"/>
        </w:rPr>
        <w:t xml:space="preserve"> resulting from the use of any </w:t>
      </w:r>
      <w:r w:rsidR="00295B2D" w:rsidRPr="00D33D29">
        <w:rPr>
          <w:rFonts w:ascii="Verdana" w:hAnsi="Verdana" w:cstheme="minorHAnsi"/>
          <w:sz w:val="14"/>
          <w:szCs w:val="14"/>
        </w:rPr>
        <w:t xml:space="preserve">Confidential </w:t>
      </w:r>
      <w:r w:rsidR="00390FE7" w:rsidRPr="00D33D29">
        <w:rPr>
          <w:rFonts w:ascii="Verdana" w:hAnsi="Verdana" w:cstheme="minorHAnsi"/>
          <w:sz w:val="14"/>
          <w:szCs w:val="14"/>
        </w:rPr>
        <w:t xml:space="preserve">Information disclosed </w:t>
      </w:r>
      <w:r w:rsidR="00EB4EA2" w:rsidRPr="00D33D29">
        <w:rPr>
          <w:rFonts w:ascii="Verdana" w:hAnsi="Verdana" w:cstheme="minorHAnsi"/>
          <w:sz w:val="14"/>
          <w:szCs w:val="14"/>
        </w:rPr>
        <w:t>under the Order</w:t>
      </w:r>
      <w:r w:rsidR="00390FE7" w:rsidRPr="00D33D29">
        <w:rPr>
          <w:rFonts w:ascii="Verdana" w:hAnsi="Verdana" w:cstheme="minorHAnsi"/>
          <w:sz w:val="14"/>
          <w:szCs w:val="14"/>
        </w:rPr>
        <w:t>.</w:t>
      </w:r>
    </w:p>
    <w:p w14:paraId="7205D8AF" w14:textId="50C9A659" w:rsidR="00F16591" w:rsidRPr="00D33D29" w:rsidRDefault="00187B27" w:rsidP="00C5566E">
      <w:pPr>
        <w:pStyle w:val="Paragraphedeliste"/>
        <w:numPr>
          <w:ilvl w:val="0"/>
          <w:numId w:val="17"/>
        </w:numPr>
        <w:tabs>
          <w:tab w:val="left" w:pos="284"/>
          <w:tab w:val="left" w:pos="426"/>
        </w:tabs>
        <w:spacing w:after="80" w:line="240" w:lineRule="auto"/>
        <w:ind w:left="0" w:firstLine="0"/>
        <w:contextualSpacing w:val="0"/>
        <w:rPr>
          <w:rStyle w:val="eop"/>
          <w:rFonts w:ascii="Verdana" w:eastAsia="Times New Roman" w:hAnsi="Verdana" w:cstheme="minorHAnsi"/>
          <w:sz w:val="14"/>
          <w:szCs w:val="14"/>
        </w:rPr>
      </w:pPr>
      <w:r w:rsidRPr="00D33D29">
        <w:rPr>
          <w:rFonts w:ascii="Verdana" w:eastAsia="SimSun" w:hAnsi="Verdana" w:cstheme="minorHAnsi"/>
          <w:b/>
          <w:bCs/>
          <w:sz w:val="14"/>
          <w:szCs w:val="14"/>
          <w:lang w:val="en-GB" w:eastAsia="zh-CN" w:bidi="hi-IN"/>
        </w:rPr>
        <w:t>Compelled disclosure.</w:t>
      </w:r>
      <w:r w:rsidRPr="00D33D29">
        <w:rPr>
          <w:rFonts w:ascii="Verdana" w:eastAsia="SimSun" w:hAnsi="Verdana" w:cstheme="minorHAnsi"/>
          <w:sz w:val="14"/>
          <w:szCs w:val="14"/>
          <w:lang w:val="en-GB" w:eastAsia="zh-CN" w:bidi="hi-IN"/>
        </w:rPr>
        <w:t xml:space="preserve"> </w:t>
      </w:r>
      <w:r w:rsidR="00FB202B" w:rsidRPr="00D33D29">
        <w:rPr>
          <w:rFonts w:ascii="Verdana" w:eastAsia="SimSun" w:hAnsi="Verdana" w:cstheme="minorHAnsi"/>
          <w:sz w:val="14"/>
          <w:szCs w:val="14"/>
          <w:lang w:val="en-GB" w:eastAsia="zh-CN" w:bidi="hi-IN"/>
        </w:rPr>
        <w:t xml:space="preserve">If the Recipient is required by a request </w:t>
      </w:r>
      <w:r w:rsidR="00B45D51" w:rsidRPr="00D33D29">
        <w:rPr>
          <w:rFonts w:ascii="Verdana" w:eastAsia="SimSun" w:hAnsi="Verdana" w:cstheme="minorHAnsi"/>
          <w:sz w:val="14"/>
          <w:szCs w:val="14"/>
          <w:lang w:val="en-GB" w:eastAsia="zh-CN" w:bidi="hi-IN"/>
        </w:rPr>
        <w:t>of any form whatsoever</w:t>
      </w:r>
      <w:r w:rsidR="00FB202B" w:rsidRPr="00D33D29">
        <w:rPr>
          <w:rFonts w:ascii="Verdana" w:eastAsia="SimSun" w:hAnsi="Verdana" w:cstheme="minorHAnsi"/>
          <w:sz w:val="14"/>
          <w:szCs w:val="14"/>
          <w:lang w:val="en-GB" w:eastAsia="zh-CN" w:bidi="hi-IN"/>
        </w:rPr>
        <w:t xml:space="preserve"> by a court, regulatory </w:t>
      </w:r>
      <w:r w:rsidR="00750B1A" w:rsidRPr="00D33D29">
        <w:rPr>
          <w:rFonts w:ascii="Verdana" w:eastAsia="SimSun" w:hAnsi="Verdana" w:cstheme="minorHAnsi"/>
          <w:sz w:val="14"/>
          <w:szCs w:val="14"/>
          <w:lang w:val="en-GB" w:eastAsia="zh-CN" w:bidi="hi-IN"/>
        </w:rPr>
        <w:t xml:space="preserve">or governmental </w:t>
      </w:r>
      <w:r w:rsidR="00FB202B" w:rsidRPr="00D33D29">
        <w:rPr>
          <w:rFonts w:ascii="Verdana" w:eastAsia="SimSun" w:hAnsi="Verdana" w:cstheme="minorHAnsi"/>
          <w:sz w:val="14"/>
          <w:szCs w:val="14"/>
          <w:lang w:val="en-GB" w:eastAsia="zh-CN" w:bidi="hi-IN"/>
        </w:rPr>
        <w:t xml:space="preserve">body to disclose the other Party’s Confidential Information, the Recipient </w:t>
      </w:r>
      <w:r w:rsidR="00A21384" w:rsidRPr="00D33D29">
        <w:rPr>
          <w:rFonts w:ascii="Verdana" w:eastAsia="SimSun" w:hAnsi="Verdana" w:cstheme="minorHAnsi"/>
          <w:sz w:val="14"/>
          <w:szCs w:val="14"/>
          <w:lang w:val="en-GB" w:eastAsia="zh-CN" w:bidi="hi-IN"/>
        </w:rPr>
        <w:t>will</w:t>
      </w:r>
      <w:r w:rsidR="00FB202B" w:rsidRPr="00D33D29">
        <w:rPr>
          <w:rFonts w:ascii="Verdana" w:eastAsia="SimSun" w:hAnsi="Verdana" w:cstheme="minorHAnsi"/>
          <w:sz w:val="14"/>
          <w:szCs w:val="14"/>
          <w:lang w:val="en-GB" w:eastAsia="zh-CN" w:bidi="hi-IN"/>
        </w:rPr>
        <w:t xml:space="preserve">, to the extent allowed under </w:t>
      </w:r>
      <w:r w:rsidR="009A1C9F" w:rsidRPr="00D33D29">
        <w:rPr>
          <w:rFonts w:ascii="Verdana" w:eastAsia="SimSun" w:hAnsi="Verdana" w:cstheme="minorHAnsi"/>
          <w:sz w:val="14"/>
          <w:szCs w:val="14"/>
          <w:lang w:val="en-GB" w:eastAsia="zh-CN" w:bidi="hi-IN"/>
        </w:rPr>
        <w:t>A</w:t>
      </w:r>
      <w:r w:rsidR="00FB202B" w:rsidRPr="00D33D29">
        <w:rPr>
          <w:rFonts w:ascii="Verdana" w:eastAsia="SimSun" w:hAnsi="Verdana" w:cstheme="minorHAnsi"/>
          <w:sz w:val="14"/>
          <w:szCs w:val="14"/>
          <w:lang w:val="en-GB" w:eastAsia="zh-CN" w:bidi="hi-IN"/>
        </w:rPr>
        <w:t xml:space="preserve">pplicable </w:t>
      </w:r>
      <w:r w:rsidR="009A1C9F" w:rsidRPr="00D33D29">
        <w:rPr>
          <w:rFonts w:ascii="Verdana" w:eastAsia="SimSun" w:hAnsi="Verdana" w:cstheme="minorHAnsi"/>
          <w:sz w:val="14"/>
          <w:szCs w:val="14"/>
          <w:lang w:val="en-GB" w:eastAsia="zh-CN" w:bidi="hi-IN"/>
        </w:rPr>
        <w:t>L</w:t>
      </w:r>
      <w:r w:rsidR="00FB202B" w:rsidRPr="00D33D29">
        <w:rPr>
          <w:rFonts w:ascii="Verdana" w:eastAsia="SimSun" w:hAnsi="Verdana" w:cstheme="minorHAnsi"/>
          <w:sz w:val="14"/>
          <w:szCs w:val="14"/>
          <w:lang w:val="en-GB" w:eastAsia="zh-CN" w:bidi="hi-IN"/>
        </w:rPr>
        <w:t>aw</w:t>
      </w:r>
      <w:r w:rsidR="009A1C9F" w:rsidRPr="00D33D29">
        <w:rPr>
          <w:rFonts w:ascii="Verdana" w:eastAsia="SimSun" w:hAnsi="Verdana" w:cstheme="minorHAnsi"/>
          <w:sz w:val="14"/>
          <w:szCs w:val="14"/>
          <w:lang w:val="en-GB" w:eastAsia="zh-CN" w:bidi="hi-IN"/>
        </w:rPr>
        <w:t>s</w:t>
      </w:r>
      <w:r w:rsidR="00FB202B" w:rsidRPr="00D33D29">
        <w:rPr>
          <w:rFonts w:ascii="Verdana" w:eastAsia="SimSun" w:hAnsi="Verdana" w:cstheme="minorHAnsi"/>
          <w:sz w:val="14"/>
          <w:szCs w:val="14"/>
          <w:lang w:val="en-GB" w:eastAsia="zh-CN" w:bidi="hi-IN"/>
        </w:rPr>
        <w:t>, (</w:t>
      </w:r>
      <w:proofErr w:type="spellStart"/>
      <w:r w:rsidR="00FB202B" w:rsidRPr="00D33D29">
        <w:rPr>
          <w:rFonts w:ascii="Verdana" w:eastAsia="SimSun" w:hAnsi="Verdana" w:cstheme="minorHAnsi"/>
          <w:sz w:val="14"/>
          <w:szCs w:val="14"/>
          <w:lang w:val="en-GB" w:eastAsia="zh-CN" w:bidi="hi-IN"/>
        </w:rPr>
        <w:t>i</w:t>
      </w:r>
      <w:proofErr w:type="spellEnd"/>
      <w:r w:rsidR="00FB202B" w:rsidRPr="00D33D29">
        <w:rPr>
          <w:rFonts w:ascii="Verdana" w:eastAsia="SimSun" w:hAnsi="Verdana" w:cstheme="minorHAnsi"/>
          <w:sz w:val="14"/>
          <w:szCs w:val="14"/>
          <w:lang w:val="en-GB" w:eastAsia="zh-CN" w:bidi="hi-IN"/>
        </w:rPr>
        <w:t xml:space="preserve">) </w:t>
      </w:r>
      <w:r w:rsidR="00750B1A" w:rsidRPr="00D33D29">
        <w:rPr>
          <w:rFonts w:ascii="Verdana" w:eastAsia="SimSun" w:hAnsi="Verdana" w:cstheme="minorHAnsi"/>
          <w:sz w:val="14"/>
          <w:szCs w:val="14"/>
          <w:lang w:val="en-GB" w:eastAsia="zh-CN" w:bidi="hi-IN"/>
        </w:rPr>
        <w:t xml:space="preserve">immediately </w:t>
      </w:r>
      <w:r w:rsidR="0092332C" w:rsidRPr="00D33D29">
        <w:rPr>
          <w:rFonts w:ascii="Verdana" w:eastAsia="SimSun" w:hAnsi="Verdana" w:cstheme="minorHAnsi"/>
          <w:sz w:val="14"/>
          <w:szCs w:val="14"/>
          <w:lang w:val="en-GB" w:eastAsia="zh-CN" w:bidi="hi-IN"/>
        </w:rPr>
        <w:t>N</w:t>
      </w:r>
      <w:r w:rsidR="00554279" w:rsidRPr="00D33D29">
        <w:rPr>
          <w:rFonts w:ascii="Verdana" w:eastAsia="SimSun" w:hAnsi="Verdana" w:cstheme="minorHAnsi"/>
          <w:sz w:val="14"/>
          <w:szCs w:val="14"/>
          <w:lang w:val="en-GB" w:eastAsia="zh-CN" w:bidi="hi-IN"/>
        </w:rPr>
        <w:t xml:space="preserve">otify </w:t>
      </w:r>
      <w:r w:rsidR="00FB202B" w:rsidRPr="00D33D29">
        <w:rPr>
          <w:rFonts w:ascii="Verdana" w:eastAsia="SimSun" w:hAnsi="Verdana" w:cstheme="minorHAnsi"/>
          <w:sz w:val="14"/>
          <w:szCs w:val="14"/>
          <w:lang w:val="en-GB" w:eastAsia="zh-CN" w:bidi="hi-IN"/>
        </w:rPr>
        <w:t xml:space="preserve">the Discloser </w:t>
      </w:r>
      <w:r w:rsidR="00554279" w:rsidRPr="00D33D29">
        <w:rPr>
          <w:rFonts w:ascii="Verdana" w:eastAsia="SimSun" w:hAnsi="Verdana" w:cstheme="minorHAnsi"/>
          <w:sz w:val="14"/>
          <w:szCs w:val="14"/>
          <w:lang w:val="en-GB" w:eastAsia="zh-CN" w:bidi="hi-IN"/>
        </w:rPr>
        <w:t>thereof</w:t>
      </w:r>
      <w:r w:rsidR="00FB202B" w:rsidRPr="00D33D29">
        <w:rPr>
          <w:rFonts w:ascii="Verdana" w:eastAsia="SimSun" w:hAnsi="Verdana" w:cstheme="minorHAnsi"/>
          <w:sz w:val="14"/>
          <w:szCs w:val="14"/>
          <w:lang w:val="en-GB" w:eastAsia="zh-CN" w:bidi="hi-IN"/>
        </w:rPr>
        <w:t xml:space="preserve"> and (ii) upon Discloser’s request, redirect the </w:t>
      </w:r>
      <w:r w:rsidR="00750B1A" w:rsidRPr="00D33D29">
        <w:rPr>
          <w:rFonts w:ascii="Verdana" w:eastAsia="SimSun" w:hAnsi="Verdana" w:cstheme="minorHAnsi"/>
          <w:sz w:val="14"/>
          <w:szCs w:val="14"/>
          <w:lang w:val="en-GB" w:eastAsia="zh-CN" w:bidi="hi-IN"/>
        </w:rPr>
        <w:t>r</w:t>
      </w:r>
      <w:r w:rsidR="00FB202B" w:rsidRPr="00D33D29">
        <w:rPr>
          <w:rFonts w:ascii="Verdana" w:eastAsia="SimSun" w:hAnsi="Verdana" w:cstheme="minorHAnsi"/>
          <w:sz w:val="14"/>
          <w:szCs w:val="14"/>
          <w:lang w:val="en-GB" w:eastAsia="zh-CN" w:bidi="hi-IN"/>
        </w:rPr>
        <w:t>equest to</w:t>
      </w:r>
      <w:r w:rsidR="00585FE0" w:rsidRPr="00D33D29">
        <w:rPr>
          <w:rFonts w:ascii="Verdana" w:eastAsia="SimSun" w:hAnsi="Verdana" w:cstheme="minorHAnsi"/>
          <w:sz w:val="14"/>
          <w:szCs w:val="14"/>
          <w:lang w:val="en-GB" w:eastAsia="zh-CN" w:bidi="hi-IN"/>
        </w:rPr>
        <w:t xml:space="preserve"> </w:t>
      </w:r>
      <w:r w:rsidR="00FB202B" w:rsidRPr="00D33D29">
        <w:rPr>
          <w:rFonts w:ascii="Verdana" w:eastAsia="SimSun" w:hAnsi="Verdana" w:cstheme="minorHAnsi"/>
          <w:sz w:val="14"/>
          <w:szCs w:val="14"/>
          <w:lang w:val="en-GB" w:eastAsia="zh-CN" w:bidi="hi-IN"/>
        </w:rPr>
        <w:t xml:space="preserve">the Discloser and </w:t>
      </w:r>
      <w:r w:rsidR="00585FE0" w:rsidRPr="00D33D29">
        <w:rPr>
          <w:rFonts w:ascii="Verdana" w:eastAsia="SimSun" w:hAnsi="Verdana" w:cstheme="minorHAnsi"/>
          <w:sz w:val="14"/>
          <w:szCs w:val="14"/>
          <w:lang w:val="en-GB" w:eastAsia="zh-CN" w:bidi="hi-IN"/>
        </w:rPr>
        <w:t xml:space="preserve">(iii) </w:t>
      </w:r>
      <w:r w:rsidR="00FB202B" w:rsidRPr="00D33D29">
        <w:rPr>
          <w:rFonts w:ascii="Verdana" w:eastAsia="SimSun" w:hAnsi="Verdana" w:cstheme="minorHAnsi"/>
          <w:sz w:val="14"/>
          <w:szCs w:val="14"/>
          <w:lang w:val="en-GB" w:eastAsia="zh-CN" w:bidi="hi-IN"/>
        </w:rPr>
        <w:t xml:space="preserve">provide reasonable assistance to the Discloser in opposing it. If such </w:t>
      </w:r>
      <w:r w:rsidR="005927CE" w:rsidRPr="00D33D29">
        <w:rPr>
          <w:rFonts w:ascii="Verdana" w:eastAsia="SimSun" w:hAnsi="Verdana" w:cstheme="minorHAnsi"/>
          <w:sz w:val="14"/>
          <w:szCs w:val="14"/>
          <w:lang w:val="en-GB" w:eastAsia="zh-CN" w:bidi="hi-IN"/>
        </w:rPr>
        <w:t>N</w:t>
      </w:r>
      <w:r w:rsidR="00FB202B" w:rsidRPr="00D33D29">
        <w:rPr>
          <w:rFonts w:ascii="Verdana" w:eastAsia="SimSun" w:hAnsi="Verdana" w:cstheme="minorHAnsi"/>
          <w:sz w:val="14"/>
          <w:szCs w:val="14"/>
          <w:lang w:val="en-GB" w:eastAsia="zh-CN" w:bidi="hi-IN"/>
        </w:rPr>
        <w:t xml:space="preserve">otice is prohibited by </w:t>
      </w:r>
      <w:r w:rsidR="009A1C9F" w:rsidRPr="00D33D29">
        <w:rPr>
          <w:rFonts w:ascii="Verdana" w:eastAsia="SimSun" w:hAnsi="Verdana" w:cstheme="minorHAnsi"/>
          <w:sz w:val="14"/>
          <w:szCs w:val="14"/>
          <w:lang w:val="en-GB" w:eastAsia="zh-CN" w:bidi="hi-IN"/>
        </w:rPr>
        <w:t>A</w:t>
      </w:r>
      <w:r w:rsidR="00FB202B" w:rsidRPr="00D33D29">
        <w:rPr>
          <w:rFonts w:ascii="Verdana" w:eastAsia="SimSun" w:hAnsi="Verdana" w:cstheme="minorHAnsi"/>
          <w:sz w:val="14"/>
          <w:szCs w:val="14"/>
          <w:lang w:val="en-GB" w:eastAsia="zh-CN" w:bidi="hi-IN"/>
        </w:rPr>
        <w:t xml:space="preserve">pplicable </w:t>
      </w:r>
      <w:r w:rsidR="009A1C9F" w:rsidRPr="00D33D29">
        <w:rPr>
          <w:rFonts w:ascii="Verdana" w:eastAsia="SimSun" w:hAnsi="Verdana" w:cstheme="minorHAnsi"/>
          <w:sz w:val="14"/>
          <w:szCs w:val="14"/>
          <w:lang w:val="en-GB" w:eastAsia="zh-CN" w:bidi="hi-IN"/>
        </w:rPr>
        <w:t>L</w:t>
      </w:r>
      <w:r w:rsidR="00FB202B" w:rsidRPr="00D33D29">
        <w:rPr>
          <w:rFonts w:ascii="Verdana" w:eastAsia="SimSun" w:hAnsi="Verdana" w:cstheme="minorHAnsi"/>
          <w:sz w:val="14"/>
          <w:szCs w:val="14"/>
          <w:lang w:val="en-GB" w:eastAsia="zh-CN" w:bidi="hi-IN"/>
        </w:rPr>
        <w:t xml:space="preserve">aws, the Recipient </w:t>
      </w:r>
      <w:r w:rsidR="00B4744C" w:rsidRPr="00D33D29">
        <w:rPr>
          <w:rFonts w:ascii="Verdana" w:eastAsia="SimSun" w:hAnsi="Verdana" w:cstheme="minorHAnsi"/>
          <w:sz w:val="14"/>
          <w:szCs w:val="14"/>
          <w:lang w:val="en-GB" w:eastAsia="zh-CN" w:bidi="hi-IN"/>
        </w:rPr>
        <w:t xml:space="preserve">must </w:t>
      </w:r>
      <w:r w:rsidR="00FB202B" w:rsidRPr="00D33D29">
        <w:rPr>
          <w:rFonts w:ascii="Verdana" w:eastAsia="SimSun" w:hAnsi="Verdana" w:cstheme="minorHAnsi"/>
          <w:sz w:val="14"/>
          <w:szCs w:val="14"/>
          <w:lang w:val="en-GB" w:eastAsia="zh-CN" w:bidi="hi-IN"/>
        </w:rPr>
        <w:t>take all necessary</w:t>
      </w:r>
      <w:r w:rsidR="007A655A" w:rsidRPr="00D33D29">
        <w:rPr>
          <w:rFonts w:ascii="Verdana" w:eastAsia="SimSun" w:hAnsi="Verdana" w:cstheme="minorHAnsi"/>
          <w:sz w:val="14"/>
          <w:szCs w:val="14"/>
          <w:lang w:val="en-GB" w:eastAsia="zh-CN" w:bidi="hi-IN"/>
        </w:rPr>
        <w:t xml:space="preserve"> steps</w:t>
      </w:r>
      <w:r w:rsidR="00FB202B" w:rsidRPr="00D33D29">
        <w:rPr>
          <w:rFonts w:ascii="Verdana" w:eastAsia="SimSun" w:hAnsi="Verdana" w:cstheme="minorHAnsi"/>
          <w:sz w:val="14"/>
          <w:szCs w:val="14"/>
          <w:lang w:val="en-GB" w:eastAsia="zh-CN" w:bidi="hi-IN"/>
        </w:rPr>
        <w:t xml:space="preserve"> to relief itself from </w:t>
      </w:r>
      <w:r w:rsidR="00FB202B" w:rsidRPr="00D33D29">
        <w:rPr>
          <w:rFonts w:ascii="Verdana" w:eastAsia="SimSun" w:hAnsi="Verdana" w:cstheme="minorHAnsi"/>
          <w:sz w:val="14"/>
          <w:szCs w:val="14"/>
          <w:lang w:val="en-GB" w:eastAsia="zh-CN" w:bidi="hi-IN"/>
        </w:rPr>
        <w:t>such prohibition and to limit the disclosure</w:t>
      </w:r>
      <w:r w:rsidR="00004BFF" w:rsidRPr="00D33D29">
        <w:rPr>
          <w:rFonts w:ascii="Verdana" w:eastAsia="SimSun" w:hAnsi="Verdana" w:cstheme="minorHAnsi"/>
          <w:sz w:val="14"/>
          <w:szCs w:val="14"/>
          <w:lang w:eastAsia="zh-CN" w:bidi="hi-IN"/>
        </w:rPr>
        <w:t xml:space="preserve"> </w:t>
      </w:r>
      <w:r w:rsidR="00004BFF" w:rsidRPr="00D33D29">
        <w:rPr>
          <w:rFonts w:ascii="Verdana" w:eastAsia="SimSun" w:hAnsi="Verdana" w:cstheme="minorHAnsi"/>
          <w:sz w:val="14"/>
          <w:szCs w:val="14"/>
          <w:lang w:val="en-GB" w:eastAsia="zh-CN" w:bidi="hi-IN"/>
        </w:rPr>
        <w:t>to</w:t>
      </w:r>
      <w:r w:rsidR="00FF5F06" w:rsidRPr="00D33D29">
        <w:rPr>
          <w:rFonts w:ascii="Verdana" w:eastAsia="SimSun" w:hAnsi="Verdana" w:cstheme="minorHAnsi"/>
          <w:sz w:val="14"/>
          <w:szCs w:val="14"/>
          <w:lang w:eastAsia="zh-CN" w:bidi="hi-IN"/>
        </w:rPr>
        <w:t xml:space="preserve"> the</w:t>
      </w:r>
      <w:r w:rsidR="001E1CE5" w:rsidRPr="00D33D29">
        <w:rPr>
          <w:rFonts w:ascii="Verdana" w:eastAsia="SimSun" w:hAnsi="Verdana" w:cstheme="minorHAnsi"/>
          <w:sz w:val="14"/>
          <w:szCs w:val="14"/>
          <w:lang w:eastAsia="zh-CN" w:bidi="hi-IN"/>
        </w:rPr>
        <w:t xml:space="preserve"> strict</w:t>
      </w:r>
      <w:r w:rsidR="00FF5F06" w:rsidRPr="00D33D29">
        <w:rPr>
          <w:rFonts w:ascii="Verdana" w:eastAsia="SimSun" w:hAnsi="Verdana" w:cstheme="minorHAnsi"/>
          <w:sz w:val="14"/>
          <w:szCs w:val="14"/>
          <w:lang w:eastAsia="zh-CN" w:bidi="hi-IN"/>
        </w:rPr>
        <w:t xml:space="preserve"> portion of the Confidential Information </w:t>
      </w:r>
      <w:r w:rsidR="001E1CE5" w:rsidRPr="00D33D29">
        <w:rPr>
          <w:rFonts w:ascii="Verdana" w:eastAsia="SimSun" w:hAnsi="Verdana" w:cstheme="minorHAnsi"/>
          <w:sz w:val="14"/>
          <w:szCs w:val="14"/>
          <w:lang w:eastAsia="zh-CN" w:bidi="hi-IN"/>
        </w:rPr>
        <w:t xml:space="preserve">that is </w:t>
      </w:r>
      <w:r w:rsidR="00FF5F06" w:rsidRPr="00D33D29">
        <w:rPr>
          <w:rFonts w:ascii="Verdana" w:eastAsia="SimSun" w:hAnsi="Verdana" w:cstheme="minorHAnsi"/>
          <w:sz w:val="14"/>
          <w:szCs w:val="14"/>
          <w:lang w:eastAsia="zh-CN" w:bidi="hi-IN"/>
        </w:rPr>
        <w:t>identified in the </w:t>
      </w:r>
      <w:r w:rsidR="001E1CE5" w:rsidRPr="00D33D29">
        <w:rPr>
          <w:rFonts w:ascii="Verdana" w:eastAsia="SimSun" w:hAnsi="Verdana" w:cstheme="minorHAnsi"/>
          <w:sz w:val="14"/>
          <w:szCs w:val="14"/>
          <w:lang w:eastAsia="zh-CN" w:bidi="hi-IN"/>
        </w:rPr>
        <w:t>r</w:t>
      </w:r>
      <w:r w:rsidR="00FF5F06" w:rsidRPr="00D33D29">
        <w:rPr>
          <w:rFonts w:ascii="Verdana" w:eastAsia="SimSun" w:hAnsi="Verdana" w:cstheme="minorHAnsi"/>
          <w:sz w:val="14"/>
          <w:szCs w:val="14"/>
          <w:lang w:eastAsia="zh-CN" w:bidi="hi-IN"/>
        </w:rPr>
        <w:t>equest</w:t>
      </w:r>
      <w:r w:rsidR="001E1CE5" w:rsidRPr="00D33D29">
        <w:rPr>
          <w:rFonts w:ascii="Verdana" w:eastAsia="SimSun" w:hAnsi="Verdana" w:cstheme="minorHAnsi"/>
          <w:sz w:val="14"/>
          <w:szCs w:val="14"/>
          <w:lang w:eastAsia="zh-CN" w:bidi="hi-IN"/>
        </w:rPr>
        <w:t>, such portion to</w:t>
      </w:r>
      <w:r w:rsidR="005F0455" w:rsidRPr="00D33D29">
        <w:rPr>
          <w:rFonts w:ascii="Verdana" w:eastAsia="SimSun" w:hAnsi="Verdana" w:cstheme="minorHAnsi"/>
          <w:sz w:val="14"/>
          <w:szCs w:val="14"/>
          <w:lang w:eastAsia="zh-CN" w:bidi="hi-IN"/>
        </w:rPr>
        <w:t xml:space="preserve"> remain</w:t>
      </w:r>
      <w:r w:rsidR="002016B3" w:rsidRPr="00D33D29">
        <w:rPr>
          <w:rFonts w:ascii="Verdana" w:eastAsia="SimSun" w:hAnsi="Verdana" w:cstheme="minorHAnsi"/>
          <w:sz w:val="14"/>
          <w:szCs w:val="14"/>
          <w:lang w:eastAsia="zh-CN" w:bidi="hi-IN"/>
        </w:rPr>
        <w:t xml:space="preserve"> </w:t>
      </w:r>
      <w:r w:rsidR="001C4691" w:rsidRPr="00D33D29">
        <w:rPr>
          <w:rFonts w:ascii="Verdana" w:eastAsia="SimSun" w:hAnsi="Verdana" w:cstheme="minorHAnsi"/>
          <w:sz w:val="14"/>
          <w:szCs w:val="14"/>
          <w:lang w:eastAsia="zh-CN" w:bidi="hi-IN"/>
        </w:rPr>
        <w:t>anyhow</w:t>
      </w:r>
      <w:r w:rsidR="005F0455" w:rsidRPr="00D33D29">
        <w:rPr>
          <w:rFonts w:ascii="Verdana" w:eastAsia="SimSun" w:hAnsi="Verdana" w:cstheme="minorHAnsi"/>
          <w:sz w:val="14"/>
          <w:szCs w:val="14"/>
          <w:lang w:eastAsia="zh-CN" w:bidi="hi-IN"/>
        </w:rPr>
        <w:t xml:space="preserve"> confidential</w:t>
      </w:r>
      <w:r w:rsidR="00FF5F06" w:rsidRPr="00D33D29">
        <w:rPr>
          <w:rFonts w:ascii="Verdana" w:eastAsia="SimSun" w:hAnsi="Verdana" w:cstheme="minorHAnsi"/>
          <w:sz w:val="14"/>
          <w:szCs w:val="14"/>
          <w:lang w:eastAsia="zh-CN" w:bidi="hi-IN"/>
        </w:rPr>
        <w:t>.</w:t>
      </w:r>
      <w:r w:rsidR="00FF5F06" w:rsidRPr="00D33D29">
        <w:rPr>
          <w:rStyle w:val="eop"/>
          <w:rFonts w:ascii="Verdana" w:hAnsi="Verdana" w:cstheme="minorHAnsi"/>
          <w:sz w:val="14"/>
          <w:szCs w:val="14"/>
        </w:rPr>
        <w:t> </w:t>
      </w:r>
    </w:p>
    <w:p w14:paraId="40F0E748" w14:textId="0BDF64DA" w:rsidR="0016741A" w:rsidRPr="00D33D29" w:rsidRDefault="00AA2CC7" w:rsidP="00C5566E">
      <w:pPr>
        <w:pStyle w:val="Paragraphedeliste"/>
        <w:numPr>
          <w:ilvl w:val="0"/>
          <w:numId w:val="17"/>
        </w:numPr>
        <w:tabs>
          <w:tab w:val="left" w:pos="284"/>
          <w:tab w:val="left" w:pos="426"/>
        </w:tabs>
        <w:spacing w:after="80" w:line="240" w:lineRule="auto"/>
        <w:ind w:left="0" w:firstLine="0"/>
        <w:contextualSpacing w:val="0"/>
        <w:rPr>
          <w:rStyle w:val="eop"/>
          <w:rFonts w:ascii="Verdana" w:eastAsia="Times New Roman" w:hAnsi="Verdana" w:cstheme="minorHAnsi"/>
          <w:sz w:val="14"/>
          <w:szCs w:val="14"/>
        </w:rPr>
      </w:pPr>
      <w:r w:rsidRPr="00D33D29">
        <w:rPr>
          <w:rStyle w:val="normaltextrun"/>
          <w:rFonts w:ascii="Verdana" w:hAnsi="Verdana" w:cstheme="minorHAnsi"/>
          <w:b/>
          <w:bCs/>
          <w:color w:val="000000"/>
          <w:sz w:val="14"/>
          <w:szCs w:val="14"/>
          <w:shd w:val="clear" w:color="auto" w:fill="FFFFFF"/>
        </w:rPr>
        <w:t>Return or destruction.</w:t>
      </w:r>
      <w:r w:rsidRPr="00D33D29">
        <w:rPr>
          <w:rStyle w:val="normaltextrun"/>
          <w:rFonts w:ascii="Verdana" w:hAnsi="Verdana" w:cstheme="minorHAnsi"/>
          <w:color w:val="000000"/>
          <w:sz w:val="14"/>
          <w:szCs w:val="14"/>
          <w:shd w:val="clear" w:color="auto" w:fill="FFFFFF"/>
        </w:rPr>
        <w:t xml:space="preserve"> </w:t>
      </w:r>
      <w:r w:rsidR="00F969B3" w:rsidRPr="00D33D29">
        <w:rPr>
          <w:rStyle w:val="normaltextrun"/>
          <w:rFonts w:ascii="Verdana" w:hAnsi="Verdana" w:cstheme="minorHAnsi"/>
          <w:color w:val="000000"/>
          <w:sz w:val="14"/>
          <w:szCs w:val="14"/>
          <w:shd w:val="clear" w:color="auto" w:fill="FFFFFF"/>
        </w:rPr>
        <w:t>Upon expiry</w:t>
      </w:r>
      <w:r w:rsidR="00EB044D" w:rsidRPr="00D33D29">
        <w:rPr>
          <w:rStyle w:val="normaltextrun"/>
          <w:rFonts w:ascii="Verdana" w:hAnsi="Verdana" w:cstheme="minorHAnsi"/>
          <w:color w:val="000000"/>
          <w:sz w:val="14"/>
          <w:szCs w:val="14"/>
          <w:shd w:val="clear" w:color="auto" w:fill="FFFFFF"/>
        </w:rPr>
        <w:t xml:space="preserve"> </w:t>
      </w:r>
      <w:r w:rsidR="00F969B3" w:rsidRPr="00D33D29">
        <w:rPr>
          <w:rStyle w:val="normaltextrun"/>
          <w:rFonts w:ascii="Verdana" w:hAnsi="Verdana" w:cstheme="minorHAnsi"/>
          <w:color w:val="000000"/>
          <w:sz w:val="14"/>
          <w:szCs w:val="14"/>
          <w:shd w:val="clear" w:color="auto" w:fill="FFFFFF"/>
        </w:rPr>
        <w:t xml:space="preserve">or </w:t>
      </w:r>
      <w:r w:rsidRPr="00D33D29">
        <w:rPr>
          <w:rStyle w:val="normaltextrun"/>
          <w:rFonts w:ascii="Verdana" w:hAnsi="Verdana" w:cstheme="minorHAnsi"/>
          <w:color w:val="000000"/>
          <w:sz w:val="14"/>
          <w:szCs w:val="14"/>
          <w:shd w:val="clear" w:color="auto" w:fill="FFFFFF"/>
        </w:rPr>
        <w:t xml:space="preserve">any </w:t>
      </w:r>
      <w:r w:rsidR="00F969B3" w:rsidRPr="00D33D29">
        <w:rPr>
          <w:rStyle w:val="normaltextrun"/>
          <w:rFonts w:ascii="Verdana" w:hAnsi="Verdana" w:cstheme="minorHAnsi"/>
          <w:color w:val="000000"/>
          <w:sz w:val="14"/>
          <w:szCs w:val="14"/>
          <w:shd w:val="clear" w:color="auto" w:fill="FFFFFF"/>
        </w:rPr>
        <w:t>termination</w:t>
      </w:r>
      <w:r w:rsidR="00EB044D" w:rsidRPr="00D33D29">
        <w:rPr>
          <w:rStyle w:val="normaltextrun"/>
          <w:rFonts w:ascii="Verdana" w:hAnsi="Verdana" w:cstheme="minorHAnsi"/>
          <w:color w:val="000000"/>
          <w:sz w:val="14"/>
          <w:szCs w:val="14"/>
          <w:shd w:val="clear" w:color="auto" w:fill="FFFFFF"/>
        </w:rPr>
        <w:t xml:space="preserve"> </w:t>
      </w:r>
      <w:r w:rsidR="00F969B3" w:rsidRPr="00D33D29">
        <w:rPr>
          <w:rStyle w:val="normaltextrun"/>
          <w:rFonts w:ascii="Verdana" w:hAnsi="Verdana" w:cstheme="minorHAnsi"/>
          <w:color w:val="000000"/>
          <w:sz w:val="14"/>
          <w:szCs w:val="14"/>
          <w:shd w:val="clear" w:color="auto" w:fill="FFFFFF"/>
        </w:rPr>
        <w:t xml:space="preserve">of the </w:t>
      </w:r>
      <w:r w:rsidR="00B74EC4" w:rsidRPr="00D33D29">
        <w:rPr>
          <w:rStyle w:val="normaltextrun"/>
          <w:rFonts w:ascii="Verdana" w:hAnsi="Verdana" w:cstheme="minorHAnsi"/>
          <w:color w:val="000000"/>
          <w:sz w:val="14"/>
          <w:szCs w:val="14"/>
          <w:shd w:val="clear" w:color="auto" w:fill="FFFFFF"/>
        </w:rPr>
        <w:t>Order</w:t>
      </w:r>
      <w:r w:rsidR="00EB044D" w:rsidRPr="00D33D29">
        <w:rPr>
          <w:rStyle w:val="normaltextrun"/>
          <w:rFonts w:ascii="Verdana" w:hAnsi="Verdana" w:cstheme="minorHAnsi"/>
          <w:color w:val="000000"/>
          <w:sz w:val="14"/>
          <w:szCs w:val="14"/>
          <w:shd w:val="clear" w:color="auto" w:fill="FFFFFF"/>
        </w:rPr>
        <w:t xml:space="preserve"> </w:t>
      </w:r>
      <w:r w:rsidR="00F969B3" w:rsidRPr="00D33D29">
        <w:rPr>
          <w:rStyle w:val="normaltextrun"/>
          <w:rFonts w:ascii="Verdana" w:hAnsi="Verdana" w:cstheme="minorHAnsi"/>
          <w:color w:val="000000"/>
          <w:sz w:val="14"/>
          <w:szCs w:val="14"/>
          <w:shd w:val="clear" w:color="auto" w:fill="FFFFFF"/>
        </w:rPr>
        <w:t xml:space="preserve">for any reason whatsoever, or at any time the Discloser so requests, the Recipient agrees to return to the Discloser all Confidential Information in accordance with the provisions set out in article </w:t>
      </w:r>
      <w:r w:rsidR="00F969B3" w:rsidRPr="00D33D29">
        <w:rPr>
          <w:rStyle w:val="normaltextrun"/>
          <w:rFonts w:ascii="Verdana" w:hAnsi="Verdana" w:cstheme="minorHAnsi"/>
          <w:i/>
          <w:iCs/>
          <w:color w:val="000000"/>
          <w:sz w:val="14"/>
          <w:szCs w:val="14"/>
          <w:shd w:val="clear" w:color="auto" w:fill="FFFFFF"/>
        </w:rPr>
        <w:t>“Expiration consequences”</w:t>
      </w:r>
      <w:r w:rsidR="00F969B3" w:rsidRPr="00D33D29">
        <w:rPr>
          <w:rStyle w:val="normaltextrun"/>
          <w:rFonts w:ascii="Verdana" w:hAnsi="Verdana" w:cstheme="minorHAnsi"/>
          <w:color w:val="000000"/>
          <w:sz w:val="14"/>
          <w:szCs w:val="14"/>
          <w:shd w:val="clear" w:color="auto" w:fill="FFFFFF"/>
        </w:rPr>
        <w:t>.</w:t>
      </w:r>
      <w:r w:rsidR="00F969B3" w:rsidRPr="00D33D29">
        <w:rPr>
          <w:rStyle w:val="eop"/>
          <w:rFonts w:ascii="Verdana" w:hAnsi="Verdana" w:cstheme="minorHAnsi"/>
          <w:color w:val="000000"/>
          <w:sz w:val="14"/>
          <w:szCs w:val="14"/>
          <w:shd w:val="clear" w:color="auto" w:fill="FFFFFF"/>
        </w:rPr>
        <w:t> </w:t>
      </w:r>
      <w:bookmarkEnd w:id="3"/>
      <w:bookmarkEnd w:id="4"/>
      <w:bookmarkEnd w:id="5"/>
    </w:p>
    <w:p w14:paraId="74E58CAB" w14:textId="3AD28FAB" w:rsidR="0016741A" w:rsidRPr="00D33D29" w:rsidRDefault="00AA2CC7" w:rsidP="00C5566E">
      <w:pPr>
        <w:pStyle w:val="Paragraphedeliste"/>
        <w:numPr>
          <w:ilvl w:val="0"/>
          <w:numId w:val="17"/>
        </w:numPr>
        <w:tabs>
          <w:tab w:val="left" w:pos="284"/>
          <w:tab w:val="left" w:pos="426"/>
        </w:tabs>
        <w:spacing w:after="80" w:line="240" w:lineRule="auto"/>
        <w:ind w:left="0" w:firstLine="0"/>
        <w:contextualSpacing w:val="0"/>
        <w:rPr>
          <w:rFonts w:ascii="Verdana" w:eastAsia="Times New Roman" w:hAnsi="Verdana" w:cstheme="minorHAnsi"/>
          <w:sz w:val="14"/>
          <w:szCs w:val="14"/>
        </w:rPr>
      </w:pPr>
      <w:r w:rsidRPr="00D33D29">
        <w:rPr>
          <w:rFonts w:ascii="Verdana" w:eastAsia="Times New Roman" w:hAnsi="Verdana" w:cstheme="minorHAnsi"/>
          <w:b/>
          <w:bCs/>
          <w:sz w:val="14"/>
          <w:szCs w:val="14"/>
        </w:rPr>
        <w:t>Duration.</w:t>
      </w:r>
      <w:r w:rsidRPr="00D33D29">
        <w:rPr>
          <w:rFonts w:ascii="Verdana" w:eastAsia="Times New Roman" w:hAnsi="Verdana" w:cstheme="minorHAnsi"/>
          <w:sz w:val="14"/>
          <w:szCs w:val="14"/>
        </w:rPr>
        <w:t xml:space="preserve"> </w:t>
      </w:r>
      <w:r w:rsidR="00FB202B" w:rsidRPr="00D33D29">
        <w:rPr>
          <w:rFonts w:ascii="Verdana" w:eastAsia="Times New Roman" w:hAnsi="Verdana" w:cstheme="minorHAnsi"/>
          <w:sz w:val="14"/>
          <w:szCs w:val="14"/>
        </w:rPr>
        <w:t xml:space="preserve">Obligations set out in this article </w:t>
      </w:r>
      <w:r w:rsidRPr="00D33D29">
        <w:rPr>
          <w:rFonts w:ascii="Verdana" w:eastAsia="Times New Roman" w:hAnsi="Verdana" w:cstheme="minorHAnsi"/>
          <w:i/>
          <w:iCs/>
          <w:sz w:val="14"/>
          <w:szCs w:val="14"/>
        </w:rPr>
        <w:t>“Confidentiality”</w:t>
      </w:r>
      <w:r w:rsidRPr="00D33D29">
        <w:rPr>
          <w:rFonts w:ascii="Verdana" w:eastAsia="Times New Roman" w:hAnsi="Verdana" w:cstheme="minorHAnsi"/>
          <w:sz w:val="14"/>
          <w:szCs w:val="14"/>
        </w:rPr>
        <w:t xml:space="preserve"> </w:t>
      </w:r>
      <w:r w:rsidR="00FB202B" w:rsidRPr="00D33D29">
        <w:rPr>
          <w:rFonts w:ascii="Verdana" w:eastAsia="Times New Roman" w:hAnsi="Verdana" w:cstheme="minorHAnsi"/>
          <w:sz w:val="14"/>
          <w:szCs w:val="14"/>
        </w:rPr>
        <w:t xml:space="preserve">must </w:t>
      </w:r>
      <w:r w:rsidR="00B45D51" w:rsidRPr="00D33D29">
        <w:rPr>
          <w:rFonts w:ascii="Verdana" w:eastAsia="Times New Roman" w:hAnsi="Verdana" w:cstheme="minorHAnsi"/>
          <w:sz w:val="14"/>
          <w:szCs w:val="14"/>
        </w:rPr>
        <w:t>apply</w:t>
      </w:r>
      <w:r w:rsidR="00FB202B" w:rsidRPr="00D33D29">
        <w:rPr>
          <w:rFonts w:ascii="Verdana" w:eastAsia="Times New Roman" w:hAnsi="Verdana" w:cstheme="minorHAnsi"/>
          <w:sz w:val="14"/>
          <w:szCs w:val="14"/>
        </w:rPr>
        <w:t xml:space="preserve"> throughout the term of the Order and for a period of ten (10) years following its expiration </w:t>
      </w:r>
      <w:r w:rsidR="00D21E93" w:rsidRPr="00D33D29">
        <w:rPr>
          <w:rFonts w:ascii="Verdana" w:eastAsia="Times New Roman" w:hAnsi="Verdana" w:cstheme="minorHAnsi"/>
          <w:sz w:val="14"/>
          <w:szCs w:val="14"/>
        </w:rPr>
        <w:t>or</w:t>
      </w:r>
      <w:r w:rsidR="00FB202B" w:rsidRPr="00D33D29">
        <w:rPr>
          <w:rFonts w:ascii="Verdana" w:eastAsia="Times New Roman" w:hAnsi="Verdana" w:cstheme="minorHAnsi"/>
          <w:sz w:val="14"/>
          <w:szCs w:val="14"/>
        </w:rPr>
        <w:t xml:space="preserve"> termination, regardless of the reason</w:t>
      </w:r>
      <w:r w:rsidR="00D21E93" w:rsidRPr="00D33D29">
        <w:rPr>
          <w:rFonts w:ascii="Verdana" w:eastAsia="Times New Roman" w:hAnsi="Verdana" w:cstheme="minorHAnsi"/>
          <w:sz w:val="14"/>
          <w:szCs w:val="14"/>
        </w:rPr>
        <w:t>,</w:t>
      </w:r>
      <w:r w:rsidR="00FB202B" w:rsidRPr="00D33D29">
        <w:rPr>
          <w:rFonts w:ascii="Verdana" w:eastAsia="Times New Roman" w:hAnsi="Verdana" w:cstheme="minorHAnsi"/>
          <w:sz w:val="14"/>
          <w:szCs w:val="14"/>
        </w:rPr>
        <w:t xml:space="preserve"> </w:t>
      </w:r>
      <w:r w:rsidR="007C00C3" w:rsidRPr="00D33D29">
        <w:rPr>
          <w:rFonts w:ascii="Verdana" w:eastAsia="Times New Roman" w:hAnsi="Verdana" w:cstheme="minorHAnsi"/>
          <w:sz w:val="14"/>
          <w:szCs w:val="14"/>
        </w:rPr>
        <w:t xml:space="preserve">or any other longer period provided for </w:t>
      </w:r>
      <w:r w:rsidR="00FB202B" w:rsidRPr="00D33D29">
        <w:rPr>
          <w:rFonts w:ascii="Verdana" w:eastAsia="Times New Roman" w:hAnsi="Verdana" w:cstheme="minorHAnsi"/>
          <w:sz w:val="14"/>
          <w:szCs w:val="14"/>
        </w:rPr>
        <w:t xml:space="preserve">under trade secret </w:t>
      </w:r>
      <w:r w:rsidR="00994409" w:rsidRPr="00D33D29">
        <w:rPr>
          <w:rFonts w:ascii="Verdana" w:eastAsia="Times New Roman" w:hAnsi="Verdana" w:cstheme="minorHAnsi"/>
          <w:sz w:val="14"/>
          <w:szCs w:val="14"/>
        </w:rPr>
        <w:t xml:space="preserve">regulation </w:t>
      </w:r>
      <w:r w:rsidR="00FB202B" w:rsidRPr="00D33D29">
        <w:rPr>
          <w:rFonts w:ascii="Verdana" w:eastAsia="Times New Roman" w:hAnsi="Verdana" w:cstheme="minorHAnsi"/>
          <w:sz w:val="14"/>
          <w:szCs w:val="14"/>
        </w:rPr>
        <w:t xml:space="preserve">or similar </w:t>
      </w:r>
      <w:r w:rsidR="00D21E93" w:rsidRPr="00D33D29">
        <w:rPr>
          <w:rFonts w:ascii="Verdana" w:eastAsia="Times New Roman" w:hAnsi="Verdana" w:cstheme="minorHAnsi"/>
          <w:sz w:val="14"/>
          <w:szCs w:val="14"/>
        </w:rPr>
        <w:t>Applicable Laws</w:t>
      </w:r>
      <w:r w:rsidR="00FB202B" w:rsidRPr="00D33D29">
        <w:rPr>
          <w:rFonts w:ascii="Verdana" w:eastAsia="Times New Roman" w:hAnsi="Verdana" w:cstheme="minorHAnsi"/>
          <w:sz w:val="14"/>
          <w:szCs w:val="14"/>
        </w:rPr>
        <w:t>.</w:t>
      </w:r>
    </w:p>
    <w:p w14:paraId="17D5E358" w14:textId="4DB3BF1D" w:rsidR="00BD0256" w:rsidRPr="00D33D29" w:rsidRDefault="00AA2CC7" w:rsidP="00C5566E">
      <w:pPr>
        <w:pStyle w:val="Paragraphedeliste"/>
        <w:numPr>
          <w:ilvl w:val="0"/>
          <w:numId w:val="17"/>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eastAsia="Times New Roman" w:hAnsi="Verdana" w:cstheme="minorHAnsi"/>
          <w:b/>
          <w:bCs/>
          <w:sz w:val="14"/>
          <w:szCs w:val="14"/>
          <w:lang w:val="en-GB"/>
        </w:rPr>
        <w:t>Business reference and communication.</w:t>
      </w:r>
      <w:r w:rsidRPr="00D33D29">
        <w:rPr>
          <w:rFonts w:ascii="Verdana" w:eastAsia="Times New Roman" w:hAnsi="Verdana" w:cstheme="minorHAnsi"/>
          <w:sz w:val="14"/>
          <w:szCs w:val="14"/>
          <w:lang w:val="en-GB"/>
        </w:rPr>
        <w:t xml:space="preserve"> </w:t>
      </w:r>
      <w:r w:rsidR="00FB202B" w:rsidRPr="00D33D29">
        <w:rPr>
          <w:rFonts w:ascii="Verdana" w:eastAsia="Times New Roman" w:hAnsi="Verdana" w:cstheme="minorHAnsi"/>
          <w:sz w:val="14"/>
          <w:szCs w:val="14"/>
          <w:lang w:val="en-GB"/>
        </w:rPr>
        <w:t xml:space="preserve">CLIENT is free to speak out, through all means of communication, on the business relationships between the Parties, the existence and content of the Order and/or </w:t>
      </w:r>
      <w:r w:rsidR="005927CE" w:rsidRPr="00D33D29">
        <w:rPr>
          <w:rFonts w:ascii="Verdana" w:eastAsia="Times New Roman" w:hAnsi="Verdana" w:cstheme="minorHAnsi"/>
          <w:sz w:val="14"/>
          <w:szCs w:val="14"/>
          <w:lang w:val="en-GB"/>
        </w:rPr>
        <w:t>D</w:t>
      </w:r>
      <w:r w:rsidR="00FB202B" w:rsidRPr="00D33D29">
        <w:rPr>
          <w:rFonts w:ascii="Verdana" w:eastAsia="Times New Roman" w:hAnsi="Verdana" w:cstheme="minorHAnsi"/>
          <w:sz w:val="14"/>
          <w:szCs w:val="14"/>
          <w:lang w:val="en-GB"/>
        </w:rPr>
        <w:t xml:space="preserve">eliverables. Unless prior written consent is obtained from CLIENT, PROVIDER </w:t>
      </w:r>
      <w:r w:rsidR="00791586" w:rsidRPr="00D33D29">
        <w:rPr>
          <w:rFonts w:ascii="Verdana" w:eastAsia="Times New Roman" w:hAnsi="Verdana" w:cstheme="minorHAnsi"/>
          <w:sz w:val="14"/>
          <w:szCs w:val="14"/>
          <w:lang w:val="en-GB"/>
        </w:rPr>
        <w:t>will</w:t>
      </w:r>
      <w:r w:rsidR="00FB202B" w:rsidRPr="00D33D29">
        <w:rPr>
          <w:rFonts w:ascii="Verdana" w:eastAsia="Times New Roman" w:hAnsi="Verdana" w:cstheme="minorHAnsi"/>
          <w:sz w:val="14"/>
          <w:szCs w:val="14"/>
          <w:lang w:val="en-GB"/>
        </w:rPr>
        <w:t xml:space="preserve"> refrain from mentioning the existence and/or content of this Order in any communication</w:t>
      </w:r>
      <w:r w:rsidR="0092176D" w:rsidRPr="00D33D29">
        <w:rPr>
          <w:rFonts w:ascii="Verdana" w:eastAsia="Times New Roman" w:hAnsi="Verdana" w:cstheme="minorHAnsi"/>
          <w:sz w:val="14"/>
          <w:szCs w:val="14"/>
          <w:lang w:val="en-GB"/>
        </w:rPr>
        <w:t xml:space="preserve"> whatsoever</w:t>
      </w:r>
      <w:r w:rsidR="00FB202B" w:rsidRPr="00D33D29">
        <w:rPr>
          <w:rFonts w:ascii="Verdana" w:eastAsia="Times New Roman" w:hAnsi="Verdana" w:cstheme="minorHAnsi"/>
          <w:sz w:val="14"/>
          <w:szCs w:val="14"/>
          <w:lang w:val="en-GB"/>
        </w:rPr>
        <w:t xml:space="preserve"> with Third Parties. All reproduction, in full or in part or any use in any manner whatsoever</w:t>
      </w:r>
      <w:proofErr w:type="gramStart"/>
      <w:r w:rsidR="00FB202B" w:rsidRPr="00D33D29">
        <w:rPr>
          <w:rFonts w:ascii="Verdana" w:eastAsia="Times New Roman" w:hAnsi="Verdana" w:cstheme="minorHAnsi"/>
          <w:sz w:val="14"/>
          <w:szCs w:val="14"/>
          <w:lang w:val="en-GB"/>
        </w:rPr>
        <w:t>, in particular, for</w:t>
      </w:r>
      <w:proofErr w:type="gramEnd"/>
      <w:r w:rsidR="00FB202B" w:rsidRPr="00D33D29">
        <w:rPr>
          <w:rFonts w:ascii="Verdana" w:eastAsia="Times New Roman" w:hAnsi="Verdana" w:cstheme="minorHAnsi"/>
          <w:sz w:val="14"/>
          <w:szCs w:val="14"/>
          <w:lang w:val="en-GB"/>
        </w:rPr>
        <w:t xml:space="preserve"> reference or publicity purposes, </w:t>
      </w:r>
      <w:r w:rsidR="00FB202B" w:rsidRPr="00D33D29">
        <w:rPr>
          <w:rFonts w:ascii="Verdana" w:hAnsi="Verdana" w:cstheme="minorHAnsi"/>
          <w:sz w:val="14"/>
          <w:szCs w:val="14"/>
        </w:rPr>
        <w:t xml:space="preserve">of the CLIENT’s trademarks, logos and/or tradenames without CLIENT’s prior written </w:t>
      </w:r>
      <w:r w:rsidR="00991A44" w:rsidRPr="00D33D29">
        <w:rPr>
          <w:rFonts w:ascii="Verdana" w:hAnsi="Verdana" w:cstheme="minorHAnsi"/>
          <w:sz w:val="14"/>
          <w:szCs w:val="14"/>
        </w:rPr>
        <w:t>authorization</w:t>
      </w:r>
      <w:r w:rsidR="00FB202B" w:rsidRPr="00D33D29">
        <w:rPr>
          <w:rFonts w:ascii="Verdana" w:hAnsi="Verdana" w:cstheme="minorHAnsi"/>
          <w:sz w:val="14"/>
          <w:szCs w:val="14"/>
        </w:rPr>
        <w:t xml:space="preserve"> is prohibited. </w:t>
      </w:r>
    </w:p>
    <w:p w14:paraId="141C678C" w14:textId="39A3E05D" w:rsidR="007B4CF0" w:rsidRPr="00A32960" w:rsidRDefault="007B4CF0"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ARTICLE 11. INTELLECTUAL PROPERTY</w:t>
      </w:r>
    </w:p>
    <w:p w14:paraId="7506BA4C" w14:textId="334521D1" w:rsidR="009C415F" w:rsidRPr="00D33D29" w:rsidRDefault="009C415F"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Each Party retains exclusive ownership of IPR on its Pre-Existing Elements (including developments, adaptations, </w:t>
      </w:r>
      <w:r w:rsidR="00991A44" w:rsidRPr="00D33D29">
        <w:rPr>
          <w:rFonts w:ascii="Verdana" w:hAnsi="Verdana" w:cstheme="minorHAnsi"/>
          <w:sz w:val="14"/>
          <w:szCs w:val="14"/>
        </w:rPr>
        <w:t>enhancements,</w:t>
      </w:r>
      <w:r w:rsidRPr="00D33D29">
        <w:rPr>
          <w:rFonts w:ascii="Verdana" w:hAnsi="Verdana" w:cstheme="minorHAnsi"/>
          <w:sz w:val="14"/>
          <w:szCs w:val="14"/>
        </w:rPr>
        <w:t xml:space="preserve"> and modifications thereof). PROVIDER grants or has granted to CLIENT, a worldwide, royalty-free, non-exclusive, sublicensable and transferable license, valid for the duration of the Order (except for PROVIDER’s Pre-Existing </w:t>
      </w:r>
      <w:r w:rsidR="000378C3" w:rsidRPr="00D33D29">
        <w:rPr>
          <w:rFonts w:ascii="Verdana" w:hAnsi="Verdana" w:cstheme="minorHAnsi"/>
          <w:sz w:val="14"/>
          <w:szCs w:val="14"/>
        </w:rPr>
        <w:t>E</w:t>
      </w:r>
      <w:r w:rsidRPr="00D33D29">
        <w:rPr>
          <w:rFonts w:ascii="Verdana" w:hAnsi="Verdana" w:cstheme="minorHAnsi"/>
          <w:sz w:val="14"/>
          <w:szCs w:val="14"/>
        </w:rPr>
        <w:t xml:space="preserve">lements which are embedded in the Deliverables for which this license is provided for the entire duration of protection of IPR), to access, use, copy, modify, improve, maintain and preserve the Pre-Existing Elements of PROVIDER, in order to use the Services or Products and Deliverables. CLIENT grants PROVIDER, for the duration of the Order, a fully paid worldwide, royalty free, </w:t>
      </w:r>
      <w:r w:rsidR="00991A44" w:rsidRPr="00D33D29">
        <w:rPr>
          <w:rFonts w:ascii="Verdana" w:hAnsi="Verdana" w:cstheme="minorHAnsi"/>
          <w:sz w:val="14"/>
          <w:szCs w:val="14"/>
        </w:rPr>
        <w:t>non-exclusive,</w:t>
      </w:r>
      <w:r w:rsidRPr="00D33D29">
        <w:rPr>
          <w:rFonts w:ascii="Verdana" w:hAnsi="Verdana" w:cstheme="minorHAnsi"/>
          <w:sz w:val="14"/>
          <w:szCs w:val="14"/>
        </w:rPr>
        <w:t xml:space="preserve"> and non-transferable license to use the CLIENT's Pre-Existing Elements solely to the extent necessary to perform its obligations under the Order if required by PROVIDER. </w:t>
      </w:r>
    </w:p>
    <w:p w14:paraId="2D0FAF74" w14:textId="3191AC38" w:rsidR="009C415F" w:rsidRPr="00D33D29" w:rsidRDefault="009C415F"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In the case of co-development or a specific partnership, the IPR will be negotiated between the Parties and will be subject to a specific contract.</w:t>
      </w:r>
      <w:r w:rsidR="005F0B9F" w:rsidRPr="00D33D29">
        <w:rPr>
          <w:rFonts w:ascii="Verdana" w:hAnsi="Verdana" w:cstheme="minorHAnsi"/>
          <w:sz w:val="14"/>
          <w:szCs w:val="14"/>
        </w:rPr>
        <w:t xml:space="preserve"> </w:t>
      </w:r>
      <w:r w:rsidRPr="00D33D29">
        <w:rPr>
          <w:rFonts w:ascii="Verdana" w:hAnsi="Verdana" w:cstheme="minorHAnsi"/>
          <w:sz w:val="14"/>
          <w:szCs w:val="14"/>
        </w:rPr>
        <w:t xml:space="preserve">CLIENT owns on an exclusive and worldwide basis and for the full duration of IPR protection, all rights (relating to any Deliverable (in any form, regardless of the state of completion) created under or resulting from the performance of the Order. However, to the extent that the rights to the Deliverables would not be owned by CLIENT by operation of law, PROVIDER irrevocably transfers to CLIENT, who may freely use the Deliverables without any further consideration and/or additional costs, the full ownership of all IPR in the Deliverables, in any form and support whatsoever, free of all encumbrances and Third Parties’ claims, and as soon as the Deliverables are created. This transfer, which applies on an exclusive and worldwide basis, is granted to CLIENT for the full duration of the IPRs protection as provided for by Applicable Laws and </w:t>
      </w:r>
      <w:r w:rsidR="00C52F2E" w:rsidRPr="00D33D29">
        <w:rPr>
          <w:rFonts w:ascii="Verdana" w:hAnsi="Verdana" w:cstheme="minorHAnsi"/>
          <w:sz w:val="14"/>
          <w:szCs w:val="14"/>
        </w:rPr>
        <w:t>will</w:t>
      </w:r>
      <w:r w:rsidRPr="00D33D29">
        <w:rPr>
          <w:rFonts w:ascii="Verdana" w:hAnsi="Verdana" w:cstheme="minorHAnsi"/>
          <w:sz w:val="14"/>
          <w:szCs w:val="14"/>
        </w:rPr>
        <w:t xml:space="preserve"> include all rights such as the rights of use, exploitation, transfer, (sub)licensing, reproduction, representation, translation, distribution, adaptation, </w:t>
      </w:r>
      <w:r w:rsidR="00991A44" w:rsidRPr="00D33D29">
        <w:rPr>
          <w:rFonts w:ascii="Verdana" w:hAnsi="Verdana" w:cstheme="minorHAnsi"/>
          <w:sz w:val="14"/>
          <w:szCs w:val="14"/>
        </w:rPr>
        <w:t>engineer,</w:t>
      </w:r>
      <w:r w:rsidRPr="00D33D29">
        <w:rPr>
          <w:rFonts w:ascii="Verdana" w:hAnsi="Verdana" w:cstheme="minorHAnsi"/>
          <w:sz w:val="14"/>
          <w:szCs w:val="14"/>
        </w:rPr>
        <w:t xml:space="preserve"> and reverse-engineer for all Deliverables. The Deliverables include all outcomes resulting in any way whatsoever from the performance of the Order (including improvements, enhancements, developments, adaptations and/or modifications to CLIENT’s Pre-Existing Elements), regardless of their state of completion, form and nature (including, but not limited to, any materials,  IT development, software, interfaces and associated source and object codes, designs, drawings, databases, specifications, documents, notes, studies, intermediary/final reports, creative ideas/stages, distinctive marks), whether or not protected or capable of being protected by intellectual property Applicable Laws and any IPRs related thereto. CLIENT has the exclusive right to obtain, hold, </w:t>
      </w:r>
      <w:r w:rsidR="00E27D02" w:rsidRPr="00D33D29">
        <w:rPr>
          <w:rFonts w:ascii="Verdana" w:hAnsi="Verdana" w:cstheme="minorHAnsi"/>
          <w:sz w:val="14"/>
          <w:szCs w:val="14"/>
        </w:rPr>
        <w:t>deposit,</w:t>
      </w:r>
      <w:r w:rsidRPr="00D33D29">
        <w:rPr>
          <w:rFonts w:ascii="Verdana" w:hAnsi="Verdana" w:cstheme="minorHAnsi"/>
          <w:sz w:val="14"/>
          <w:szCs w:val="14"/>
        </w:rPr>
        <w:t xml:space="preserve"> and renew (or not), under its name and/or to its worldwide benefit any title subject to IPR relating to a Deliverable. PROIVDER undertakes to assist CLIENT, free of charge, with any steps required to ensure the protection of CLIENT’s rights on Deliverables. Due to the field of activity of CLIENT, PROVIDER is informed that the use of the Deliverables may imply some adjustments of the moral rights necessary as regard to objective conditions of exploitation. To the extent required by CLIENT to exploit the Deliverables and subject to Applicable Laws, PROVIDER explicitly, </w:t>
      </w:r>
      <w:r w:rsidR="00991A44" w:rsidRPr="00D33D29">
        <w:rPr>
          <w:rFonts w:ascii="Verdana" w:hAnsi="Verdana" w:cstheme="minorHAnsi"/>
          <w:sz w:val="14"/>
          <w:szCs w:val="14"/>
        </w:rPr>
        <w:t>irrevocably,</w:t>
      </w:r>
      <w:r w:rsidRPr="00D33D29">
        <w:rPr>
          <w:rFonts w:ascii="Verdana" w:hAnsi="Verdana" w:cstheme="minorHAnsi"/>
          <w:sz w:val="14"/>
          <w:szCs w:val="14"/>
        </w:rPr>
        <w:t xml:space="preserve"> and definitively waives its moral rights (</w:t>
      </w:r>
      <w:proofErr w:type="gramStart"/>
      <w:r w:rsidRPr="00D33D29">
        <w:rPr>
          <w:rFonts w:ascii="Verdana" w:hAnsi="Verdana" w:cstheme="minorHAnsi"/>
          <w:sz w:val="14"/>
          <w:szCs w:val="14"/>
        </w:rPr>
        <w:t>and also</w:t>
      </w:r>
      <w:proofErr w:type="gramEnd"/>
      <w:r w:rsidRPr="00D33D29">
        <w:rPr>
          <w:rFonts w:ascii="Verdana" w:hAnsi="Verdana" w:cstheme="minorHAnsi"/>
          <w:sz w:val="14"/>
          <w:szCs w:val="14"/>
        </w:rPr>
        <w:t xml:space="preserve"> warrants to take all necessary measures to have its Personnel and Third Parties waive theirs).</w:t>
      </w:r>
    </w:p>
    <w:p w14:paraId="4DCACE9B" w14:textId="5E78C276" w:rsidR="009C415F" w:rsidRPr="00D33D29" w:rsidRDefault="009C415F"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PROVIDER warrants, on a worldwide basis, that CLIENT will have peaceful enjoyment of all IPRs assigned or licensed under the Order and that no Products, Service, Pre-Existing Element and/or Deliverable provided violate any right of any Third Party and constitute acts of unfair competition, free riding or misappropriate of know-how. In case of any Third Party’s claim or action against CLIENT for an alleged or actual infringement to its IPR or any other rights, PROVIDER </w:t>
      </w:r>
      <w:r w:rsidR="00C52F2E" w:rsidRPr="00D33D29">
        <w:rPr>
          <w:rFonts w:ascii="Verdana" w:hAnsi="Verdana" w:cstheme="minorHAnsi"/>
          <w:sz w:val="14"/>
          <w:szCs w:val="14"/>
        </w:rPr>
        <w:t>wil</w:t>
      </w:r>
      <w:r w:rsidRPr="00D33D29">
        <w:rPr>
          <w:rFonts w:ascii="Verdana" w:hAnsi="Verdana" w:cstheme="minorHAnsi"/>
          <w:sz w:val="14"/>
          <w:szCs w:val="14"/>
        </w:rPr>
        <w:t xml:space="preserve">l, at its expense, hold harmless CLIENT from and against any claims, actions and liability incurred and provide, as relevant, legal assistance for its defense and/or substitution in any proceedings, except otherwise decided by CLIENT. PROVIDER </w:t>
      </w:r>
      <w:r w:rsidR="00C52F2E" w:rsidRPr="00D33D29">
        <w:rPr>
          <w:rFonts w:ascii="Verdana" w:hAnsi="Verdana" w:cstheme="minorHAnsi"/>
          <w:sz w:val="14"/>
          <w:szCs w:val="14"/>
        </w:rPr>
        <w:t>will</w:t>
      </w:r>
      <w:r w:rsidRPr="00D33D29">
        <w:rPr>
          <w:rFonts w:ascii="Verdana" w:hAnsi="Verdana" w:cstheme="minorHAnsi"/>
          <w:sz w:val="14"/>
          <w:szCs w:val="14"/>
        </w:rPr>
        <w:t xml:space="preserve"> also indemnify CLIENT for all costs and damages incurred from condemnation, notably including lawyers’ and consultants’ fees, compensation, ancillary costs in addition to the damages corresponding to the potential loss of use and/or sums due under a settlement agreement, </w:t>
      </w:r>
      <w:r w:rsidR="00991A44" w:rsidRPr="00D33D29">
        <w:rPr>
          <w:rFonts w:ascii="Verdana" w:hAnsi="Verdana" w:cstheme="minorHAnsi"/>
          <w:sz w:val="14"/>
          <w:szCs w:val="14"/>
        </w:rPr>
        <w:t>costs,</w:t>
      </w:r>
      <w:r w:rsidRPr="00D33D29">
        <w:rPr>
          <w:rFonts w:ascii="Verdana" w:hAnsi="Verdana" w:cstheme="minorHAnsi"/>
          <w:sz w:val="14"/>
          <w:szCs w:val="14"/>
        </w:rPr>
        <w:t xml:space="preserve"> and expenses for performance continuity). In addition, PROVIDER should be obliged, at its expense and at CLIENT’s discretion, to (</w:t>
      </w:r>
      <w:proofErr w:type="spellStart"/>
      <w:r w:rsidR="00991A44">
        <w:rPr>
          <w:rFonts w:ascii="Verdana" w:hAnsi="Verdana" w:cstheme="minorHAnsi"/>
          <w:sz w:val="14"/>
          <w:szCs w:val="14"/>
        </w:rPr>
        <w:t>i</w:t>
      </w:r>
      <w:proofErr w:type="spellEnd"/>
      <w:r w:rsidRPr="00D33D29">
        <w:rPr>
          <w:rFonts w:ascii="Verdana" w:hAnsi="Verdana" w:cstheme="minorHAnsi"/>
          <w:sz w:val="14"/>
          <w:szCs w:val="14"/>
        </w:rPr>
        <w:t xml:space="preserve">) obtain the right for CLIENT to continue using as applicable the Products, Services, Pre-Existing Element and/or Deliverable (ii) replace or modify the concerned item or part thereof such as it no longer infringes Third Parties’ right, provided that this does not cause any adverse effect on the </w:t>
      </w:r>
      <w:r w:rsidRPr="00D33D29">
        <w:rPr>
          <w:rFonts w:ascii="Verdana" w:hAnsi="Verdana" w:cstheme="minorHAnsi"/>
          <w:sz w:val="14"/>
          <w:szCs w:val="14"/>
        </w:rPr>
        <w:lastRenderedPageBreak/>
        <w:t xml:space="preserve">Products/Services/Deliverables or their intended use or (iii) refund or reduce the price paid. If the Parties fail to reach an agreement regarding the aforesaid, CLIENT may terminate the Order or part thereof for PROVIDER’s breach.  </w:t>
      </w:r>
    </w:p>
    <w:p w14:paraId="7864E580" w14:textId="7A69F43E" w:rsidR="009C415F" w:rsidRPr="00D33D29" w:rsidRDefault="009C415F" w:rsidP="00C5566E">
      <w:pPr>
        <w:tabs>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PROVIDER warrants that </w:t>
      </w:r>
      <w:r w:rsidRPr="00D33D29">
        <w:rPr>
          <w:rFonts w:ascii="Verdana" w:hAnsi="Verdana" w:cstheme="minorHAnsi"/>
          <w:sz w:val="14"/>
          <w:szCs w:val="14"/>
          <w:shd w:val="clear" w:color="auto" w:fill="FFFFFF"/>
        </w:rPr>
        <w:t>that no open-source software is used for the performance of the Order and therefore included in, embedded in, relied upon, called upon, linked to, or incorporated into any Deliverable that would (</w:t>
      </w:r>
      <w:proofErr w:type="spellStart"/>
      <w:r w:rsidRPr="00D33D29">
        <w:rPr>
          <w:rFonts w:ascii="Verdana" w:hAnsi="Verdana" w:cstheme="minorHAnsi"/>
          <w:sz w:val="14"/>
          <w:szCs w:val="14"/>
          <w:shd w:val="clear" w:color="auto" w:fill="FFFFFF"/>
        </w:rPr>
        <w:t>i</w:t>
      </w:r>
      <w:proofErr w:type="spellEnd"/>
      <w:r w:rsidRPr="00D33D29">
        <w:rPr>
          <w:rFonts w:ascii="Verdana" w:hAnsi="Verdana" w:cstheme="minorHAnsi"/>
          <w:sz w:val="14"/>
          <w:szCs w:val="14"/>
          <w:shd w:val="clear" w:color="auto" w:fill="FFFFFF"/>
        </w:rPr>
        <w:t xml:space="preserve">) requires either PROVIDER or Company and/or its Affiliated Companies) to license or distribute any Deliverable for free or for a limited charge to the public or (ii) limit Company’s and/or its Affiliated Companies’ use and exploitation of the Deliverable as described in this article </w:t>
      </w:r>
      <w:r w:rsidRPr="00D33D29">
        <w:rPr>
          <w:rFonts w:ascii="Verdana" w:hAnsi="Verdana" w:cstheme="minorHAnsi"/>
          <w:i/>
          <w:iCs/>
          <w:sz w:val="14"/>
          <w:szCs w:val="14"/>
          <w:shd w:val="clear" w:color="auto" w:fill="FFFFFF"/>
        </w:rPr>
        <w:t>“Intellectual Property”</w:t>
      </w:r>
      <w:r w:rsidRPr="00D33D29">
        <w:rPr>
          <w:rFonts w:ascii="Verdana" w:hAnsi="Verdana" w:cstheme="minorHAnsi"/>
          <w:sz w:val="14"/>
          <w:szCs w:val="14"/>
          <w:shd w:val="clear" w:color="auto" w:fill="FFFFFF"/>
        </w:rPr>
        <w:t>.</w:t>
      </w:r>
    </w:p>
    <w:p w14:paraId="02091A69" w14:textId="3246E5D1" w:rsidR="0018744D" w:rsidRPr="00A32960" w:rsidRDefault="0018744D"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ARTICLE 12. SPECIFIC PROVISIONS RELATED TO ORDER</w:t>
      </w:r>
    </w:p>
    <w:p w14:paraId="375692B2" w14:textId="6DB130EF" w:rsidR="00CD2CD1" w:rsidRPr="00D33D29" w:rsidRDefault="00CD2CD1" w:rsidP="00C5566E">
      <w:pPr>
        <w:pStyle w:val="Paragraphedeliste"/>
        <w:numPr>
          <w:ilvl w:val="0"/>
          <w:numId w:val="18"/>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 xml:space="preserve">Order </w:t>
      </w:r>
      <w:r w:rsidR="00773267" w:rsidRPr="00D33D29">
        <w:rPr>
          <w:rFonts w:ascii="Verdana" w:hAnsi="Verdana" w:cstheme="minorHAnsi"/>
          <w:b/>
          <w:bCs/>
          <w:sz w:val="14"/>
          <w:szCs w:val="14"/>
        </w:rPr>
        <w:t>formalization</w:t>
      </w:r>
      <w:r w:rsidRPr="00D33D29">
        <w:rPr>
          <w:rFonts w:ascii="Verdana" w:hAnsi="Verdana" w:cstheme="minorHAnsi"/>
          <w:b/>
          <w:bCs/>
          <w:sz w:val="14"/>
          <w:szCs w:val="14"/>
        </w:rPr>
        <w:t xml:space="preserve"> – Order acceptance – Order changes.</w:t>
      </w:r>
      <w:r w:rsidRPr="00D33D29">
        <w:rPr>
          <w:rFonts w:ascii="Verdana" w:hAnsi="Verdana" w:cstheme="minorHAnsi"/>
          <w:sz w:val="14"/>
          <w:szCs w:val="14"/>
        </w:rPr>
        <w:t xml:space="preserve"> The Order will specify, at minimum, the Products</w:t>
      </w:r>
      <w:r w:rsidR="00DD276F" w:rsidRPr="00DD276F">
        <w:rPr>
          <w:rFonts w:ascii="Verdana" w:hAnsi="Verdana" w:cstheme="minorHAnsi"/>
          <w:sz w:val="18"/>
          <w:szCs w:val="18"/>
        </w:rPr>
        <w:t xml:space="preserve"> </w:t>
      </w:r>
      <w:r w:rsidR="00DD276F" w:rsidRPr="00D33D29">
        <w:rPr>
          <w:rFonts w:ascii="Verdana" w:hAnsi="Verdana" w:cstheme="minorHAnsi"/>
          <w:sz w:val="14"/>
          <w:szCs w:val="14"/>
        </w:rPr>
        <w:t>or Services</w:t>
      </w:r>
      <w:r w:rsidRPr="00D33D29">
        <w:rPr>
          <w:rFonts w:ascii="Verdana" w:hAnsi="Verdana" w:cstheme="minorHAnsi"/>
          <w:sz w:val="14"/>
          <w:szCs w:val="14"/>
        </w:rPr>
        <w:t xml:space="preserve">, the </w:t>
      </w:r>
      <w:proofErr w:type="gramStart"/>
      <w:r w:rsidRPr="00D33D29">
        <w:rPr>
          <w:rFonts w:ascii="Verdana" w:hAnsi="Verdana" w:cstheme="minorHAnsi"/>
          <w:sz w:val="14"/>
          <w:szCs w:val="14"/>
        </w:rPr>
        <w:t>quantities as the case may be, the</w:t>
      </w:r>
      <w:proofErr w:type="gramEnd"/>
      <w:r w:rsidRPr="00D33D29">
        <w:rPr>
          <w:rFonts w:ascii="Verdana" w:hAnsi="Verdana" w:cstheme="minorHAnsi"/>
          <w:sz w:val="14"/>
          <w:szCs w:val="14"/>
        </w:rPr>
        <w:t xml:space="preserve"> performance or delivery schedule, the place of delivery or performance and the agreed prices. Each Order will be placed by electronic data interchange (“</w:t>
      </w:r>
      <w:r w:rsidRPr="00D33D29">
        <w:rPr>
          <w:rFonts w:ascii="Verdana" w:hAnsi="Verdana" w:cstheme="minorHAnsi"/>
          <w:b/>
          <w:bCs/>
          <w:sz w:val="14"/>
          <w:szCs w:val="14"/>
        </w:rPr>
        <w:t>EDI</w:t>
      </w:r>
      <w:r w:rsidRPr="00D33D29">
        <w:rPr>
          <w:rFonts w:ascii="Verdana" w:hAnsi="Verdana" w:cstheme="minorHAnsi"/>
          <w:sz w:val="14"/>
          <w:szCs w:val="14"/>
        </w:rPr>
        <w:t>”) or such other systems as the Parties may agree from time-to-time in writing.</w:t>
      </w:r>
    </w:p>
    <w:p w14:paraId="0F467A54" w14:textId="08D7CC7A" w:rsidR="00CD2CD1" w:rsidRPr="00D33D29" w:rsidRDefault="00CD2CD1"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PROVIDER must, within a maximum of seven (7) Days as from receiving the Order, acknowledge receipt </w:t>
      </w:r>
      <w:r w:rsidRPr="00D33D29">
        <w:rPr>
          <w:rFonts w:ascii="Verdana" w:hAnsi="Verdana" w:cstheme="minorHAnsi"/>
          <w:i/>
          <w:iCs/>
          <w:sz w:val="14"/>
          <w:szCs w:val="14"/>
        </w:rPr>
        <w:t>“for unconditional acceptance”</w:t>
      </w:r>
      <w:r w:rsidRPr="00D33D29">
        <w:rPr>
          <w:rFonts w:ascii="Verdana" w:hAnsi="Verdana" w:cstheme="minorHAnsi"/>
          <w:sz w:val="14"/>
          <w:szCs w:val="14"/>
        </w:rPr>
        <w:t xml:space="preserve"> for all the Order. In the absence of acknowledgement of receipt, any initiation of performance by PROVIDER will imply its agreement to the entire Order.</w:t>
      </w:r>
      <w:r w:rsidR="00E73096" w:rsidRPr="00D33D29">
        <w:rPr>
          <w:rFonts w:ascii="Verdana" w:hAnsi="Verdana" w:cstheme="minorHAnsi"/>
          <w:sz w:val="14"/>
          <w:szCs w:val="14"/>
        </w:rPr>
        <w:t xml:space="preserve"> </w:t>
      </w:r>
    </w:p>
    <w:p w14:paraId="1674791E" w14:textId="4CB0AB49" w:rsidR="007D46EB" w:rsidRPr="00D33D29" w:rsidRDefault="007D46EB"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CLIENT reserves the right to make at any time changes to the Order, by means of a Notice. If any such change causes a substantial variation in the cost and/or time schedule of supplying the Product(s) and/or</w:t>
      </w:r>
      <w:r w:rsidR="006A1937" w:rsidRPr="00D33D29">
        <w:rPr>
          <w:rFonts w:ascii="Verdana" w:hAnsi="Verdana" w:cstheme="minorHAnsi"/>
          <w:sz w:val="14"/>
          <w:szCs w:val="14"/>
        </w:rPr>
        <w:t xml:space="preserve"> of</w:t>
      </w:r>
      <w:r w:rsidRPr="00D33D29">
        <w:rPr>
          <w:rFonts w:ascii="Verdana" w:hAnsi="Verdana" w:cstheme="minorHAnsi"/>
          <w:sz w:val="14"/>
          <w:szCs w:val="14"/>
        </w:rPr>
        <w:t xml:space="preserve"> performing the Services, PROVIDER may assert a claim in writing for an equitable and substantiated adjustment in the price and/or</w:t>
      </w:r>
      <w:r w:rsidR="00FB0913" w:rsidRPr="00D33D29">
        <w:rPr>
          <w:rFonts w:ascii="Verdana" w:hAnsi="Verdana" w:cstheme="minorHAnsi"/>
          <w:sz w:val="14"/>
          <w:szCs w:val="14"/>
        </w:rPr>
        <w:t xml:space="preserve"> the</w:t>
      </w:r>
      <w:r w:rsidRPr="00D33D29">
        <w:rPr>
          <w:rFonts w:ascii="Verdana" w:hAnsi="Verdana" w:cstheme="minorHAnsi"/>
          <w:sz w:val="14"/>
          <w:szCs w:val="14"/>
        </w:rPr>
        <w:t xml:space="preserve"> delay within seven (7) Days after receiving CLIENT's Notice of changes. Upon mutual agreement as to any price or delivery change, CLIENT will issue a written change order. </w:t>
      </w:r>
      <w:r w:rsidR="008B4DC1" w:rsidRPr="00D33D29">
        <w:rPr>
          <w:rFonts w:ascii="Verdana" w:hAnsi="Verdana" w:cstheme="minorHAnsi"/>
          <w:sz w:val="14"/>
          <w:szCs w:val="14"/>
        </w:rPr>
        <w:t>CLIENT may, however, request PROVIDE</w:t>
      </w:r>
      <w:r w:rsidR="00044800" w:rsidRPr="00D33D29">
        <w:rPr>
          <w:rFonts w:ascii="Verdana" w:hAnsi="Verdana" w:cstheme="minorHAnsi"/>
          <w:sz w:val="14"/>
          <w:szCs w:val="14"/>
        </w:rPr>
        <w:t>R</w:t>
      </w:r>
      <w:r w:rsidR="008B4DC1" w:rsidRPr="00D33D29">
        <w:rPr>
          <w:rFonts w:ascii="Verdana" w:hAnsi="Verdana" w:cstheme="minorHAnsi"/>
          <w:sz w:val="14"/>
          <w:szCs w:val="14"/>
        </w:rPr>
        <w:t xml:space="preserve"> to commence the </w:t>
      </w:r>
      <w:r w:rsidR="004E385F" w:rsidRPr="00D33D29">
        <w:rPr>
          <w:rFonts w:ascii="Verdana" w:hAnsi="Verdana" w:cstheme="minorHAnsi"/>
          <w:sz w:val="14"/>
          <w:szCs w:val="14"/>
        </w:rPr>
        <w:t xml:space="preserve">agreed </w:t>
      </w:r>
      <w:r w:rsidR="008B4DC1" w:rsidRPr="00D33D29">
        <w:rPr>
          <w:rFonts w:ascii="Verdana" w:hAnsi="Verdana" w:cstheme="minorHAnsi"/>
          <w:sz w:val="14"/>
          <w:szCs w:val="14"/>
        </w:rPr>
        <w:t>changes prior to having finalized the adjustment to the</w:t>
      </w:r>
      <w:r w:rsidR="00CC7301" w:rsidRPr="00D33D29">
        <w:rPr>
          <w:rFonts w:ascii="Verdana" w:hAnsi="Verdana" w:cstheme="minorHAnsi"/>
          <w:sz w:val="14"/>
          <w:szCs w:val="14"/>
        </w:rPr>
        <w:t xml:space="preserve"> change order. </w:t>
      </w:r>
      <w:r w:rsidRPr="00D33D29">
        <w:rPr>
          <w:rFonts w:ascii="Verdana" w:hAnsi="Verdana" w:cstheme="minorHAnsi"/>
          <w:sz w:val="14"/>
          <w:szCs w:val="14"/>
        </w:rPr>
        <w:t xml:space="preserve">If the Parties are unable to agree upon the adjustment, acting reasonably and in good faith, CLIENT may without any liability terminate this Order as to all affected Products and/or Services. Failing </w:t>
      </w:r>
      <w:r w:rsidR="00AC63DC" w:rsidRPr="00D33D29">
        <w:rPr>
          <w:rFonts w:ascii="Verdana" w:hAnsi="Verdana" w:cstheme="minorHAnsi"/>
          <w:sz w:val="14"/>
          <w:szCs w:val="14"/>
        </w:rPr>
        <w:t xml:space="preserve">a </w:t>
      </w:r>
      <w:r w:rsidRPr="00D33D29">
        <w:rPr>
          <w:rFonts w:ascii="Verdana" w:hAnsi="Verdana" w:cstheme="minorHAnsi"/>
          <w:sz w:val="14"/>
          <w:szCs w:val="14"/>
        </w:rPr>
        <w:t>Notice</w:t>
      </w:r>
      <w:r w:rsidR="002E23D2" w:rsidRPr="00D33D29">
        <w:rPr>
          <w:rFonts w:ascii="Verdana" w:hAnsi="Verdana" w:cstheme="minorHAnsi"/>
          <w:sz w:val="14"/>
          <w:szCs w:val="14"/>
        </w:rPr>
        <w:t xml:space="preserve"> of adjustment</w:t>
      </w:r>
      <w:r w:rsidRPr="00D33D29">
        <w:rPr>
          <w:rFonts w:ascii="Verdana" w:hAnsi="Verdana" w:cstheme="minorHAnsi"/>
          <w:sz w:val="14"/>
          <w:szCs w:val="14"/>
        </w:rPr>
        <w:t xml:space="preserve"> by PROVIDER in accordance with this article, PROVIDER hereby expressly waives its rights to claim for </w:t>
      </w:r>
      <w:r w:rsidR="003558E9" w:rsidRPr="00D33D29">
        <w:rPr>
          <w:rFonts w:ascii="Verdana" w:hAnsi="Verdana" w:cstheme="minorHAnsi"/>
          <w:sz w:val="14"/>
          <w:szCs w:val="14"/>
        </w:rPr>
        <w:t xml:space="preserve">an </w:t>
      </w:r>
      <w:r w:rsidRPr="00D33D29">
        <w:rPr>
          <w:rFonts w:ascii="Verdana" w:hAnsi="Verdana" w:cstheme="minorHAnsi"/>
          <w:sz w:val="14"/>
          <w:szCs w:val="14"/>
        </w:rPr>
        <w:t>increased cost or extension of time of performance</w:t>
      </w:r>
      <w:r w:rsidR="00EB1F42" w:rsidRPr="00D33D29">
        <w:rPr>
          <w:rFonts w:ascii="Verdana" w:hAnsi="Verdana" w:cstheme="minorHAnsi"/>
          <w:sz w:val="14"/>
          <w:szCs w:val="14"/>
        </w:rPr>
        <w:t>, while carrying out the change</w:t>
      </w:r>
      <w:r w:rsidRPr="00D33D29">
        <w:rPr>
          <w:rFonts w:ascii="Verdana" w:hAnsi="Verdana" w:cstheme="minorHAnsi"/>
          <w:sz w:val="14"/>
          <w:szCs w:val="14"/>
        </w:rPr>
        <w:t>. PROVIDER will not make any change to the Order without CLIENT’s prior written consent.</w:t>
      </w:r>
    </w:p>
    <w:p w14:paraId="7284ABA6" w14:textId="42277271" w:rsidR="008614F9" w:rsidRPr="00D33D29" w:rsidRDefault="008614F9"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In certain cases, </w:t>
      </w:r>
      <w:r w:rsidR="00A52A7C" w:rsidRPr="00D33D29">
        <w:rPr>
          <w:rFonts w:ascii="Verdana" w:hAnsi="Verdana" w:cstheme="minorHAnsi"/>
          <w:sz w:val="14"/>
          <w:szCs w:val="14"/>
        </w:rPr>
        <w:t xml:space="preserve">when </w:t>
      </w:r>
      <w:r w:rsidRPr="00D33D29">
        <w:rPr>
          <w:rFonts w:ascii="Verdana" w:hAnsi="Verdana" w:cstheme="minorHAnsi"/>
          <w:sz w:val="14"/>
          <w:szCs w:val="14"/>
        </w:rPr>
        <w:t xml:space="preserve">a budget allowance </w:t>
      </w:r>
      <w:r w:rsidR="00A52A7C" w:rsidRPr="00D33D29">
        <w:rPr>
          <w:rFonts w:ascii="Verdana" w:hAnsi="Verdana" w:cstheme="minorHAnsi"/>
          <w:sz w:val="14"/>
          <w:szCs w:val="14"/>
        </w:rPr>
        <w:t>is</w:t>
      </w:r>
      <w:r w:rsidRPr="00D33D29">
        <w:rPr>
          <w:rFonts w:ascii="Verdana" w:hAnsi="Verdana" w:cstheme="minorHAnsi"/>
          <w:sz w:val="14"/>
          <w:szCs w:val="14"/>
        </w:rPr>
        <w:t xml:space="preserve"> estimated as an indication for the set of supplies</w:t>
      </w:r>
      <w:r w:rsidR="00A52A7C" w:rsidRPr="00D33D29">
        <w:rPr>
          <w:rFonts w:ascii="Verdana" w:hAnsi="Verdana" w:cstheme="minorHAnsi"/>
          <w:sz w:val="14"/>
          <w:szCs w:val="14"/>
        </w:rPr>
        <w:t xml:space="preserve"> or performance</w:t>
      </w:r>
      <w:r w:rsidR="00C57970" w:rsidRPr="00D33D29">
        <w:rPr>
          <w:rFonts w:ascii="Verdana" w:hAnsi="Verdana" w:cstheme="minorHAnsi"/>
          <w:sz w:val="14"/>
          <w:szCs w:val="14"/>
        </w:rPr>
        <w:t>s</w:t>
      </w:r>
      <w:r w:rsidRPr="00D33D29">
        <w:rPr>
          <w:rFonts w:ascii="Verdana" w:hAnsi="Verdana" w:cstheme="minorHAnsi"/>
          <w:sz w:val="14"/>
          <w:szCs w:val="14"/>
        </w:rPr>
        <w:t xml:space="preserve"> that </w:t>
      </w:r>
      <w:r w:rsidR="00A52A7C" w:rsidRPr="00D33D29">
        <w:rPr>
          <w:rFonts w:ascii="Verdana" w:hAnsi="Verdana" w:cstheme="minorHAnsi"/>
          <w:sz w:val="14"/>
          <w:szCs w:val="14"/>
        </w:rPr>
        <w:t xml:space="preserve">CLIENT </w:t>
      </w:r>
      <w:r w:rsidRPr="00D33D29">
        <w:rPr>
          <w:rFonts w:ascii="Verdana" w:hAnsi="Verdana" w:cstheme="minorHAnsi"/>
          <w:sz w:val="14"/>
          <w:szCs w:val="14"/>
        </w:rPr>
        <w:t xml:space="preserve">may entrust to </w:t>
      </w:r>
      <w:r w:rsidR="00A52A7C" w:rsidRPr="00D33D29">
        <w:rPr>
          <w:rFonts w:ascii="Verdana" w:hAnsi="Verdana" w:cstheme="minorHAnsi"/>
          <w:sz w:val="14"/>
          <w:szCs w:val="14"/>
        </w:rPr>
        <w:t>PROVIDER</w:t>
      </w:r>
      <w:r w:rsidRPr="00D33D29">
        <w:rPr>
          <w:rFonts w:ascii="Verdana" w:hAnsi="Verdana" w:cstheme="minorHAnsi"/>
          <w:sz w:val="14"/>
          <w:szCs w:val="14"/>
        </w:rPr>
        <w:t xml:space="preserve"> over a reference period of time</w:t>
      </w:r>
      <w:r w:rsidR="00C630CF" w:rsidRPr="00D33D29">
        <w:rPr>
          <w:rFonts w:ascii="Verdana" w:hAnsi="Verdana" w:cstheme="minorHAnsi"/>
          <w:sz w:val="14"/>
          <w:szCs w:val="14"/>
        </w:rPr>
        <w:t>, i</w:t>
      </w:r>
      <w:r w:rsidRPr="00D33D29">
        <w:rPr>
          <w:rFonts w:ascii="Verdana" w:hAnsi="Verdana" w:cstheme="minorHAnsi"/>
          <w:sz w:val="14"/>
          <w:szCs w:val="14"/>
        </w:rPr>
        <w:t>t</w:t>
      </w:r>
      <w:r w:rsidR="00C630CF" w:rsidRPr="00D33D29">
        <w:rPr>
          <w:rFonts w:ascii="Verdana" w:hAnsi="Verdana" w:cstheme="minorHAnsi"/>
          <w:sz w:val="14"/>
          <w:szCs w:val="14"/>
        </w:rPr>
        <w:t xml:space="preserve"> </w:t>
      </w:r>
      <w:r w:rsidRPr="00D33D29">
        <w:rPr>
          <w:rFonts w:ascii="Verdana" w:hAnsi="Verdana" w:cstheme="minorHAnsi"/>
          <w:sz w:val="14"/>
          <w:szCs w:val="14"/>
        </w:rPr>
        <w:t xml:space="preserve">is </w:t>
      </w:r>
      <w:r w:rsidR="00C630CF" w:rsidRPr="00D33D29">
        <w:rPr>
          <w:rFonts w:ascii="Verdana" w:hAnsi="Verdana" w:cstheme="minorHAnsi"/>
          <w:sz w:val="14"/>
          <w:szCs w:val="14"/>
        </w:rPr>
        <w:t xml:space="preserve">expressly </w:t>
      </w:r>
      <w:r w:rsidRPr="00D33D29">
        <w:rPr>
          <w:rFonts w:ascii="Verdana" w:hAnsi="Verdana" w:cstheme="minorHAnsi"/>
          <w:sz w:val="14"/>
          <w:szCs w:val="14"/>
        </w:rPr>
        <w:t>specified</w:t>
      </w:r>
      <w:r w:rsidR="00380A1F" w:rsidRPr="00D33D29">
        <w:rPr>
          <w:rFonts w:ascii="Verdana" w:hAnsi="Verdana" w:cstheme="minorHAnsi"/>
          <w:sz w:val="14"/>
          <w:szCs w:val="14"/>
        </w:rPr>
        <w:t xml:space="preserve"> </w:t>
      </w:r>
      <w:r w:rsidRPr="00D33D29">
        <w:rPr>
          <w:rFonts w:ascii="Verdana" w:hAnsi="Verdana" w:cstheme="minorHAnsi"/>
          <w:sz w:val="14"/>
          <w:szCs w:val="14"/>
        </w:rPr>
        <w:t xml:space="preserve">that </w:t>
      </w:r>
      <w:r w:rsidR="00C630CF" w:rsidRPr="00D33D29">
        <w:rPr>
          <w:rFonts w:ascii="Verdana" w:hAnsi="Verdana" w:cstheme="minorHAnsi"/>
          <w:sz w:val="14"/>
          <w:szCs w:val="14"/>
        </w:rPr>
        <w:t>such</w:t>
      </w:r>
      <w:r w:rsidRPr="00D33D29">
        <w:rPr>
          <w:rFonts w:ascii="Verdana" w:hAnsi="Verdana" w:cstheme="minorHAnsi"/>
          <w:sz w:val="14"/>
          <w:szCs w:val="14"/>
        </w:rPr>
        <w:t xml:space="preserve"> open </w:t>
      </w:r>
      <w:r w:rsidR="0008375E" w:rsidRPr="00D33D29">
        <w:rPr>
          <w:rFonts w:ascii="Verdana" w:hAnsi="Verdana" w:cstheme="minorHAnsi"/>
          <w:sz w:val="14"/>
          <w:szCs w:val="14"/>
        </w:rPr>
        <w:t>O</w:t>
      </w:r>
      <w:r w:rsidRPr="00D33D29">
        <w:rPr>
          <w:rFonts w:ascii="Verdana" w:hAnsi="Verdana" w:cstheme="minorHAnsi"/>
          <w:sz w:val="14"/>
          <w:szCs w:val="14"/>
        </w:rPr>
        <w:t xml:space="preserve">rder does not bind </w:t>
      </w:r>
      <w:r w:rsidR="0008375E" w:rsidRPr="00D33D29">
        <w:rPr>
          <w:rFonts w:ascii="Verdana" w:hAnsi="Verdana" w:cstheme="minorHAnsi"/>
          <w:sz w:val="14"/>
          <w:szCs w:val="14"/>
        </w:rPr>
        <w:t xml:space="preserve">CLIENT </w:t>
      </w:r>
      <w:r w:rsidRPr="00D33D29">
        <w:rPr>
          <w:rFonts w:ascii="Verdana" w:hAnsi="Verdana" w:cstheme="minorHAnsi"/>
          <w:sz w:val="14"/>
          <w:szCs w:val="14"/>
        </w:rPr>
        <w:t xml:space="preserve">with respect to the amount indicated in the </w:t>
      </w:r>
      <w:r w:rsidR="0008375E" w:rsidRPr="00D33D29">
        <w:rPr>
          <w:rFonts w:ascii="Verdana" w:hAnsi="Verdana" w:cstheme="minorHAnsi"/>
          <w:sz w:val="14"/>
          <w:szCs w:val="14"/>
        </w:rPr>
        <w:t>O</w:t>
      </w:r>
      <w:r w:rsidRPr="00D33D29">
        <w:rPr>
          <w:rFonts w:ascii="Verdana" w:hAnsi="Verdana" w:cstheme="minorHAnsi"/>
          <w:sz w:val="14"/>
          <w:szCs w:val="14"/>
        </w:rPr>
        <w:t>rder</w:t>
      </w:r>
      <w:r w:rsidR="00161E4E" w:rsidRPr="00D33D29">
        <w:rPr>
          <w:rFonts w:ascii="Verdana" w:hAnsi="Verdana" w:cstheme="minorHAnsi"/>
          <w:sz w:val="14"/>
          <w:szCs w:val="14"/>
        </w:rPr>
        <w:t xml:space="preserve"> and</w:t>
      </w:r>
      <w:r w:rsidRPr="00D33D29">
        <w:rPr>
          <w:rFonts w:ascii="Verdana" w:hAnsi="Verdana" w:cstheme="minorHAnsi"/>
          <w:sz w:val="14"/>
          <w:szCs w:val="14"/>
        </w:rPr>
        <w:t xml:space="preserve"> </w:t>
      </w:r>
      <w:r w:rsidR="00EC2AB4" w:rsidRPr="00D33D29">
        <w:rPr>
          <w:rFonts w:ascii="Verdana" w:hAnsi="Verdana" w:cstheme="minorHAnsi"/>
          <w:sz w:val="14"/>
          <w:szCs w:val="14"/>
        </w:rPr>
        <w:t xml:space="preserve">that </w:t>
      </w:r>
      <w:r w:rsidRPr="00D33D29">
        <w:rPr>
          <w:rFonts w:ascii="Verdana" w:hAnsi="Verdana" w:cstheme="minorHAnsi"/>
          <w:sz w:val="14"/>
          <w:szCs w:val="14"/>
        </w:rPr>
        <w:t xml:space="preserve">only delivery calls </w:t>
      </w:r>
      <w:r w:rsidR="00F96B1D" w:rsidRPr="00D33D29">
        <w:rPr>
          <w:rFonts w:ascii="Verdana" w:hAnsi="Verdana" w:cstheme="minorHAnsi"/>
          <w:sz w:val="14"/>
          <w:szCs w:val="14"/>
        </w:rPr>
        <w:t xml:space="preserve">actually </w:t>
      </w:r>
      <w:r w:rsidRPr="00D33D29">
        <w:rPr>
          <w:rFonts w:ascii="Verdana" w:hAnsi="Verdana" w:cstheme="minorHAnsi"/>
          <w:sz w:val="14"/>
          <w:szCs w:val="14"/>
        </w:rPr>
        <w:t xml:space="preserve">issued </w:t>
      </w:r>
      <w:r w:rsidR="00F96B1D" w:rsidRPr="00D33D29">
        <w:rPr>
          <w:rFonts w:ascii="Verdana" w:hAnsi="Verdana" w:cstheme="minorHAnsi"/>
          <w:sz w:val="14"/>
          <w:szCs w:val="14"/>
        </w:rPr>
        <w:t>will</w:t>
      </w:r>
      <w:r w:rsidRPr="00D33D29">
        <w:rPr>
          <w:rFonts w:ascii="Verdana" w:hAnsi="Verdana" w:cstheme="minorHAnsi"/>
          <w:sz w:val="14"/>
          <w:szCs w:val="14"/>
        </w:rPr>
        <w:t xml:space="preserve"> be interpreted as an</w:t>
      </w:r>
      <w:r w:rsidR="00380A1F" w:rsidRPr="00D33D29">
        <w:rPr>
          <w:rFonts w:ascii="Verdana" w:hAnsi="Verdana" w:cstheme="minorHAnsi"/>
          <w:sz w:val="14"/>
          <w:szCs w:val="14"/>
        </w:rPr>
        <w:t xml:space="preserve"> </w:t>
      </w:r>
      <w:r w:rsidRPr="00D33D29">
        <w:rPr>
          <w:rFonts w:ascii="Verdana" w:hAnsi="Verdana" w:cstheme="minorHAnsi"/>
          <w:sz w:val="14"/>
          <w:szCs w:val="14"/>
        </w:rPr>
        <w:t>agreement to contract</w:t>
      </w:r>
      <w:r w:rsidR="00380A1F" w:rsidRPr="00D33D29">
        <w:rPr>
          <w:rFonts w:ascii="Verdana" w:hAnsi="Verdana" w:cstheme="minorHAnsi"/>
          <w:sz w:val="14"/>
          <w:szCs w:val="14"/>
        </w:rPr>
        <w:t xml:space="preserve"> </w:t>
      </w:r>
      <w:r w:rsidRPr="00D33D29">
        <w:rPr>
          <w:rFonts w:ascii="Verdana" w:hAnsi="Verdana" w:cstheme="minorHAnsi"/>
          <w:sz w:val="14"/>
          <w:szCs w:val="14"/>
        </w:rPr>
        <w:t xml:space="preserve">with </w:t>
      </w:r>
      <w:r w:rsidR="00F96B1D" w:rsidRPr="00D33D29">
        <w:rPr>
          <w:rFonts w:ascii="Verdana" w:hAnsi="Verdana" w:cstheme="minorHAnsi"/>
          <w:sz w:val="14"/>
          <w:szCs w:val="14"/>
        </w:rPr>
        <w:t>PROVIDER</w:t>
      </w:r>
      <w:r w:rsidR="00EC2AB4" w:rsidRPr="00D33D29">
        <w:rPr>
          <w:rFonts w:ascii="Verdana" w:hAnsi="Verdana" w:cstheme="minorHAnsi"/>
          <w:sz w:val="14"/>
          <w:szCs w:val="14"/>
        </w:rPr>
        <w:t xml:space="preserve"> subject to the same provisions</w:t>
      </w:r>
      <w:r w:rsidR="00C8270E" w:rsidRPr="00D33D29">
        <w:rPr>
          <w:rFonts w:ascii="Verdana" w:hAnsi="Verdana" w:cstheme="minorHAnsi"/>
          <w:sz w:val="14"/>
          <w:szCs w:val="14"/>
        </w:rPr>
        <w:t xml:space="preserve"> of acknowledgment and changes</w:t>
      </w:r>
      <w:r w:rsidRPr="00D33D29">
        <w:rPr>
          <w:rFonts w:ascii="Verdana" w:hAnsi="Verdana" w:cstheme="minorHAnsi"/>
          <w:sz w:val="14"/>
          <w:szCs w:val="14"/>
        </w:rPr>
        <w:t xml:space="preserve">. </w:t>
      </w:r>
      <w:r w:rsidR="00274DFC" w:rsidRPr="00D33D29">
        <w:rPr>
          <w:rFonts w:ascii="Verdana" w:hAnsi="Verdana" w:cstheme="minorHAnsi"/>
          <w:sz w:val="14"/>
          <w:szCs w:val="14"/>
        </w:rPr>
        <w:t xml:space="preserve">Upon </w:t>
      </w:r>
      <w:r w:rsidR="00C8270E" w:rsidRPr="00D33D29">
        <w:rPr>
          <w:rFonts w:ascii="Verdana" w:hAnsi="Verdana" w:cstheme="minorHAnsi"/>
          <w:sz w:val="14"/>
          <w:szCs w:val="14"/>
        </w:rPr>
        <w:t xml:space="preserve">Order </w:t>
      </w:r>
      <w:r w:rsidR="00274DFC" w:rsidRPr="00D33D29">
        <w:rPr>
          <w:rFonts w:ascii="Verdana" w:hAnsi="Verdana" w:cstheme="minorHAnsi"/>
          <w:sz w:val="14"/>
          <w:szCs w:val="14"/>
        </w:rPr>
        <w:t>acceptance, CLIENT is not obligated to any minimum, recurring, or future purchases</w:t>
      </w:r>
      <w:r w:rsidR="00274DFC" w:rsidRPr="00D33D29">
        <w:rPr>
          <w:rFonts w:ascii="Verdana" w:hAnsi="Verdana" w:cstheme="minorHAnsi"/>
          <w:sz w:val="14"/>
          <w:szCs w:val="14"/>
          <w:shd w:val="clear" w:color="auto" w:fill="FAF9F8"/>
        </w:rPr>
        <w:t xml:space="preserve"> of Products or Services, except as otherwise expressly set forth </w:t>
      </w:r>
      <w:r w:rsidR="00271D38" w:rsidRPr="00D33D29">
        <w:rPr>
          <w:rFonts w:ascii="Verdana" w:hAnsi="Verdana" w:cstheme="minorHAnsi"/>
          <w:sz w:val="14"/>
          <w:szCs w:val="14"/>
          <w:shd w:val="clear" w:color="auto" w:fill="FAF9F8"/>
        </w:rPr>
        <w:t>in the Order</w:t>
      </w:r>
      <w:r w:rsidR="00274DFC" w:rsidRPr="00D33D29">
        <w:rPr>
          <w:rFonts w:ascii="Verdana" w:hAnsi="Verdana" w:cstheme="minorHAnsi"/>
          <w:sz w:val="14"/>
          <w:szCs w:val="14"/>
          <w:shd w:val="clear" w:color="auto" w:fill="FAF9F8"/>
        </w:rPr>
        <w:t>.</w:t>
      </w:r>
    </w:p>
    <w:p w14:paraId="78EABBCD" w14:textId="77777777" w:rsidR="00D96AED" w:rsidRPr="00D33D29" w:rsidRDefault="00D96AED" w:rsidP="00C5566E">
      <w:pPr>
        <w:pStyle w:val="Paragraphedeliste"/>
        <w:numPr>
          <w:ilvl w:val="0"/>
          <w:numId w:val="18"/>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Order performance.</w:t>
      </w:r>
      <w:r w:rsidRPr="00D33D29">
        <w:rPr>
          <w:rFonts w:ascii="Verdana" w:hAnsi="Verdana" w:cstheme="minorHAnsi"/>
          <w:sz w:val="14"/>
          <w:szCs w:val="14"/>
        </w:rPr>
        <w:t xml:space="preserve"> PROVIDER will carry out the Order continuously and diligently, to the satisfaction of CLIENT and in accordance with the Order and Applicable Laws. In addition, as a professional, PROVIDER is bound by a general obligation of result, together with an obligation to manufacture, use compliant raw materials, give advice, information and recommendations to CLIENT that are needed for the performance of the Order, </w:t>
      </w:r>
      <w:proofErr w:type="gramStart"/>
      <w:r w:rsidRPr="00D33D29">
        <w:rPr>
          <w:rFonts w:ascii="Verdana" w:hAnsi="Verdana" w:cstheme="minorHAnsi"/>
          <w:sz w:val="14"/>
          <w:szCs w:val="14"/>
        </w:rPr>
        <w:t>in particular in</w:t>
      </w:r>
      <w:proofErr w:type="gramEnd"/>
      <w:r w:rsidRPr="00D33D29">
        <w:rPr>
          <w:rFonts w:ascii="Verdana" w:hAnsi="Verdana" w:cstheme="minorHAnsi"/>
          <w:sz w:val="14"/>
          <w:szCs w:val="14"/>
        </w:rPr>
        <w:t xml:space="preserve"> terms of quality and performance. </w:t>
      </w:r>
    </w:p>
    <w:p w14:paraId="0CDC91F9" w14:textId="2EAAD13C" w:rsidR="00DD1423" w:rsidRPr="00D33D29" w:rsidRDefault="00D96AED" w:rsidP="00C5566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rPr>
          <w:rFonts w:ascii="Verdana" w:eastAsia="Times New Roman" w:hAnsi="Verdana" w:cstheme="minorHAnsi"/>
          <w:color w:val="202124"/>
          <w:sz w:val="14"/>
          <w:szCs w:val="14"/>
          <w:lang w:eastAsia="fr-FR"/>
        </w:rPr>
      </w:pPr>
      <w:r w:rsidRPr="00D33D29">
        <w:rPr>
          <w:rFonts w:ascii="Verdana" w:hAnsi="Verdana" w:cstheme="minorHAnsi"/>
          <w:sz w:val="14"/>
          <w:szCs w:val="14"/>
        </w:rPr>
        <w:t xml:space="preserve">PROVIDER represents, warrants, </w:t>
      </w:r>
      <w:r w:rsidR="00991A44" w:rsidRPr="00D33D29">
        <w:rPr>
          <w:rFonts w:ascii="Verdana" w:hAnsi="Verdana" w:cstheme="minorHAnsi"/>
          <w:sz w:val="14"/>
          <w:szCs w:val="14"/>
        </w:rPr>
        <w:t>undertakes,</w:t>
      </w:r>
      <w:r w:rsidRPr="00D33D29">
        <w:rPr>
          <w:rFonts w:ascii="Verdana" w:hAnsi="Verdana" w:cstheme="minorHAnsi"/>
          <w:sz w:val="14"/>
          <w:szCs w:val="14"/>
        </w:rPr>
        <w:t xml:space="preserve"> and agrees that it has the required skills, capacity, materials</w:t>
      </w:r>
      <w:r w:rsidR="00991A44">
        <w:rPr>
          <w:rFonts w:ascii="Verdana" w:hAnsi="Verdana" w:cstheme="minorHAnsi"/>
          <w:sz w:val="14"/>
          <w:szCs w:val="14"/>
        </w:rPr>
        <w:t>,</w:t>
      </w:r>
      <w:r w:rsidRPr="00D33D29">
        <w:rPr>
          <w:rFonts w:ascii="Verdana" w:hAnsi="Verdana" w:cstheme="minorHAnsi"/>
          <w:sz w:val="14"/>
          <w:szCs w:val="14"/>
        </w:rPr>
        <w:t xml:space="preserve"> and equipment to perform the Order, that it has the requisite experience of performing work and supplying products of nature and scope similar to the Order, using a qualified and competent Personnel and, that its holds and will maintain for the duration of the Order, at its own cost, all administrative authorizations or approvals required by Applicable Laws. </w:t>
      </w:r>
      <w:r w:rsidR="00DD1423" w:rsidRPr="00D33D29">
        <w:rPr>
          <w:rFonts w:ascii="Verdana" w:eastAsia="Times New Roman" w:hAnsi="Verdana" w:cstheme="minorHAnsi"/>
          <w:sz w:val="14"/>
          <w:szCs w:val="14"/>
          <w:lang w:val="en" w:eastAsia="fr-FR"/>
        </w:rPr>
        <w:t xml:space="preserve">PROVIDER </w:t>
      </w:r>
      <w:r w:rsidR="00E84D33" w:rsidRPr="00D33D29">
        <w:rPr>
          <w:rFonts w:ascii="Verdana" w:eastAsia="Times New Roman" w:hAnsi="Verdana" w:cstheme="minorHAnsi"/>
          <w:sz w:val="14"/>
          <w:szCs w:val="14"/>
          <w:lang w:val="en" w:eastAsia="fr-FR"/>
        </w:rPr>
        <w:t xml:space="preserve">warrants however </w:t>
      </w:r>
      <w:r w:rsidR="00A672C9" w:rsidRPr="00D33D29">
        <w:rPr>
          <w:rFonts w:ascii="Verdana" w:eastAsia="Times New Roman" w:hAnsi="Verdana" w:cstheme="minorHAnsi"/>
          <w:sz w:val="14"/>
          <w:szCs w:val="14"/>
          <w:lang w:val="en" w:eastAsia="fr-FR"/>
        </w:rPr>
        <w:t xml:space="preserve">that, </w:t>
      </w:r>
      <w:r w:rsidR="0082704C" w:rsidRPr="00D33D29">
        <w:rPr>
          <w:rFonts w:ascii="Verdana" w:eastAsia="Times New Roman" w:hAnsi="Verdana" w:cstheme="minorHAnsi"/>
          <w:sz w:val="14"/>
          <w:szCs w:val="14"/>
          <w:lang w:val="en" w:eastAsia="fr-FR"/>
        </w:rPr>
        <w:t>if</w:t>
      </w:r>
      <w:r w:rsidR="00A672C9" w:rsidRPr="00D33D29">
        <w:rPr>
          <w:rFonts w:ascii="Verdana" w:eastAsia="Times New Roman" w:hAnsi="Verdana" w:cstheme="minorHAnsi"/>
          <w:sz w:val="14"/>
          <w:szCs w:val="14"/>
          <w:lang w:val="en" w:eastAsia="fr-FR"/>
        </w:rPr>
        <w:t xml:space="preserve"> </w:t>
      </w:r>
      <w:r w:rsidR="00086B42" w:rsidRPr="00D33D29">
        <w:rPr>
          <w:rFonts w:ascii="Verdana" w:eastAsia="Times New Roman" w:hAnsi="Verdana" w:cstheme="minorHAnsi"/>
          <w:sz w:val="14"/>
          <w:szCs w:val="14"/>
          <w:lang w:val="en" w:eastAsia="fr-FR"/>
        </w:rPr>
        <w:t>a</w:t>
      </w:r>
      <w:r w:rsidR="000843EF" w:rsidRPr="00D33D29">
        <w:rPr>
          <w:rFonts w:ascii="Verdana" w:eastAsia="Times New Roman" w:hAnsi="Verdana" w:cstheme="minorHAnsi"/>
          <w:sz w:val="14"/>
          <w:szCs w:val="14"/>
          <w:lang w:val="en" w:eastAsia="fr-FR"/>
        </w:rPr>
        <w:t>ny</w:t>
      </w:r>
      <w:r w:rsidR="00A672C9" w:rsidRPr="00D33D29">
        <w:rPr>
          <w:rFonts w:ascii="Verdana" w:eastAsia="Times New Roman" w:hAnsi="Verdana" w:cstheme="minorHAnsi"/>
          <w:sz w:val="14"/>
          <w:szCs w:val="14"/>
          <w:lang w:val="en" w:eastAsia="fr-FR"/>
        </w:rPr>
        <w:t xml:space="preserve"> member of </w:t>
      </w:r>
      <w:r w:rsidR="00DD1423" w:rsidRPr="00D33D29">
        <w:rPr>
          <w:rFonts w:ascii="Verdana" w:eastAsia="Times New Roman" w:hAnsi="Verdana" w:cstheme="minorHAnsi"/>
          <w:sz w:val="14"/>
          <w:szCs w:val="14"/>
          <w:lang w:val="en" w:eastAsia="fr-FR"/>
        </w:rPr>
        <w:t xml:space="preserve">its </w:t>
      </w:r>
      <w:r w:rsidR="00A672C9" w:rsidRPr="00D33D29">
        <w:rPr>
          <w:rFonts w:ascii="Verdana" w:eastAsia="Times New Roman" w:hAnsi="Verdana" w:cstheme="minorHAnsi"/>
          <w:sz w:val="14"/>
          <w:szCs w:val="14"/>
          <w:lang w:val="en" w:eastAsia="fr-FR"/>
        </w:rPr>
        <w:t>Personnel</w:t>
      </w:r>
      <w:r w:rsidR="00337712" w:rsidRPr="00D33D29">
        <w:rPr>
          <w:rFonts w:ascii="Verdana" w:eastAsia="Times New Roman" w:hAnsi="Verdana" w:cstheme="minorHAnsi"/>
          <w:sz w:val="14"/>
          <w:szCs w:val="14"/>
          <w:lang w:val="en" w:eastAsia="fr-FR"/>
        </w:rPr>
        <w:t xml:space="preserve"> </w:t>
      </w:r>
      <w:r w:rsidR="0082704C" w:rsidRPr="00D33D29">
        <w:rPr>
          <w:rFonts w:ascii="Verdana" w:eastAsia="Times New Roman" w:hAnsi="Verdana" w:cstheme="minorHAnsi"/>
          <w:sz w:val="14"/>
          <w:szCs w:val="14"/>
          <w:lang w:val="en" w:eastAsia="fr-FR"/>
        </w:rPr>
        <w:t xml:space="preserve">was formerly </w:t>
      </w:r>
      <w:r w:rsidR="003C329D" w:rsidRPr="00D33D29">
        <w:rPr>
          <w:rFonts w:ascii="Verdana" w:eastAsia="Times New Roman" w:hAnsi="Verdana" w:cstheme="minorHAnsi"/>
          <w:sz w:val="14"/>
          <w:szCs w:val="14"/>
          <w:lang w:val="en" w:eastAsia="fr-FR"/>
        </w:rPr>
        <w:t xml:space="preserve">working </w:t>
      </w:r>
      <w:r w:rsidR="000843EF" w:rsidRPr="00D33D29">
        <w:rPr>
          <w:rFonts w:ascii="Verdana" w:eastAsia="Times New Roman" w:hAnsi="Verdana" w:cstheme="minorHAnsi"/>
          <w:sz w:val="14"/>
          <w:szCs w:val="14"/>
          <w:lang w:val="en" w:eastAsia="fr-FR"/>
        </w:rPr>
        <w:t>for</w:t>
      </w:r>
      <w:r w:rsidR="003C329D" w:rsidRPr="00D33D29">
        <w:rPr>
          <w:rFonts w:ascii="Verdana" w:eastAsia="Times New Roman" w:hAnsi="Verdana" w:cstheme="minorHAnsi"/>
          <w:sz w:val="14"/>
          <w:szCs w:val="14"/>
          <w:lang w:val="en" w:eastAsia="fr-FR"/>
        </w:rPr>
        <w:t xml:space="preserve"> </w:t>
      </w:r>
      <w:r w:rsidR="005C3043" w:rsidRPr="00D33D29">
        <w:rPr>
          <w:rFonts w:ascii="Verdana" w:eastAsia="Times New Roman" w:hAnsi="Verdana" w:cstheme="minorHAnsi"/>
          <w:sz w:val="14"/>
          <w:szCs w:val="14"/>
          <w:lang w:val="en" w:eastAsia="fr-FR"/>
        </w:rPr>
        <w:t>a</w:t>
      </w:r>
      <w:r w:rsidR="003C329D" w:rsidRPr="00D33D29">
        <w:rPr>
          <w:rFonts w:ascii="Verdana" w:eastAsia="Times New Roman" w:hAnsi="Verdana" w:cstheme="minorHAnsi"/>
          <w:sz w:val="14"/>
          <w:szCs w:val="14"/>
          <w:lang w:val="en" w:eastAsia="fr-FR"/>
        </w:rPr>
        <w:t xml:space="preserve"> SANOFI’s Affiliated Compan</w:t>
      </w:r>
      <w:r w:rsidR="00A87AB5" w:rsidRPr="00D33D29">
        <w:rPr>
          <w:rFonts w:ascii="Verdana" w:eastAsia="Times New Roman" w:hAnsi="Verdana" w:cstheme="minorHAnsi"/>
          <w:sz w:val="14"/>
          <w:szCs w:val="14"/>
          <w:lang w:val="en" w:eastAsia="fr-FR"/>
        </w:rPr>
        <w:t>y</w:t>
      </w:r>
      <w:r w:rsidR="003C329D" w:rsidRPr="00D33D29">
        <w:rPr>
          <w:rFonts w:ascii="Verdana" w:eastAsia="Times New Roman" w:hAnsi="Verdana" w:cstheme="minorHAnsi"/>
          <w:sz w:val="14"/>
          <w:szCs w:val="14"/>
          <w:lang w:val="en" w:eastAsia="fr-FR"/>
        </w:rPr>
        <w:t xml:space="preserve"> </w:t>
      </w:r>
      <w:r w:rsidR="00AC15A3" w:rsidRPr="00D33D29">
        <w:rPr>
          <w:rFonts w:ascii="Verdana" w:eastAsia="Times New Roman" w:hAnsi="Verdana" w:cstheme="minorHAnsi"/>
          <w:sz w:val="14"/>
          <w:szCs w:val="14"/>
          <w:lang w:val="en" w:eastAsia="fr-FR"/>
        </w:rPr>
        <w:t xml:space="preserve">as </w:t>
      </w:r>
      <w:r w:rsidR="00DD1423" w:rsidRPr="00D33D29">
        <w:rPr>
          <w:rFonts w:ascii="Verdana" w:eastAsia="Times New Roman" w:hAnsi="Verdana" w:cstheme="minorHAnsi"/>
          <w:sz w:val="14"/>
          <w:szCs w:val="14"/>
          <w:lang w:val="en" w:eastAsia="fr-FR"/>
        </w:rPr>
        <w:t>a</w:t>
      </w:r>
      <w:r w:rsidR="00DD1423" w:rsidRPr="00D33D29" w:rsidDel="004A5F22">
        <w:rPr>
          <w:rFonts w:ascii="Verdana" w:eastAsia="Times New Roman" w:hAnsi="Verdana" w:cstheme="minorHAnsi"/>
          <w:sz w:val="14"/>
          <w:szCs w:val="14"/>
          <w:lang w:val="en" w:eastAsia="fr-FR"/>
        </w:rPr>
        <w:t xml:space="preserve"> </w:t>
      </w:r>
      <w:r w:rsidR="00DD1423" w:rsidRPr="00D33D29">
        <w:rPr>
          <w:rFonts w:ascii="Verdana" w:eastAsia="Times New Roman" w:hAnsi="Verdana" w:cstheme="minorHAnsi"/>
          <w:sz w:val="14"/>
          <w:szCs w:val="14"/>
          <w:lang w:val="en" w:eastAsia="fr-FR"/>
        </w:rPr>
        <w:t xml:space="preserve">permanent </w:t>
      </w:r>
      <w:r w:rsidR="00AC15A3" w:rsidRPr="00D33D29">
        <w:rPr>
          <w:rFonts w:ascii="Verdana" w:eastAsia="Times New Roman" w:hAnsi="Verdana" w:cstheme="minorHAnsi"/>
          <w:sz w:val="14"/>
          <w:szCs w:val="14"/>
          <w:lang w:val="en" w:eastAsia="fr-FR"/>
        </w:rPr>
        <w:t>employee</w:t>
      </w:r>
      <w:r w:rsidR="00DD1423" w:rsidRPr="00D33D29">
        <w:rPr>
          <w:rFonts w:ascii="Verdana" w:eastAsia="Times New Roman" w:hAnsi="Verdana" w:cstheme="minorHAnsi"/>
          <w:sz w:val="14"/>
          <w:szCs w:val="14"/>
          <w:lang w:val="en" w:eastAsia="fr-FR"/>
        </w:rPr>
        <w:t xml:space="preserve">, </w:t>
      </w:r>
      <w:r w:rsidR="000843EF" w:rsidRPr="00D33D29">
        <w:rPr>
          <w:rFonts w:ascii="Verdana" w:eastAsia="Times New Roman" w:hAnsi="Verdana" w:cstheme="minorHAnsi"/>
          <w:sz w:val="14"/>
          <w:szCs w:val="14"/>
          <w:lang w:val="en" w:eastAsia="fr-FR"/>
        </w:rPr>
        <w:t>PROV</w:t>
      </w:r>
      <w:r w:rsidR="008D471F" w:rsidRPr="00D33D29">
        <w:rPr>
          <w:rFonts w:ascii="Verdana" w:eastAsia="Times New Roman" w:hAnsi="Verdana" w:cstheme="minorHAnsi"/>
          <w:sz w:val="14"/>
          <w:szCs w:val="14"/>
          <w:lang w:val="en" w:eastAsia="fr-FR"/>
        </w:rPr>
        <w:t>IDER</w:t>
      </w:r>
      <w:r w:rsidR="00E27636" w:rsidRPr="00D33D29">
        <w:rPr>
          <w:rFonts w:ascii="Verdana" w:eastAsia="Times New Roman" w:hAnsi="Verdana" w:cstheme="minorHAnsi"/>
          <w:sz w:val="14"/>
          <w:szCs w:val="14"/>
          <w:lang w:val="en" w:eastAsia="fr-FR"/>
        </w:rPr>
        <w:t xml:space="preserve"> will not assign </w:t>
      </w:r>
      <w:r w:rsidR="005C3043" w:rsidRPr="00D33D29">
        <w:rPr>
          <w:rFonts w:ascii="Verdana" w:eastAsia="Times New Roman" w:hAnsi="Verdana" w:cstheme="minorHAnsi"/>
          <w:sz w:val="14"/>
          <w:szCs w:val="14"/>
          <w:lang w:val="en" w:eastAsia="fr-FR"/>
        </w:rPr>
        <w:t>him/her</w:t>
      </w:r>
      <w:r w:rsidR="00E27636" w:rsidRPr="00D33D29">
        <w:rPr>
          <w:rFonts w:ascii="Verdana" w:eastAsia="Times New Roman" w:hAnsi="Verdana" w:cstheme="minorHAnsi"/>
          <w:sz w:val="14"/>
          <w:szCs w:val="14"/>
          <w:lang w:val="en" w:eastAsia="fr-FR"/>
        </w:rPr>
        <w:t xml:space="preserve"> </w:t>
      </w:r>
      <w:r w:rsidR="00B44D24" w:rsidRPr="00D33D29">
        <w:rPr>
          <w:rFonts w:ascii="Verdana" w:eastAsia="Times New Roman" w:hAnsi="Verdana" w:cstheme="minorHAnsi"/>
          <w:sz w:val="14"/>
          <w:szCs w:val="14"/>
          <w:lang w:val="en" w:eastAsia="fr-FR"/>
        </w:rPr>
        <w:t>to the performance of the Order</w:t>
      </w:r>
      <w:r w:rsidR="00DD1423" w:rsidRPr="00D33D29" w:rsidDel="00CC19A6">
        <w:rPr>
          <w:rFonts w:ascii="Verdana" w:eastAsia="Times New Roman" w:hAnsi="Verdana" w:cstheme="minorHAnsi"/>
          <w:sz w:val="14"/>
          <w:szCs w:val="14"/>
          <w:lang w:val="en" w:eastAsia="fr-FR"/>
        </w:rPr>
        <w:t xml:space="preserve"> </w:t>
      </w:r>
      <w:r w:rsidR="00DD1423" w:rsidRPr="00D33D29">
        <w:rPr>
          <w:rFonts w:ascii="Verdana" w:eastAsia="Times New Roman" w:hAnsi="Verdana" w:cstheme="minorHAnsi"/>
          <w:sz w:val="14"/>
          <w:szCs w:val="14"/>
          <w:lang w:val="en" w:eastAsia="fr-FR"/>
        </w:rPr>
        <w:t>for a period of five (5) years following his</w:t>
      </w:r>
      <w:r w:rsidR="005C3043" w:rsidRPr="00D33D29">
        <w:rPr>
          <w:rFonts w:ascii="Verdana" w:eastAsia="Times New Roman" w:hAnsi="Verdana" w:cstheme="minorHAnsi"/>
          <w:sz w:val="14"/>
          <w:szCs w:val="14"/>
          <w:lang w:val="en" w:eastAsia="fr-FR"/>
        </w:rPr>
        <w:t>/her</w:t>
      </w:r>
      <w:r w:rsidR="00DD1423" w:rsidRPr="00D33D29">
        <w:rPr>
          <w:rFonts w:ascii="Verdana" w:eastAsia="Times New Roman" w:hAnsi="Verdana" w:cstheme="minorHAnsi"/>
          <w:sz w:val="14"/>
          <w:szCs w:val="14"/>
          <w:lang w:val="en" w:eastAsia="fr-FR"/>
        </w:rPr>
        <w:t xml:space="preserve"> departure from </w:t>
      </w:r>
      <w:r w:rsidR="00CC19A6" w:rsidRPr="00D33D29">
        <w:rPr>
          <w:rFonts w:ascii="Verdana" w:eastAsia="Times New Roman" w:hAnsi="Verdana" w:cstheme="minorHAnsi"/>
          <w:sz w:val="14"/>
          <w:szCs w:val="14"/>
          <w:lang w:val="en" w:eastAsia="fr-FR"/>
        </w:rPr>
        <w:t>SANOFI</w:t>
      </w:r>
      <w:r w:rsidR="00DD1423" w:rsidRPr="00D33D29">
        <w:rPr>
          <w:rFonts w:ascii="Verdana" w:eastAsia="Times New Roman" w:hAnsi="Verdana" w:cstheme="minorHAnsi"/>
          <w:sz w:val="14"/>
          <w:szCs w:val="14"/>
          <w:lang w:val="en" w:eastAsia="fr-FR"/>
        </w:rPr>
        <w:t xml:space="preserve"> group.</w:t>
      </w:r>
    </w:p>
    <w:p w14:paraId="39106575" w14:textId="03A5326D" w:rsidR="00D96AED" w:rsidRPr="00D33D29" w:rsidRDefault="00D96AED"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If the Parties have concluded a quality agreement relating to the Products or Services, PROVIDER must respect the </w:t>
      </w:r>
      <w:proofErr w:type="gramStart"/>
      <w:r w:rsidRPr="00D33D29">
        <w:rPr>
          <w:rFonts w:ascii="Verdana" w:hAnsi="Verdana" w:cstheme="minorHAnsi"/>
          <w:sz w:val="14"/>
          <w:szCs w:val="14"/>
        </w:rPr>
        <w:t>aforementioned quality</w:t>
      </w:r>
      <w:proofErr w:type="gramEnd"/>
      <w:r w:rsidRPr="00D33D29">
        <w:rPr>
          <w:rFonts w:ascii="Verdana" w:hAnsi="Verdana" w:cstheme="minorHAnsi"/>
          <w:sz w:val="14"/>
          <w:szCs w:val="14"/>
        </w:rPr>
        <w:t xml:space="preserve"> agreement which will apply to the Order and prevail, regarding any quality issues, in case of contradiction or inconsistency between the quality agreement and the Order. </w:t>
      </w:r>
      <w:r w:rsidR="00AA3C64" w:rsidRPr="00D33D29">
        <w:rPr>
          <w:rFonts w:ascii="Verdana" w:hAnsi="Verdana" w:cstheme="minorHAnsi"/>
          <w:sz w:val="14"/>
          <w:szCs w:val="14"/>
        </w:rPr>
        <w:t xml:space="preserve">In any event, </w:t>
      </w:r>
      <w:r w:rsidR="00BF1E4D" w:rsidRPr="00D33D29">
        <w:rPr>
          <w:rFonts w:ascii="Verdana" w:hAnsi="Verdana" w:cstheme="minorHAnsi"/>
          <w:sz w:val="14"/>
          <w:szCs w:val="14"/>
        </w:rPr>
        <w:t>PROVIDER will implement an appropriate and reco</w:t>
      </w:r>
      <w:r w:rsidR="00911A30" w:rsidRPr="00D33D29">
        <w:rPr>
          <w:rFonts w:ascii="Verdana" w:hAnsi="Verdana" w:cstheme="minorHAnsi"/>
          <w:sz w:val="14"/>
          <w:szCs w:val="14"/>
        </w:rPr>
        <w:t>gnized quality assurance program</w:t>
      </w:r>
      <w:r w:rsidR="00FB6609" w:rsidRPr="00D33D29">
        <w:rPr>
          <w:rFonts w:ascii="Verdana" w:hAnsi="Verdana" w:cstheme="minorHAnsi"/>
          <w:sz w:val="14"/>
          <w:szCs w:val="14"/>
        </w:rPr>
        <w:t xml:space="preserve"> </w:t>
      </w:r>
      <w:r w:rsidR="001C0648" w:rsidRPr="00D33D29">
        <w:rPr>
          <w:rFonts w:ascii="Verdana" w:hAnsi="Verdana" w:cstheme="minorHAnsi"/>
          <w:sz w:val="14"/>
          <w:szCs w:val="14"/>
        </w:rPr>
        <w:t xml:space="preserve">and quality management measures </w:t>
      </w:r>
      <w:r w:rsidR="00E67C70" w:rsidRPr="00D33D29">
        <w:rPr>
          <w:rFonts w:ascii="Verdana" w:hAnsi="Verdana" w:cstheme="minorHAnsi"/>
          <w:sz w:val="14"/>
          <w:szCs w:val="14"/>
        </w:rPr>
        <w:t xml:space="preserve">to </w:t>
      </w:r>
      <w:r w:rsidR="002A200E" w:rsidRPr="00D33D29">
        <w:rPr>
          <w:rFonts w:ascii="Verdana" w:hAnsi="Verdana" w:cstheme="minorHAnsi"/>
          <w:sz w:val="14"/>
          <w:szCs w:val="14"/>
        </w:rPr>
        <w:t>ensure that the Products and Services conform to the requirements of the Order</w:t>
      </w:r>
      <w:r w:rsidR="00FE165A" w:rsidRPr="00D33D29">
        <w:rPr>
          <w:rFonts w:ascii="Verdana" w:hAnsi="Verdana" w:cstheme="minorHAnsi"/>
          <w:sz w:val="14"/>
          <w:szCs w:val="14"/>
        </w:rPr>
        <w:t xml:space="preserve">. </w:t>
      </w:r>
    </w:p>
    <w:p w14:paraId="45110914" w14:textId="1D996B62" w:rsidR="00D96AED" w:rsidRPr="00D33D29" w:rsidRDefault="00D96AED"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PROVIDER agrees to keep CLIENT informed of the progress in performing the Order, including when relevant, to provide it with progress reports. PROVIDER will </w:t>
      </w:r>
      <w:r w:rsidR="0092332C" w:rsidRPr="00D33D29">
        <w:rPr>
          <w:rFonts w:ascii="Verdana" w:hAnsi="Verdana" w:cstheme="minorHAnsi"/>
          <w:sz w:val="14"/>
          <w:szCs w:val="14"/>
        </w:rPr>
        <w:t>N</w:t>
      </w:r>
      <w:r w:rsidRPr="00D33D29">
        <w:rPr>
          <w:rFonts w:ascii="Verdana" w:hAnsi="Verdana" w:cstheme="minorHAnsi"/>
          <w:sz w:val="14"/>
          <w:szCs w:val="14"/>
        </w:rPr>
        <w:t xml:space="preserve">otify CLIENT without undue delay of all things which in its opinion appear to be deficiencies, omissions or difficulties encountered in the performance of the Order </w:t>
      </w:r>
      <w:r w:rsidR="00484EB0" w:rsidRPr="00D33D29">
        <w:rPr>
          <w:rFonts w:ascii="Verdana" w:hAnsi="Verdana" w:cstheme="minorHAnsi"/>
          <w:sz w:val="14"/>
          <w:szCs w:val="14"/>
        </w:rPr>
        <w:t>(</w:t>
      </w:r>
      <w:r w:rsidRPr="00D33D29">
        <w:rPr>
          <w:rFonts w:ascii="Verdana" w:hAnsi="Verdana" w:cstheme="minorHAnsi"/>
          <w:sz w:val="14"/>
          <w:szCs w:val="14"/>
        </w:rPr>
        <w:t>including any loss, withdrawal or non-renewal of any administrative authorization or approval</w:t>
      </w:r>
      <w:r w:rsidR="00484EB0" w:rsidRPr="00D33D29">
        <w:rPr>
          <w:rFonts w:ascii="Verdana" w:hAnsi="Verdana" w:cstheme="minorHAnsi"/>
          <w:sz w:val="14"/>
          <w:szCs w:val="14"/>
        </w:rPr>
        <w:t>)</w:t>
      </w:r>
      <w:r w:rsidR="00F24A65" w:rsidRPr="00D33D29">
        <w:rPr>
          <w:rFonts w:ascii="Verdana" w:hAnsi="Verdana" w:cstheme="minorHAnsi"/>
          <w:sz w:val="14"/>
          <w:szCs w:val="14"/>
        </w:rPr>
        <w:t xml:space="preserve">, or appear to be </w:t>
      </w:r>
      <w:r w:rsidR="0093416B" w:rsidRPr="00D33D29">
        <w:rPr>
          <w:rFonts w:ascii="Verdana" w:hAnsi="Verdana" w:cstheme="minorHAnsi"/>
          <w:sz w:val="14"/>
          <w:szCs w:val="14"/>
        </w:rPr>
        <w:t xml:space="preserve">any kind whatsoever of non-compliance with the provisions herein and notably with </w:t>
      </w:r>
      <w:r w:rsidR="00466C11" w:rsidRPr="00D33D29">
        <w:rPr>
          <w:rFonts w:ascii="Verdana" w:hAnsi="Verdana" w:cstheme="minorHAnsi"/>
          <w:sz w:val="14"/>
          <w:szCs w:val="14"/>
        </w:rPr>
        <w:t xml:space="preserve">Applicable Laws, where in such case, CLIENT </w:t>
      </w:r>
      <w:r w:rsidR="003B1B97" w:rsidRPr="00D33D29">
        <w:rPr>
          <w:rFonts w:ascii="Verdana" w:hAnsi="Verdana" w:cstheme="minorHAnsi"/>
          <w:sz w:val="14"/>
          <w:szCs w:val="14"/>
        </w:rPr>
        <w:t>reserve</w:t>
      </w:r>
      <w:r w:rsidR="00484EB0" w:rsidRPr="00D33D29">
        <w:rPr>
          <w:rFonts w:ascii="Verdana" w:hAnsi="Verdana" w:cstheme="minorHAnsi"/>
          <w:sz w:val="14"/>
          <w:szCs w:val="14"/>
        </w:rPr>
        <w:t>s the right</w:t>
      </w:r>
      <w:r w:rsidR="003B1B97" w:rsidRPr="00D33D29">
        <w:rPr>
          <w:rFonts w:ascii="Verdana" w:hAnsi="Verdana" w:cstheme="minorHAnsi"/>
          <w:sz w:val="14"/>
          <w:szCs w:val="14"/>
        </w:rPr>
        <w:t xml:space="preserve"> to terminate the Order as per article </w:t>
      </w:r>
      <w:r w:rsidR="003B1B97" w:rsidRPr="00D33D29">
        <w:rPr>
          <w:rFonts w:ascii="Verdana" w:hAnsi="Verdana" w:cstheme="minorHAnsi"/>
          <w:i/>
          <w:iCs/>
          <w:sz w:val="14"/>
          <w:szCs w:val="14"/>
        </w:rPr>
        <w:t>“Termination”</w:t>
      </w:r>
      <w:r w:rsidR="003B1B97" w:rsidRPr="00D33D29">
        <w:rPr>
          <w:rFonts w:ascii="Verdana" w:hAnsi="Verdana" w:cstheme="minorHAnsi"/>
          <w:sz w:val="14"/>
          <w:szCs w:val="14"/>
        </w:rPr>
        <w:t>.</w:t>
      </w:r>
    </w:p>
    <w:p w14:paraId="39961A5C" w14:textId="48A768B4" w:rsidR="00D96AED" w:rsidRPr="00D33D29" w:rsidRDefault="00D96AED"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PROVIDER also procures that each PROVIDER’s Personnel will comply with the obligations set forth in the Order. </w:t>
      </w:r>
    </w:p>
    <w:p w14:paraId="68CE0835" w14:textId="4E7E09F2" w:rsidR="00D464C7" w:rsidRPr="00D33D29" w:rsidRDefault="00D96AED" w:rsidP="00C5566E">
      <w:pPr>
        <w:pStyle w:val="Paragraphedeliste"/>
        <w:tabs>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PROVIDER acknowledges that any interruption or suspension of the performance may have critical adverse consequences for CLIENT and undertakes therefore to continue at all times the performance of the Order by all possible means (including as necessary, providing blueprints, sharing source codes or maintaining an up-to-</w:t>
      </w:r>
      <w:r w:rsidRPr="00D33D29">
        <w:rPr>
          <w:rFonts w:ascii="Verdana" w:hAnsi="Verdana" w:cstheme="minorHAnsi"/>
          <w:sz w:val="14"/>
          <w:szCs w:val="14"/>
        </w:rPr>
        <w:t>date business continuity and disaster recovery plan etc.) with regard to CLIENT's regulatory, social and patient responsibility as a pharmaceutical industry and in particular the absolute necessity for CLIENT to ensure the continuity of its business.</w:t>
      </w:r>
    </w:p>
    <w:p w14:paraId="7A231D65" w14:textId="5F9069C3" w:rsidR="003F4A02" w:rsidRPr="00D33D29" w:rsidRDefault="003F4A02" w:rsidP="00C5566E">
      <w:pPr>
        <w:pStyle w:val="Paragraphedeliste"/>
        <w:numPr>
          <w:ilvl w:val="0"/>
          <w:numId w:val="18"/>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Delivery – Transfer of ownership and risks.</w:t>
      </w:r>
      <w:r w:rsidRPr="00D33D29">
        <w:rPr>
          <w:rFonts w:ascii="Verdana" w:hAnsi="Verdana" w:cstheme="minorHAnsi"/>
          <w:sz w:val="14"/>
          <w:szCs w:val="14"/>
        </w:rPr>
        <w:t xml:space="preserve"> PROVIDER will deliver the Products and/or perform the Services, within the planning and to the address indicated in the Order. Failing this, CLIENT reserves the right to refuse</w:t>
      </w:r>
      <w:r w:rsidR="00DC0C2D" w:rsidRPr="00D33D29">
        <w:rPr>
          <w:rFonts w:ascii="Verdana" w:hAnsi="Verdana" w:cstheme="minorHAnsi"/>
          <w:sz w:val="14"/>
          <w:szCs w:val="14"/>
        </w:rPr>
        <w:t xml:space="preserve"> in whole or in part</w:t>
      </w:r>
      <w:r w:rsidRPr="00D33D29">
        <w:rPr>
          <w:rFonts w:ascii="Verdana" w:hAnsi="Verdana" w:cstheme="minorHAnsi"/>
          <w:sz w:val="14"/>
          <w:szCs w:val="14"/>
        </w:rPr>
        <w:t>, at its sole discretion, the Product(s)</w:t>
      </w:r>
      <w:r w:rsidR="00991A44">
        <w:rPr>
          <w:rFonts w:ascii="Verdana" w:hAnsi="Verdana" w:cstheme="minorHAnsi"/>
          <w:sz w:val="14"/>
          <w:szCs w:val="14"/>
        </w:rPr>
        <w:t>,</w:t>
      </w:r>
      <w:r w:rsidRPr="00D33D29">
        <w:rPr>
          <w:rFonts w:ascii="Verdana" w:hAnsi="Verdana" w:cstheme="minorHAnsi"/>
          <w:sz w:val="14"/>
          <w:szCs w:val="14"/>
        </w:rPr>
        <w:t xml:space="preserve"> or Service(s).</w:t>
      </w:r>
    </w:p>
    <w:p w14:paraId="302BACCB" w14:textId="12D6AA46" w:rsidR="003F4A02" w:rsidRPr="00D33D29" w:rsidRDefault="003F4A02" w:rsidP="00C5566E">
      <w:pPr>
        <w:pStyle w:val="Paragraphedeliste"/>
        <w:tabs>
          <w:tab w:val="left" w:pos="426"/>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The Product(s) will be </w:t>
      </w:r>
      <w:r w:rsidR="009F52BA" w:rsidRPr="00D33D29">
        <w:rPr>
          <w:rFonts w:ascii="Verdana" w:hAnsi="Verdana" w:cstheme="minorHAnsi"/>
          <w:sz w:val="14"/>
          <w:szCs w:val="14"/>
        </w:rPr>
        <w:t>shipped, packed</w:t>
      </w:r>
      <w:r w:rsidR="006D6A67" w:rsidRPr="00D33D29">
        <w:rPr>
          <w:rFonts w:ascii="Verdana" w:hAnsi="Verdana" w:cstheme="minorHAnsi"/>
          <w:sz w:val="14"/>
          <w:szCs w:val="14"/>
        </w:rPr>
        <w:t xml:space="preserve">, marked, </w:t>
      </w:r>
      <w:r w:rsidR="00991A44" w:rsidRPr="00D33D29">
        <w:rPr>
          <w:rFonts w:ascii="Verdana" w:hAnsi="Verdana" w:cstheme="minorHAnsi"/>
          <w:sz w:val="14"/>
          <w:szCs w:val="14"/>
        </w:rPr>
        <w:t>handled,</w:t>
      </w:r>
      <w:r w:rsidR="006D6A67" w:rsidRPr="00D33D29">
        <w:rPr>
          <w:rFonts w:ascii="Verdana" w:hAnsi="Verdana" w:cstheme="minorHAnsi"/>
          <w:sz w:val="14"/>
          <w:szCs w:val="14"/>
        </w:rPr>
        <w:t xml:space="preserve"> and </w:t>
      </w:r>
      <w:r w:rsidRPr="00D33D29">
        <w:rPr>
          <w:rFonts w:ascii="Verdana" w:hAnsi="Verdana" w:cstheme="minorHAnsi"/>
          <w:sz w:val="14"/>
          <w:szCs w:val="14"/>
        </w:rPr>
        <w:t xml:space="preserve">dispatched with the care required to guarantee their protection, in line with </w:t>
      </w:r>
      <w:r w:rsidR="00DD62E7" w:rsidRPr="00D33D29">
        <w:rPr>
          <w:rFonts w:ascii="Verdana" w:hAnsi="Verdana" w:cstheme="minorHAnsi"/>
          <w:sz w:val="14"/>
          <w:szCs w:val="14"/>
        </w:rPr>
        <w:t xml:space="preserve">CLIENT’s instructions, </w:t>
      </w:r>
      <w:r w:rsidRPr="00D33D29">
        <w:rPr>
          <w:rFonts w:ascii="Verdana" w:hAnsi="Verdana" w:cstheme="minorHAnsi"/>
          <w:sz w:val="14"/>
          <w:szCs w:val="14"/>
        </w:rPr>
        <w:t xml:space="preserve">Applicable Laws and any other terms agreed between the Parties. PROVIDER will draw up and attach to the consignment all </w:t>
      </w:r>
      <w:r w:rsidR="00505DBE" w:rsidRPr="00D33D29">
        <w:rPr>
          <w:rFonts w:ascii="Verdana" w:hAnsi="Verdana" w:cstheme="minorHAnsi"/>
          <w:sz w:val="14"/>
          <w:szCs w:val="14"/>
        </w:rPr>
        <w:t xml:space="preserve">detailed and accurate </w:t>
      </w:r>
      <w:r w:rsidRPr="00D33D29">
        <w:rPr>
          <w:rFonts w:ascii="Verdana" w:hAnsi="Verdana" w:cstheme="minorHAnsi"/>
          <w:sz w:val="14"/>
          <w:szCs w:val="14"/>
        </w:rPr>
        <w:t xml:space="preserve">documents necessary </w:t>
      </w:r>
      <w:r w:rsidR="000D59B6" w:rsidRPr="00D33D29">
        <w:rPr>
          <w:rFonts w:ascii="Verdana" w:hAnsi="Verdana" w:cstheme="minorHAnsi"/>
          <w:sz w:val="14"/>
          <w:szCs w:val="14"/>
        </w:rPr>
        <w:t>(</w:t>
      </w:r>
      <w:r w:rsidR="00013C78" w:rsidRPr="00D33D29">
        <w:rPr>
          <w:rFonts w:ascii="Verdana" w:hAnsi="Verdana" w:cstheme="minorHAnsi"/>
          <w:sz w:val="14"/>
          <w:szCs w:val="14"/>
        </w:rPr>
        <w:t>e.g.</w:t>
      </w:r>
      <w:r w:rsidR="00991A44">
        <w:rPr>
          <w:rFonts w:ascii="Verdana" w:hAnsi="Verdana" w:cstheme="minorHAnsi"/>
          <w:sz w:val="14"/>
          <w:szCs w:val="14"/>
        </w:rPr>
        <w:t>,</w:t>
      </w:r>
      <w:r w:rsidR="00013C78" w:rsidRPr="00D33D29">
        <w:rPr>
          <w:rFonts w:ascii="Verdana" w:hAnsi="Verdana" w:cstheme="minorHAnsi"/>
          <w:sz w:val="14"/>
          <w:szCs w:val="14"/>
        </w:rPr>
        <w:t xml:space="preserve"> </w:t>
      </w:r>
      <w:r w:rsidR="0096320C" w:rsidRPr="00D33D29">
        <w:rPr>
          <w:rFonts w:ascii="Verdana" w:hAnsi="Verdana" w:cstheme="minorHAnsi"/>
          <w:sz w:val="14"/>
          <w:szCs w:val="14"/>
        </w:rPr>
        <w:t xml:space="preserve">operation and maintenance manual, quality confirmation certificate, bill of lading, certificate of origins, export </w:t>
      </w:r>
      <w:r w:rsidR="00D47885" w:rsidRPr="00D33D29">
        <w:rPr>
          <w:rFonts w:ascii="Verdana" w:hAnsi="Verdana" w:cstheme="minorHAnsi"/>
          <w:sz w:val="14"/>
          <w:szCs w:val="14"/>
        </w:rPr>
        <w:t xml:space="preserve">authorizations and </w:t>
      </w:r>
      <w:r w:rsidR="009E59C3" w:rsidRPr="00D33D29">
        <w:rPr>
          <w:rFonts w:ascii="Verdana" w:hAnsi="Verdana" w:cstheme="minorHAnsi"/>
          <w:sz w:val="14"/>
          <w:szCs w:val="14"/>
        </w:rPr>
        <w:t>licen</w:t>
      </w:r>
      <w:r w:rsidR="005B7BA9" w:rsidRPr="00D33D29">
        <w:rPr>
          <w:rFonts w:ascii="Verdana" w:hAnsi="Verdana" w:cstheme="minorHAnsi"/>
          <w:sz w:val="14"/>
          <w:szCs w:val="14"/>
        </w:rPr>
        <w:t>s</w:t>
      </w:r>
      <w:r w:rsidR="009E59C3" w:rsidRPr="00D33D29">
        <w:rPr>
          <w:rFonts w:ascii="Verdana" w:hAnsi="Verdana" w:cstheme="minorHAnsi"/>
          <w:sz w:val="14"/>
          <w:szCs w:val="14"/>
        </w:rPr>
        <w:t>es</w:t>
      </w:r>
      <w:r w:rsidR="00C04432" w:rsidRPr="00D33D29">
        <w:rPr>
          <w:rFonts w:ascii="Verdana" w:hAnsi="Verdana" w:cstheme="minorHAnsi"/>
          <w:sz w:val="14"/>
          <w:szCs w:val="14"/>
        </w:rPr>
        <w:t xml:space="preserve"> etc</w:t>
      </w:r>
      <w:r w:rsidRPr="00D33D29">
        <w:rPr>
          <w:rFonts w:ascii="Verdana" w:hAnsi="Verdana" w:cstheme="minorHAnsi"/>
          <w:sz w:val="14"/>
          <w:szCs w:val="14"/>
        </w:rPr>
        <w:t>.</w:t>
      </w:r>
      <w:r w:rsidR="00C04432" w:rsidRPr="00D33D29">
        <w:rPr>
          <w:rFonts w:ascii="Verdana" w:hAnsi="Verdana" w:cstheme="minorHAnsi"/>
          <w:sz w:val="14"/>
          <w:szCs w:val="14"/>
        </w:rPr>
        <w:t>)</w:t>
      </w:r>
      <w:r w:rsidR="009B4950" w:rsidRPr="00D33D29">
        <w:rPr>
          <w:rFonts w:ascii="Verdana" w:hAnsi="Verdana" w:cstheme="minorHAnsi"/>
          <w:sz w:val="14"/>
          <w:szCs w:val="14"/>
        </w:rPr>
        <w:t xml:space="preserve">. Delivery will not be deemed complete until </w:t>
      </w:r>
      <w:r w:rsidR="00A741DA" w:rsidRPr="00D33D29">
        <w:rPr>
          <w:rFonts w:ascii="Verdana" w:hAnsi="Verdana" w:cstheme="minorHAnsi"/>
          <w:sz w:val="14"/>
          <w:szCs w:val="14"/>
        </w:rPr>
        <w:t>the delivery of all required documentation in accordance with the Order and Applicable Laws.</w:t>
      </w:r>
      <w:r w:rsidRPr="00D33D29">
        <w:rPr>
          <w:rFonts w:ascii="Verdana" w:hAnsi="Verdana" w:cstheme="minorHAnsi"/>
          <w:sz w:val="14"/>
          <w:szCs w:val="14"/>
        </w:rPr>
        <w:t xml:space="preserve"> </w:t>
      </w:r>
    </w:p>
    <w:p w14:paraId="1690C064" w14:textId="1FB9463F" w:rsidR="003F4A02" w:rsidRPr="00D33D29" w:rsidRDefault="003F4A02" w:rsidP="00C5566E">
      <w:pPr>
        <w:pStyle w:val="Paragraphedeliste"/>
        <w:tabs>
          <w:tab w:val="left" w:pos="426"/>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For the supply of Products, the</w:t>
      </w:r>
      <w:r w:rsidRPr="00D33D29" w:rsidDel="00FA2F27">
        <w:rPr>
          <w:rFonts w:ascii="Verdana" w:hAnsi="Verdana" w:cstheme="minorHAnsi"/>
          <w:sz w:val="14"/>
          <w:szCs w:val="14"/>
        </w:rPr>
        <w:t xml:space="preserve"> </w:t>
      </w:r>
      <w:r w:rsidRPr="00D33D29">
        <w:rPr>
          <w:rFonts w:ascii="Verdana" w:hAnsi="Verdana" w:cstheme="minorHAnsi"/>
          <w:sz w:val="14"/>
          <w:szCs w:val="14"/>
        </w:rPr>
        <w:t>Order will specify the Incoterm (ICC Incoterms®</w:t>
      </w:r>
      <w:r w:rsidR="00E00354" w:rsidRPr="00D33D29">
        <w:rPr>
          <w:rFonts w:ascii="Verdana" w:hAnsi="Verdana" w:cstheme="minorHAnsi"/>
          <w:sz w:val="14"/>
          <w:szCs w:val="14"/>
        </w:rPr>
        <w:t xml:space="preserve">, </w:t>
      </w:r>
      <w:r w:rsidRPr="00D33D29">
        <w:rPr>
          <w:rFonts w:ascii="Verdana" w:hAnsi="Verdana" w:cstheme="minorHAnsi"/>
          <w:sz w:val="14"/>
          <w:szCs w:val="14"/>
        </w:rPr>
        <w:t xml:space="preserve">2020) used. Otherwise, the delivery will be considered Delivered </w:t>
      </w:r>
      <w:proofErr w:type="gramStart"/>
      <w:r w:rsidR="00D00BBE" w:rsidRPr="00D33D29">
        <w:rPr>
          <w:rFonts w:ascii="Verdana" w:hAnsi="Verdana" w:cstheme="minorHAnsi"/>
          <w:sz w:val="14"/>
          <w:szCs w:val="14"/>
        </w:rPr>
        <w:t>At</w:t>
      </w:r>
      <w:proofErr w:type="gramEnd"/>
      <w:r w:rsidR="00D00BBE" w:rsidRPr="00D33D29">
        <w:rPr>
          <w:rFonts w:ascii="Verdana" w:hAnsi="Verdana" w:cstheme="minorHAnsi"/>
          <w:sz w:val="14"/>
          <w:szCs w:val="14"/>
        </w:rPr>
        <w:t xml:space="preserve"> Place</w:t>
      </w:r>
      <w:r w:rsidRPr="00D33D29">
        <w:rPr>
          <w:rFonts w:ascii="Verdana" w:hAnsi="Verdana" w:cstheme="minorHAnsi"/>
          <w:sz w:val="14"/>
          <w:szCs w:val="14"/>
        </w:rPr>
        <w:t xml:space="preserve"> (=</w:t>
      </w:r>
      <w:r w:rsidR="007822E3" w:rsidRPr="00D33D29">
        <w:rPr>
          <w:rFonts w:ascii="Verdana" w:hAnsi="Verdana" w:cstheme="minorHAnsi"/>
          <w:sz w:val="14"/>
          <w:szCs w:val="14"/>
        </w:rPr>
        <w:t xml:space="preserve"> </w:t>
      </w:r>
      <w:r w:rsidRPr="00D33D29">
        <w:rPr>
          <w:rFonts w:ascii="Verdana" w:hAnsi="Verdana" w:cstheme="minorHAnsi"/>
          <w:sz w:val="14"/>
          <w:szCs w:val="14"/>
        </w:rPr>
        <w:t>D</w:t>
      </w:r>
      <w:r w:rsidR="00D00BBE" w:rsidRPr="00D33D29">
        <w:rPr>
          <w:rFonts w:ascii="Verdana" w:hAnsi="Verdana" w:cstheme="minorHAnsi"/>
          <w:sz w:val="14"/>
          <w:szCs w:val="14"/>
        </w:rPr>
        <w:t>A</w:t>
      </w:r>
      <w:r w:rsidRPr="00D33D29">
        <w:rPr>
          <w:rFonts w:ascii="Verdana" w:hAnsi="Verdana" w:cstheme="minorHAnsi"/>
          <w:sz w:val="14"/>
          <w:szCs w:val="14"/>
        </w:rPr>
        <w:t xml:space="preserve">P) (ICC Incoterms®, 2020) at the agreed destination. </w:t>
      </w:r>
    </w:p>
    <w:p w14:paraId="551904FE" w14:textId="50B82D30" w:rsidR="006168D6" w:rsidRPr="00D33D29" w:rsidRDefault="003F4A02" w:rsidP="00C5566E">
      <w:pPr>
        <w:pStyle w:val="Paragraphedeliste"/>
        <w:tabs>
          <w:tab w:val="left" w:pos="426"/>
          <w:tab w:val="left" w:pos="567"/>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PROVIDER will irrevocably transfer to CLIENT the full ownership of the Products and Deliverables progressively as they are being manufactured and created, regardless of the chosen Incoterm. The risk of loss or damage to the Products</w:t>
      </w:r>
      <w:r w:rsidR="00054B9B" w:rsidRPr="00D33D29">
        <w:rPr>
          <w:rFonts w:ascii="Verdana" w:hAnsi="Verdana" w:cstheme="minorHAnsi"/>
          <w:sz w:val="14"/>
          <w:szCs w:val="14"/>
        </w:rPr>
        <w:t>, Services</w:t>
      </w:r>
      <w:r w:rsidRPr="00D33D29">
        <w:rPr>
          <w:rFonts w:ascii="Verdana" w:hAnsi="Verdana" w:cstheme="minorHAnsi"/>
          <w:sz w:val="14"/>
          <w:szCs w:val="14"/>
        </w:rPr>
        <w:t xml:space="preserve"> and</w:t>
      </w:r>
      <w:r w:rsidR="00054B9B" w:rsidRPr="00D33D29">
        <w:rPr>
          <w:rFonts w:ascii="Verdana" w:hAnsi="Verdana" w:cstheme="minorHAnsi"/>
          <w:sz w:val="14"/>
          <w:szCs w:val="14"/>
        </w:rPr>
        <w:t>/or</w:t>
      </w:r>
      <w:r w:rsidRPr="00D33D29">
        <w:rPr>
          <w:rFonts w:ascii="Verdana" w:hAnsi="Verdana" w:cstheme="minorHAnsi"/>
          <w:sz w:val="14"/>
          <w:szCs w:val="14"/>
        </w:rPr>
        <w:t xml:space="preserve"> Deliverables </w:t>
      </w:r>
      <w:r w:rsidR="00B12A9A" w:rsidRPr="00D33D29">
        <w:rPr>
          <w:rFonts w:ascii="Verdana" w:hAnsi="Verdana" w:cstheme="minorHAnsi"/>
          <w:sz w:val="14"/>
          <w:szCs w:val="14"/>
        </w:rPr>
        <w:t xml:space="preserve">will </w:t>
      </w:r>
      <w:r w:rsidRPr="00D33D29">
        <w:rPr>
          <w:rFonts w:ascii="Verdana" w:hAnsi="Verdana" w:cstheme="minorHAnsi"/>
          <w:sz w:val="14"/>
          <w:szCs w:val="14"/>
        </w:rPr>
        <w:t xml:space="preserve">pass from PROVIDER to CLIENT upon the </w:t>
      </w:r>
      <w:r w:rsidR="008A17AD" w:rsidRPr="00D33D29">
        <w:rPr>
          <w:rFonts w:ascii="Verdana" w:hAnsi="Verdana" w:cstheme="minorHAnsi"/>
          <w:sz w:val="14"/>
          <w:szCs w:val="14"/>
        </w:rPr>
        <w:t xml:space="preserve">definitive </w:t>
      </w:r>
      <w:r w:rsidRPr="00D33D29">
        <w:rPr>
          <w:rFonts w:ascii="Verdana" w:hAnsi="Verdana" w:cstheme="minorHAnsi"/>
          <w:sz w:val="14"/>
          <w:szCs w:val="14"/>
        </w:rPr>
        <w:t>acceptance of Products</w:t>
      </w:r>
      <w:r w:rsidR="00054B9B" w:rsidRPr="00D33D29">
        <w:rPr>
          <w:rFonts w:ascii="Verdana" w:hAnsi="Verdana" w:cstheme="minorHAnsi"/>
          <w:sz w:val="14"/>
          <w:szCs w:val="14"/>
        </w:rPr>
        <w:t>, Services</w:t>
      </w:r>
      <w:r w:rsidRPr="00D33D29">
        <w:rPr>
          <w:rFonts w:ascii="Verdana" w:hAnsi="Verdana" w:cstheme="minorHAnsi"/>
          <w:sz w:val="14"/>
          <w:szCs w:val="14"/>
        </w:rPr>
        <w:t xml:space="preserve"> and/or </w:t>
      </w:r>
      <w:r w:rsidR="00054B9B" w:rsidRPr="00D33D29">
        <w:rPr>
          <w:rFonts w:ascii="Verdana" w:hAnsi="Verdana" w:cstheme="minorHAnsi"/>
          <w:sz w:val="14"/>
          <w:szCs w:val="14"/>
        </w:rPr>
        <w:t>Deliverable</w:t>
      </w:r>
      <w:r w:rsidRPr="00D33D29">
        <w:rPr>
          <w:rFonts w:ascii="Verdana" w:hAnsi="Verdana" w:cstheme="minorHAnsi"/>
          <w:sz w:val="14"/>
          <w:szCs w:val="14"/>
        </w:rPr>
        <w:t>s by CLIENT.</w:t>
      </w:r>
    </w:p>
    <w:p w14:paraId="4C21ABD8" w14:textId="7D3DA051" w:rsidR="00D464C7" w:rsidRPr="00D33D29" w:rsidRDefault="00B63652" w:rsidP="00C5566E">
      <w:pPr>
        <w:pStyle w:val="Paragraphedeliste"/>
        <w:numPr>
          <w:ilvl w:val="0"/>
          <w:numId w:val="18"/>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Acceptance.</w:t>
      </w:r>
      <w:r w:rsidRPr="00D33D29">
        <w:rPr>
          <w:rFonts w:ascii="Verdana" w:hAnsi="Verdana" w:cstheme="minorHAnsi"/>
          <w:sz w:val="14"/>
          <w:szCs w:val="14"/>
        </w:rPr>
        <w:t xml:space="preserve"> </w:t>
      </w:r>
      <w:r w:rsidR="00A12C6A" w:rsidRPr="00D33D29">
        <w:rPr>
          <w:rFonts w:ascii="Verdana" w:hAnsi="Verdana" w:cstheme="minorHAnsi"/>
          <w:sz w:val="14"/>
          <w:szCs w:val="14"/>
        </w:rPr>
        <w:t xml:space="preserve">The Products or Services will not be </w:t>
      </w:r>
      <w:r w:rsidR="00505EB5" w:rsidRPr="00D33D29">
        <w:rPr>
          <w:rFonts w:ascii="Verdana" w:hAnsi="Verdana" w:cstheme="minorHAnsi"/>
          <w:sz w:val="14"/>
          <w:szCs w:val="14"/>
        </w:rPr>
        <w:t>considered as accepted</w:t>
      </w:r>
      <w:r w:rsidR="00A12C6A" w:rsidRPr="00D33D29">
        <w:rPr>
          <w:rFonts w:ascii="Verdana" w:hAnsi="Verdana" w:cstheme="minorHAnsi"/>
          <w:sz w:val="14"/>
          <w:szCs w:val="14"/>
        </w:rPr>
        <w:t xml:space="preserve"> </w:t>
      </w:r>
      <w:r w:rsidR="00E63E8B" w:rsidRPr="00D33D29">
        <w:rPr>
          <w:rFonts w:ascii="Verdana" w:hAnsi="Verdana" w:cstheme="minorHAnsi"/>
          <w:sz w:val="14"/>
          <w:szCs w:val="14"/>
        </w:rPr>
        <w:t>by</w:t>
      </w:r>
      <w:r w:rsidR="00A12C6A" w:rsidRPr="00D33D29">
        <w:rPr>
          <w:rFonts w:ascii="Verdana" w:hAnsi="Verdana" w:cstheme="minorHAnsi"/>
          <w:sz w:val="14"/>
          <w:szCs w:val="14"/>
        </w:rPr>
        <w:t xml:space="preserve"> CLIENT without</w:t>
      </w:r>
      <w:r w:rsidR="0086446D" w:rsidRPr="00D33D29">
        <w:rPr>
          <w:rFonts w:ascii="Verdana" w:hAnsi="Verdana" w:cstheme="minorHAnsi"/>
          <w:sz w:val="14"/>
          <w:szCs w:val="14"/>
        </w:rPr>
        <w:t xml:space="preserve"> an inspection and release by CLIENT</w:t>
      </w:r>
      <w:r w:rsidR="006D2DDF" w:rsidRPr="00D33D29">
        <w:rPr>
          <w:rFonts w:ascii="Verdana" w:hAnsi="Verdana" w:cstheme="minorHAnsi"/>
          <w:sz w:val="14"/>
          <w:szCs w:val="14"/>
        </w:rPr>
        <w:t xml:space="preserve"> or any Third Party authorized by it</w:t>
      </w:r>
      <w:r w:rsidR="0086446D" w:rsidRPr="00D33D29">
        <w:rPr>
          <w:rFonts w:ascii="Verdana" w:hAnsi="Verdana" w:cstheme="minorHAnsi"/>
          <w:sz w:val="14"/>
          <w:szCs w:val="14"/>
        </w:rPr>
        <w:t xml:space="preserve">. </w:t>
      </w:r>
      <w:r w:rsidRPr="00D33D29">
        <w:rPr>
          <w:rFonts w:ascii="Verdana" w:hAnsi="Verdana" w:cstheme="minorHAnsi"/>
          <w:sz w:val="14"/>
          <w:szCs w:val="14"/>
        </w:rPr>
        <w:t xml:space="preserve">Any delivery of Products or performance of Services is </w:t>
      </w:r>
      <w:r w:rsidR="0086446D" w:rsidRPr="00D33D29">
        <w:rPr>
          <w:rFonts w:ascii="Verdana" w:hAnsi="Verdana" w:cstheme="minorHAnsi"/>
          <w:sz w:val="14"/>
          <w:szCs w:val="14"/>
        </w:rPr>
        <w:t xml:space="preserve">therefore </w:t>
      </w:r>
      <w:r w:rsidRPr="00D33D29">
        <w:rPr>
          <w:rFonts w:ascii="Verdana" w:hAnsi="Verdana" w:cstheme="minorHAnsi"/>
          <w:sz w:val="14"/>
          <w:szCs w:val="14"/>
        </w:rPr>
        <w:t xml:space="preserve">subject to </w:t>
      </w:r>
      <w:r w:rsidR="00626CAE" w:rsidRPr="00D33D29">
        <w:rPr>
          <w:rFonts w:ascii="Verdana" w:hAnsi="Verdana" w:cstheme="minorHAnsi"/>
          <w:sz w:val="14"/>
          <w:szCs w:val="14"/>
        </w:rPr>
        <w:t xml:space="preserve">a </w:t>
      </w:r>
      <w:r w:rsidRPr="00D33D29">
        <w:rPr>
          <w:rFonts w:ascii="Verdana" w:hAnsi="Verdana" w:cstheme="minorHAnsi"/>
          <w:sz w:val="14"/>
          <w:szCs w:val="14"/>
        </w:rPr>
        <w:t xml:space="preserve">definitive acceptance </w:t>
      </w:r>
      <w:r w:rsidR="005F5606" w:rsidRPr="00D33D29">
        <w:rPr>
          <w:rFonts w:ascii="Verdana" w:hAnsi="Verdana" w:cstheme="minorHAnsi"/>
          <w:sz w:val="14"/>
          <w:szCs w:val="14"/>
        </w:rPr>
        <w:t>from</w:t>
      </w:r>
      <w:r w:rsidRPr="00D33D29">
        <w:rPr>
          <w:rFonts w:ascii="Verdana" w:hAnsi="Verdana" w:cstheme="minorHAnsi"/>
          <w:sz w:val="14"/>
          <w:szCs w:val="14"/>
        </w:rPr>
        <w:t xml:space="preserve"> CLIENT, </w:t>
      </w:r>
      <w:r w:rsidR="002F12A6" w:rsidRPr="00D33D29">
        <w:rPr>
          <w:rFonts w:ascii="Verdana" w:hAnsi="Verdana" w:cstheme="minorHAnsi"/>
          <w:sz w:val="14"/>
          <w:szCs w:val="14"/>
        </w:rPr>
        <w:t xml:space="preserve">notwithstanding any payment or initial inspections, </w:t>
      </w:r>
      <w:proofErr w:type="gramStart"/>
      <w:r w:rsidRPr="00D33D29">
        <w:rPr>
          <w:rFonts w:ascii="Verdana" w:hAnsi="Verdana" w:cstheme="minorHAnsi"/>
          <w:sz w:val="14"/>
          <w:szCs w:val="14"/>
        </w:rPr>
        <w:t>in order to</w:t>
      </w:r>
      <w:proofErr w:type="gramEnd"/>
      <w:r w:rsidRPr="00D33D29">
        <w:rPr>
          <w:rFonts w:ascii="Verdana" w:hAnsi="Verdana" w:cstheme="minorHAnsi"/>
          <w:sz w:val="14"/>
          <w:szCs w:val="14"/>
        </w:rPr>
        <w:t xml:space="preserve"> verify their conformity with the Order</w:t>
      </w:r>
      <w:r w:rsidR="004906BF" w:rsidRPr="00D33D29">
        <w:rPr>
          <w:rFonts w:ascii="Verdana" w:hAnsi="Verdana" w:cstheme="minorHAnsi"/>
          <w:sz w:val="14"/>
          <w:szCs w:val="14"/>
        </w:rPr>
        <w:t xml:space="preserve">. </w:t>
      </w:r>
      <w:r w:rsidR="0013588B" w:rsidRPr="00D33D29">
        <w:rPr>
          <w:rFonts w:ascii="Verdana" w:hAnsi="Verdana" w:cstheme="minorHAnsi"/>
          <w:sz w:val="14"/>
          <w:szCs w:val="14"/>
        </w:rPr>
        <w:t xml:space="preserve">Upon </w:t>
      </w:r>
      <w:r w:rsidR="00F350D7" w:rsidRPr="00D33D29">
        <w:rPr>
          <w:rFonts w:ascii="Verdana" w:hAnsi="Verdana" w:cstheme="minorHAnsi"/>
          <w:sz w:val="14"/>
          <w:szCs w:val="14"/>
        </w:rPr>
        <w:t>r</w:t>
      </w:r>
      <w:r w:rsidR="00941DE9" w:rsidRPr="00D33D29">
        <w:rPr>
          <w:rFonts w:ascii="Verdana" w:hAnsi="Verdana" w:cstheme="minorHAnsi"/>
          <w:sz w:val="14"/>
          <w:szCs w:val="14"/>
        </w:rPr>
        <w:t>eceipt</w:t>
      </w:r>
      <w:r w:rsidR="00F350D7" w:rsidRPr="00D33D29">
        <w:rPr>
          <w:rFonts w:ascii="Verdana" w:hAnsi="Verdana" w:cstheme="minorHAnsi"/>
          <w:sz w:val="14"/>
          <w:szCs w:val="14"/>
        </w:rPr>
        <w:t xml:space="preserve"> of the Products or</w:t>
      </w:r>
      <w:r w:rsidR="00527340" w:rsidRPr="00D33D29">
        <w:rPr>
          <w:rFonts w:ascii="Verdana" w:hAnsi="Verdana" w:cstheme="minorHAnsi"/>
          <w:sz w:val="14"/>
          <w:szCs w:val="14"/>
        </w:rPr>
        <w:t xml:space="preserve"> </w:t>
      </w:r>
      <w:r w:rsidR="00B0521D" w:rsidRPr="00D33D29">
        <w:rPr>
          <w:rFonts w:ascii="Verdana" w:hAnsi="Verdana" w:cstheme="minorHAnsi"/>
          <w:sz w:val="14"/>
          <w:szCs w:val="14"/>
        </w:rPr>
        <w:t>completion</w:t>
      </w:r>
      <w:r w:rsidR="00527340" w:rsidRPr="00D33D29">
        <w:rPr>
          <w:rFonts w:ascii="Verdana" w:hAnsi="Verdana" w:cstheme="minorHAnsi"/>
          <w:sz w:val="14"/>
          <w:szCs w:val="14"/>
        </w:rPr>
        <w:t xml:space="preserve"> of the</w:t>
      </w:r>
      <w:r w:rsidR="00F350D7" w:rsidRPr="00D33D29">
        <w:rPr>
          <w:rFonts w:ascii="Verdana" w:hAnsi="Verdana" w:cstheme="minorHAnsi"/>
          <w:sz w:val="14"/>
          <w:szCs w:val="14"/>
        </w:rPr>
        <w:t xml:space="preserve"> Services</w:t>
      </w:r>
      <w:r w:rsidR="00527340" w:rsidRPr="00D33D29">
        <w:rPr>
          <w:rFonts w:ascii="Verdana" w:hAnsi="Verdana" w:cstheme="minorHAnsi"/>
          <w:sz w:val="14"/>
          <w:szCs w:val="14"/>
        </w:rPr>
        <w:t xml:space="preserve">, CLIENT </w:t>
      </w:r>
      <w:r w:rsidR="00C86004" w:rsidRPr="00D33D29">
        <w:rPr>
          <w:rFonts w:ascii="Verdana" w:hAnsi="Verdana" w:cstheme="minorHAnsi"/>
          <w:sz w:val="14"/>
          <w:szCs w:val="14"/>
        </w:rPr>
        <w:t>will carry out such ins</w:t>
      </w:r>
      <w:r w:rsidR="00FE5B40" w:rsidRPr="00D33D29">
        <w:rPr>
          <w:rFonts w:ascii="Verdana" w:hAnsi="Verdana" w:cstheme="minorHAnsi"/>
          <w:sz w:val="14"/>
          <w:szCs w:val="14"/>
        </w:rPr>
        <w:t>pection at that time or at any time thereafter</w:t>
      </w:r>
      <w:r w:rsidRPr="00D33D29">
        <w:rPr>
          <w:rFonts w:ascii="Verdana" w:hAnsi="Verdana" w:cstheme="minorHAnsi"/>
          <w:sz w:val="14"/>
          <w:szCs w:val="14"/>
        </w:rPr>
        <w:t>.</w:t>
      </w:r>
      <w:r w:rsidR="00FE5B40" w:rsidRPr="00D33D29">
        <w:rPr>
          <w:rFonts w:ascii="Verdana" w:hAnsi="Verdana" w:cstheme="minorHAnsi"/>
          <w:sz w:val="14"/>
          <w:szCs w:val="14"/>
        </w:rPr>
        <w:t xml:space="preserve"> </w:t>
      </w:r>
      <w:r w:rsidR="000D1E66" w:rsidRPr="00D33D29">
        <w:rPr>
          <w:rFonts w:ascii="Verdana" w:hAnsi="Verdana" w:cstheme="minorHAnsi"/>
          <w:sz w:val="14"/>
          <w:szCs w:val="14"/>
        </w:rPr>
        <w:t>Where the Products or Services require</w:t>
      </w:r>
      <w:r w:rsidR="00D447DE" w:rsidRPr="00D33D29">
        <w:rPr>
          <w:rFonts w:ascii="Verdana" w:hAnsi="Verdana" w:cstheme="minorHAnsi"/>
          <w:sz w:val="14"/>
          <w:szCs w:val="14"/>
        </w:rPr>
        <w:t xml:space="preserve"> to </w:t>
      </w:r>
      <w:r w:rsidR="00824EDB" w:rsidRPr="00D33D29">
        <w:rPr>
          <w:rFonts w:ascii="Verdana" w:hAnsi="Verdana" w:cstheme="minorHAnsi"/>
          <w:sz w:val="14"/>
          <w:szCs w:val="14"/>
        </w:rPr>
        <w:t>perf</w:t>
      </w:r>
      <w:r w:rsidR="00596196" w:rsidRPr="00D33D29">
        <w:rPr>
          <w:rFonts w:ascii="Verdana" w:hAnsi="Verdana" w:cstheme="minorHAnsi"/>
          <w:sz w:val="14"/>
          <w:szCs w:val="14"/>
        </w:rPr>
        <w:t>orm</w:t>
      </w:r>
      <w:r w:rsidR="007335CF" w:rsidRPr="00D33D29">
        <w:rPr>
          <w:rFonts w:ascii="Verdana" w:hAnsi="Verdana" w:cstheme="minorHAnsi"/>
          <w:sz w:val="14"/>
          <w:szCs w:val="14"/>
        </w:rPr>
        <w:t xml:space="preserve"> </w:t>
      </w:r>
      <w:r w:rsidR="00E400F7" w:rsidRPr="00D33D29">
        <w:rPr>
          <w:rFonts w:ascii="Verdana" w:hAnsi="Verdana" w:cstheme="minorHAnsi"/>
          <w:sz w:val="14"/>
          <w:szCs w:val="14"/>
        </w:rPr>
        <w:t xml:space="preserve">some </w:t>
      </w:r>
      <w:r w:rsidR="007335CF" w:rsidRPr="00D33D29">
        <w:rPr>
          <w:rFonts w:ascii="Verdana" w:hAnsi="Verdana" w:cstheme="minorHAnsi"/>
          <w:sz w:val="14"/>
          <w:szCs w:val="14"/>
        </w:rPr>
        <w:t>tests</w:t>
      </w:r>
      <w:r w:rsidR="00E400F7" w:rsidRPr="00D33D29">
        <w:rPr>
          <w:rFonts w:ascii="Verdana" w:hAnsi="Verdana" w:cstheme="minorHAnsi"/>
          <w:sz w:val="14"/>
          <w:szCs w:val="14"/>
        </w:rPr>
        <w:t xml:space="preserve"> after their delivery or completion, </w:t>
      </w:r>
      <w:r w:rsidR="00AB04D5" w:rsidRPr="00D33D29">
        <w:rPr>
          <w:rFonts w:ascii="Verdana" w:hAnsi="Verdana" w:cstheme="minorHAnsi"/>
          <w:sz w:val="14"/>
          <w:szCs w:val="14"/>
        </w:rPr>
        <w:t xml:space="preserve">their </w:t>
      </w:r>
      <w:r w:rsidR="000D6ED8" w:rsidRPr="00D33D29">
        <w:rPr>
          <w:rFonts w:ascii="Verdana" w:hAnsi="Verdana" w:cstheme="minorHAnsi"/>
          <w:sz w:val="14"/>
          <w:szCs w:val="14"/>
        </w:rPr>
        <w:t>acceptance</w:t>
      </w:r>
      <w:r w:rsidR="00FD6441" w:rsidRPr="00D33D29">
        <w:rPr>
          <w:rFonts w:ascii="Verdana" w:hAnsi="Verdana" w:cstheme="minorHAnsi"/>
          <w:sz w:val="14"/>
          <w:szCs w:val="14"/>
        </w:rPr>
        <w:t xml:space="preserve"> </w:t>
      </w:r>
      <w:r w:rsidR="008256BE" w:rsidRPr="00D33D29">
        <w:rPr>
          <w:rFonts w:ascii="Verdana" w:hAnsi="Verdana" w:cstheme="minorHAnsi"/>
          <w:sz w:val="14"/>
          <w:szCs w:val="14"/>
        </w:rPr>
        <w:t xml:space="preserve">will not </w:t>
      </w:r>
      <w:r w:rsidR="00CB57C7" w:rsidRPr="00D33D29">
        <w:rPr>
          <w:rFonts w:ascii="Verdana" w:hAnsi="Verdana" w:cstheme="minorHAnsi"/>
          <w:sz w:val="14"/>
          <w:szCs w:val="14"/>
        </w:rPr>
        <w:t>occur until such tests have been passed to the satisfaction of CLIENT.</w:t>
      </w:r>
      <w:r w:rsidRPr="00D33D29">
        <w:rPr>
          <w:rFonts w:ascii="Verdana" w:hAnsi="Verdana" w:cstheme="minorHAnsi"/>
          <w:sz w:val="14"/>
          <w:szCs w:val="14"/>
        </w:rPr>
        <w:t xml:space="preserve"> </w:t>
      </w:r>
      <w:r w:rsidR="00016AC4" w:rsidRPr="00D33D29">
        <w:rPr>
          <w:rFonts w:ascii="Verdana" w:hAnsi="Verdana" w:cstheme="minorHAnsi"/>
          <w:sz w:val="14"/>
          <w:szCs w:val="14"/>
        </w:rPr>
        <w:t xml:space="preserve">If the Products or Services </w:t>
      </w:r>
      <w:r w:rsidR="00E06B08" w:rsidRPr="00D33D29">
        <w:rPr>
          <w:rFonts w:ascii="Verdana" w:hAnsi="Verdana" w:cstheme="minorHAnsi"/>
          <w:sz w:val="14"/>
          <w:szCs w:val="14"/>
        </w:rPr>
        <w:t>do not meet the requirements</w:t>
      </w:r>
      <w:r w:rsidR="00D23105" w:rsidRPr="00D33D29">
        <w:rPr>
          <w:rFonts w:ascii="Verdana" w:hAnsi="Verdana" w:cstheme="minorHAnsi"/>
          <w:sz w:val="14"/>
          <w:szCs w:val="14"/>
        </w:rPr>
        <w:t xml:space="preserve"> specified in the Order, </w:t>
      </w:r>
      <w:r w:rsidR="003853B4" w:rsidRPr="00D33D29">
        <w:rPr>
          <w:rFonts w:ascii="Verdana" w:hAnsi="Verdana" w:cstheme="minorHAnsi"/>
          <w:sz w:val="14"/>
          <w:szCs w:val="14"/>
        </w:rPr>
        <w:t>CLIENT</w:t>
      </w:r>
      <w:r w:rsidR="003C336A" w:rsidRPr="00D33D29">
        <w:rPr>
          <w:rFonts w:ascii="Verdana" w:hAnsi="Verdana" w:cstheme="minorHAnsi"/>
          <w:sz w:val="14"/>
          <w:szCs w:val="14"/>
        </w:rPr>
        <w:t xml:space="preserve"> will </w:t>
      </w:r>
      <w:r w:rsidR="00023A47" w:rsidRPr="00D33D29">
        <w:rPr>
          <w:rFonts w:ascii="Verdana" w:hAnsi="Verdana" w:cstheme="minorHAnsi"/>
          <w:sz w:val="14"/>
          <w:szCs w:val="14"/>
        </w:rPr>
        <w:t xml:space="preserve">Notify </w:t>
      </w:r>
      <w:r w:rsidR="003C336A" w:rsidRPr="00D33D29">
        <w:rPr>
          <w:rFonts w:ascii="Verdana" w:hAnsi="Verdana" w:cstheme="minorHAnsi"/>
          <w:sz w:val="14"/>
          <w:szCs w:val="14"/>
        </w:rPr>
        <w:t xml:space="preserve">PROVIDER </w:t>
      </w:r>
      <w:r w:rsidR="00C15A16" w:rsidRPr="00D33D29">
        <w:rPr>
          <w:rFonts w:ascii="Verdana" w:hAnsi="Verdana" w:cstheme="minorHAnsi"/>
          <w:sz w:val="14"/>
          <w:szCs w:val="14"/>
        </w:rPr>
        <w:t>thereof</w:t>
      </w:r>
      <w:r w:rsidR="003C336A" w:rsidRPr="00D33D29">
        <w:rPr>
          <w:rFonts w:ascii="Verdana" w:hAnsi="Verdana" w:cstheme="minorHAnsi"/>
          <w:sz w:val="14"/>
          <w:szCs w:val="14"/>
        </w:rPr>
        <w:t xml:space="preserve"> as soon as pos</w:t>
      </w:r>
      <w:r w:rsidR="00C5719F" w:rsidRPr="00D33D29">
        <w:rPr>
          <w:rFonts w:ascii="Verdana" w:hAnsi="Verdana" w:cstheme="minorHAnsi"/>
          <w:sz w:val="14"/>
          <w:szCs w:val="14"/>
        </w:rPr>
        <w:t>si</w:t>
      </w:r>
      <w:r w:rsidR="003C336A" w:rsidRPr="00D33D29">
        <w:rPr>
          <w:rFonts w:ascii="Verdana" w:hAnsi="Verdana" w:cstheme="minorHAnsi"/>
          <w:sz w:val="14"/>
          <w:szCs w:val="14"/>
        </w:rPr>
        <w:t>ble</w:t>
      </w:r>
      <w:r w:rsidR="003853B4" w:rsidRPr="00D33D29">
        <w:rPr>
          <w:rFonts w:ascii="Verdana" w:hAnsi="Verdana" w:cstheme="minorHAnsi"/>
          <w:sz w:val="14"/>
          <w:szCs w:val="14"/>
        </w:rPr>
        <w:t xml:space="preserve"> </w:t>
      </w:r>
      <w:r w:rsidR="002360BC" w:rsidRPr="00D33D29">
        <w:rPr>
          <w:rFonts w:ascii="Verdana" w:hAnsi="Verdana" w:cstheme="minorHAnsi"/>
          <w:sz w:val="14"/>
          <w:szCs w:val="14"/>
        </w:rPr>
        <w:t>and</w:t>
      </w:r>
      <w:r w:rsidR="00672FF0" w:rsidRPr="00D33D29">
        <w:rPr>
          <w:rFonts w:ascii="Verdana" w:hAnsi="Verdana" w:cstheme="minorHAnsi"/>
          <w:sz w:val="14"/>
          <w:szCs w:val="14"/>
        </w:rPr>
        <w:t xml:space="preserve"> at CLIENT’s discretion, PROVIDER will </w:t>
      </w:r>
      <w:r w:rsidR="0053722E" w:rsidRPr="00D33D29">
        <w:rPr>
          <w:rFonts w:ascii="Verdana" w:hAnsi="Verdana" w:cstheme="minorHAnsi"/>
          <w:sz w:val="14"/>
          <w:szCs w:val="14"/>
        </w:rPr>
        <w:t>promptly</w:t>
      </w:r>
      <w:r w:rsidR="00672FF0" w:rsidRPr="00D33D29">
        <w:rPr>
          <w:rFonts w:ascii="Verdana" w:hAnsi="Verdana" w:cstheme="minorHAnsi"/>
          <w:sz w:val="14"/>
          <w:szCs w:val="14"/>
        </w:rPr>
        <w:t xml:space="preserve"> </w:t>
      </w:r>
      <w:r w:rsidR="00F47A2C" w:rsidRPr="00D33D29">
        <w:rPr>
          <w:rFonts w:ascii="Verdana" w:hAnsi="Verdana" w:cstheme="minorHAnsi"/>
          <w:sz w:val="14"/>
          <w:szCs w:val="14"/>
        </w:rPr>
        <w:t>(</w:t>
      </w:r>
      <w:r w:rsidR="002360BC" w:rsidRPr="00D33D29">
        <w:rPr>
          <w:rFonts w:ascii="Verdana" w:hAnsi="Verdana" w:cstheme="minorHAnsi"/>
          <w:sz w:val="14"/>
          <w:szCs w:val="14"/>
        </w:rPr>
        <w:t>and</w:t>
      </w:r>
      <w:r w:rsidR="00F51298" w:rsidRPr="00D33D29">
        <w:rPr>
          <w:rFonts w:ascii="Verdana" w:hAnsi="Verdana" w:cstheme="minorHAnsi"/>
          <w:sz w:val="14"/>
          <w:szCs w:val="14"/>
        </w:rPr>
        <w:t xml:space="preserve"> no later than forty-eight (48) hours after </w:t>
      </w:r>
      <w:r w:rsidR="00F47A2C" w:rsidRPr="00D33D29">
        <w:rPr>
          <w:rFonts w:ascii="Verdana" w:hAnsi="Verdana" w:cstheme="minorHAnsi"/>
          <w:sz w:val="14"/>
          <w:szCs w:val="14"/>
        </w:rPr>
        <w:t>CLIENT</w:t>
      </w:r>
      <w:r w:rsidR="00B8798F" w:rsidRPr="00D33D29">
        <w:rPr>
          <w:rFonts w:ascii="Verdana" w:hAnsi="Verdana" w:cstheme="minorHAnsi"/>
          <w:sz w:val="14"/>
          <w:szCs w:val="14"/>
        </w:rPr>
        <w:t xml:space="preserve">’s </w:t>
      </w:r>
      <w:r w:rsidR="00F51298" w:rsidRPr="00D33D29">
        <w:rPr>
          <w:rFonts w:ascii="Verdana" w:hAnsi="Verdana" w:cstheme="minorHAnsi"/>
          <w:sz w:val="14"/>
          <w:szCs w:val="14"/>
        </w:rPr>
        <w:t>Notice to commence remedying</w:t>
      </w:r>
      <w:r w:rsidR="00F47A2C" w:rsidRPr="00D33D29">
        <w:rPr>
          <w:rFonts w:ascii="Verdana" w:hAnsi="Verdana" w:cstheme="minorHAnsi"/>
          <w:sz w:val="14"/>
          <w:szCs w:val="14"/>
        </w:rPr>
        <w:t xml:space="preserve">) </w:t>
      </w:r>
      <w:r w:rsidR="00AE48FD" w:rsidRPr="00D33D29">
        <w:rPr>
          <w:rFonts w:ascii="Verdana" w:hAnsi="Verdana" w:cstheme="minorHAnsi"/>
          <w:sz w:val="14"/>
          <w:szCs w:val="14"/>
        </w:rPr>
        <w:t xml:space="preserve">either </w:t>
      </w:r>
      <w:r w:rsidR="00672FF0" w:rsidRPr="00D33D29">
        <w:rPr>
          <w:rFonts w:ascii="Verdana" w:hAnsi="Verdana" w:cstheme="minorHAnsi"/>
          <w:sz w:val="14"/>
          <w:szCs w:val="14"/>
        </w:rPr>
        <w:t>(</w:t>
      </w:r>
      <w:proofErr w:type="spellStart"/>
      <w:r w:rsidR="00672FF0" w:rsidRPr="00D33D29">
        <w:rPr>
          <w:rFonts w:ascii="Verdana" w:hAnsi="Verdana" w:cstheme="minorHAnsi"/>
          <w:sz w:val="14"/>
          <w:szCs w:val="14"/>
        </w:rPr>
        <w:t>i</w:t>
      </w:r>
      <w:proofErr w:type="spellEnd"/>
      <w:r w:rsidR="00672FF0" w:rsidRPr="00D33D29">
        <w:rPr>
          <w:rFonts w:ascii="Verdana" w:hAnsi="Verdana" w:cstheme="minorHAnsi"/>
          <w:sz w:val="14"/>
          <w:szCs w:val="14"/>
        </w:rPr>
        <w:t>) repair</w:t>
      </w:r>
      <w:r w:rsidR="00E50765" w:rsidRPr="00D33D29">
        <w:rPr>
          <w:rFonts w:ascii="Verdana" w:hAnsi="Verdana" w:cstheme="minorHAnsi"/>
          <w:sz w:val="14"/>
          <w:szCs w:val="14"/>
        </w:rPr>
        <w:t>, replace or re-perform the def</w:t>
      </w:r>
      <w:r w:rsidR="00E345FA" w:rsidRPr="00D33D29">
        <w:rPr>
          <w:rFonts w:ascii="Verdana" w:hAnsi="Verdana" w:cstheme="minorHAnsi"/>
          <w:sz w:val="14"/>
          <w:szCs w:val="14"/>
        </w:rPr>
        <w:t>icient</w:t>
      </w:r>
      <w:r w:rsidR="00E50765" w:rsidRPr="00D33D29">
        <w:rPr>
          <w:rFonts w:ascii="Verdana" w:hAnsi="Verdana" w:cstheme="minorHAnsi"/>
          <w:sz w:val="14"/>
          <w:szCs w:val="14"/>
        </w:rPr>
        <w:t xml:space="preserve"> or non-conforming Products or Services</w:t>
      </w:r>
      <w:r w:rsidR="00195CB7" w:rsidRPr="00D33D29">
        <w:rPr>
          <w:rFonts w:ascii="Verdana" w:hAnsi="Verdana" w:cstheme="minorHAnsi"/>
          <w:sz w:val="14"/>
          <w:szCs w:val="14"/>
        </w:rPr>
        <w:t xml:space="preserve"> </w:t>
      </w:r>
      <w:r w:rsidR="00DB58A2" w:rsidRPr="00D33D29">
        <w:rPr>
          <w:rFonts w:ascii="Verdana" w:hAnsi="Verdana" w:cstheme="minorHAnsi"/>
          <w:sz w:val="14"/>
          <w:szCs w:val="14"/>
        </w:rPr>
        <w:t>(the “</w:t>
      </w:r>
      <w:r w:rsidR="00DB58A2" w:rsidRPr="00D33D29">
        <w:rPr>
          <w:rFonts w:ascii="Verdana" w:hAnsi="Verdana" w:cstheme="minorHAnsi"/>
          <w:b/>
          <w:bCs/>
          <w:sz w:val="14"/>
          <w:szCs w:val="14"/>
        </w:rPr>
        <w:t>Defective Product</w:t>
      </w:r>
      <w:r w:rsidR="00F01F15" w:rsidRPr="00D33D29">
        <w:rPr>
          <w:rFonts w:ascii="Verdana" w:hAnsi="Verdana" w:cstheme="minorHAnsi"/>
          <w:b/>
          <w:bCs/>
          <w:sz w:val="14"/>
          <w:szCs w:val="14"/>
        </w:rPr>
        <w:t>(s) or Service(s)</w:t>
      </w:r>
      <w:r w:rsidR="00F01F15" w:rsidRPr="00D33D29">
        <w:rPr>
          <w:rFonts w:ascii="Verdana" w:hAnsi="Verdana" w:cstheme="minorHAnsi"/>
          <w:sz w:val="14"/>
          <w:szCs w:val="14"/>
        </w:rPr>
        <w:t xml:space="preserve">”) </w:t>
      </w:r>
      <w:r w:rsidR="00D6142E" w:rsidRPr="00D33D29">
        <w:rPr>
          <w:rFonts w:ascii="Verdana" w:hAnsi="Verdana" w:cstheme="minorHAnsi"/>
          <w:sz w:val="14"/>
          <w:szCs w:val="14"/>
        </w:rPr>
        <w:t xml:space="preserve">within </w:t>
      </w:r>
      <w:r w:rsidR="00C61462" w:rsidRPr="00D33D29">
        <w:rPr>
          <w:rFonts w:ascii="Verdana" w:hAnsi="Verdana" w:cstheme="minorHAnsi"/>
          <w:sz w:val="14"/>
          <w:szCs w:val="14"/>
        </w:rPr>
        <w:t xml:space="preserve">the </w:t>
      </w:r>
      <w:r w:rsidR="003E5099" w:rsidRPr="00D33D29">
        <w:rPr>
          <w:rFonts w:ascii="Verdana" w:hAnsi="Verdana" w:cstheme="minorHAnsi"/>
          <w:sz w:val="14"/>
          <w:szCs w:val="14"/>
        </w:rPr>
        <w:t>time limit set</w:t>
      </w:r>
      <w:r w:rsidR="00EF7EDB" w:rsidRPr="00D33D29">
        <w:rPr>
          <w:rFonts w:ascii="Verdana" w:hAnsi="Verdana" w:cstheme="minorHAnsi"/>
          <w:sz w:val="14"/>
          <w:szCs w:val="14"/>
        </w:rPr>
        <w:t xml:space="preserve"> by CLIENT</w:t>
      </w:r>
      <w:r w:rsidR="00C332EE" w:rsidRPr="00D33D29">
        <w:rPr>
          <w:rFonts w:ascii="Verdana" w:hAnsi="Verdana" w:cstheme="minorHAnsi"/>
          <w:sz w:val="14"/>
          <w:szCs w:val="14"/>
        </w:rPr>
        <w:t xml:space="preserve"> (ii) r</w:t>
      </w:r>
      <w:r w:rsidR="003F37F3" w:rsidRPr="00D33D29">
        <w:rPr>
          <w:rFonts w:ascii="Verdana" w:hAnsi="Verdana" w:cstheme="minorHAnsi"/>
          <w:sz w:val="14"/>
          <w:szCs w:val="14"/>
        </w:rPr>
        <w:t xml:space="preserve">efund to CLIENT all </w:t>
      </w:r>
      <w:r w:rsidR="008C6733" w:rsidRPr="00D33D29">
        <w:rPr>
          <w:rFonts w:ascii="Verdana" w:hAnsi="Verdana" w:cstheme="minorHAnsi"/>
          <w:sz w:val="14"/>
          <w:szCs w:val="14"/>
        </w:rPr>
        <w:t>payments made</w:t>
      </w:r>
      <w:r w:rsidR="00D876EA" w:rsidRPr="00D33D29">
        <w:rPr>
          <w:rFonts w:ascii="Verdana" w:hAnsi="Verdana" w:cstheme="minorHAnsi"/>
          <w:sz w:val="14"/>
          <w:szCs w:val="14"/>
        </w:rPr>
        <w:t xml:space="preserve"> (with interests)</w:t>
      </w:r>
      <w:r w:rsidR="00FB72C4" w:rsidRPr="00D33D29">
        <w:rPr>
          <w:rFonts w:ascii="Verdana" w:hAnsi="Verdana" w:cstheme="minorHAnsi"/>
          <w:sz w:val="14"/>
          <w:szCs w:val="14"/>
        </w:rPr>
        <w:t xml:space="preserve"> </w:t>
      </w:r>
      <w:r w:rsidR="008C6733" w:rsidRPr="00D33D29">
        <w:rPr>
          <w:rFonts w:ascii="Verdana" w:hAnsi="Verdana" w:cstheme="minorHAnsi"/>
          <w:sz w:val="14"/>
          <w:szCs w:val="14"/>
        </w:rPr>
        <w:t xml:space="preserve">for </w:t>
      </w:r>
      <w:r w:rsidR="00DB419B" w:rsidRPr="00D33D29">
        <w:rPr>
          <w:rFonts w:ascii="Verdana" w:hAnsi="Verdana" w:cstheme="minorHAnsi"/>
          <w:sz w:val="14"/>
          <w:szCs w:val="14"/>
        </w:rPr>
        <w:t xml:space="preserve">and in relation with </w:t>
      </w:r>
      <w:r w:rsidR="008C6733" w:rsidRPr="00D33D29">
        <w:rPr>
          <w:rFonts w:ascii="Verdana" w:hAnsi="Verdana" w:cstheme="minorHAnsi"/>
          <w:sz w:val="14"/>
          <w:szCs w:val="14"/>
        </w:rPr>
        <w:t xml:space="preserve">the </w:t>
      </w:r>
      <w:r w:rsidR="00F01F15" w:rsidRPr="00D33D29">
        <w:rPr>
          <w:rFonts w:ascii="Verdana" w:hAnsi="Verdana" w:cstheme="minorHAnsi"/>
          <w:sz w:val="14"/>
          <w:szCs w:val="14"/>
        </w:rPr>
        <w:t>D</w:t>
      </w:r>
      <w:r w:rsidR="008C6733" w:rsidRPr="00D33D29">
        <w:rPr>
          <w:rFonts w:ascii="Verdana" w:hAnsi="Verdana" w:cstheme="minorHAnsi"/>
          <w:sz w:val="14"/>
          <w:szCs w:val="14"/>
        </w:rPr>
        <w:t xml:space="preserve">efective </w:t>
      </w:r>
      <w:r w:rsidR="00250643" w:rsidRPr="00D33D29">
        <w:rPr>
          <w:rFonts w:ascii="Verdana" w:hAnsi="Verdana" w:cstheme="minorHAnsi"/>
          <w:sz w:val="14"/>
          <w:szCs w:val="14"/>
        </w:rPr>
        <w:t>Products or Services</w:t>
      </w:r>
      <w:r w:rsidR="00015765" w:rsidRPr="00D33D29">
        <w:rPr>
          <w:rFonts w:ascii="Verdana" w:hAnsi="Verdana" w:cstheme="minorHAnsi"/>
          <w:sz w:val="14"/>
          <w:szCs w:val="14"/>
        </w:rPr>
        <w:t xml:space="preserve"> </w:t>
      </w:r>
      <w:r w:rsidR="00101B99" w:rsidRPr="00D33D29">
        <w:rPr>
          <w:rFonts w:ascii="Verdana" w:hAnsi="Verdana" w:cstheme="minorHAnsi"/>
          <w:sz w:val="14"/>
          <w:szCs w:val="14"/>
        </w:rPr>
        <w:t>or (iii)</w:t>
      </w:r>
      <w:r w:rsidR="00DF3F24" w:rsidRPr="00D33D29">
        <w:rPr>
          <w:rFonts w:ascii="Verdana" w:hAnsi="Verdana" w:cstheme="minorHAnsi"/>
          <w:sz w:val="14"/>
          <w:szCs w:val="14"/>
        </w:rPr>
        <w:t xml:space="preserve"> reduce</w:t>
      </w:r>
      <w:r w:rsidR="00A31B9F" w:rsidRPr="00D33D29">
        <w:rPr>
          <w:rFonts w:ascii="Verdana" w:hAnsi="Verdana" w:cstheme="minorHAnsi"/>
          <w:sz w:val="14"/>
          <w:szCs w:val="14"/>
        </w:rPr>
        <w:t xml:space="preserve"> the price in proportion of the </w:t>
      </w:r>
      <w:r w:rsidR="003D1CDF" w:rsidRPr="00D33D29">
        <w:rPr>
          <w:rFonts w:ascii="Verdana" w:hAnsi="Verdana" w:cstheme="minorHAnsi"/>
          <w:sz w:val="14"/>
          <w:szCs w:val="14"/>
        </w:rPr>
        <w:t xml:space="preserve">reduced value of the </w:t>
      </w:r>
      <w:r w:rsidR="00AC1F5F" w:rsidRPr="00D33D29">
        <w:rPr>
          <w:rFonts w:ascii="Verdana" w:hAnsi="Verdana" w:cstheme="minorHAnsi"/>
          <w:sz w:val="14"/>
          <w:szCs w:val="14"/>
        </w:rPr>
        <w:t>Defective Product</w:t>
      </w:r>
      <w:r w:rsidR="0032298E" w:rsidRPr="00D33D29">
        <w:rPr>
          <w:rFonts w:ascii="Verdana" w:hAnsi="Verdana" w:cstheme="minorHAnsi"/>
          <w:sz w:val="14"/>
          <w:szCs w:val="14"/>
        </w:rPr>
        <w:t>s</w:t>
      </w:r>
      <w:r w:rsidR="00AC1F5F" w:rsidRPr="00D33D29">
        <w:rPr>
          <w:rFonts w:ascii="Verdana" w:hAnsi="Verdana" w:cstheme="minorHAnsi"/>
          <w:sz w:val="14"/>
          <w:szCs w:val="14"/>
        </w:rPr>
        <w:t xml:space="preserve"> or Service</w:t>
      </w:r>
      <w:r w:rsidR="0032298E" w:rsidRPr="00D33D29">
        <w:rPr>
          <w:rFonts w:ascii="Verdana" w:hAnsi="Verdana" w:cstheme="minorHAnsi"/>
          <w:sz w:val="14"/>
          <w:szCs w:val="14"/>
        </w:rPr>
        <w:t>s if CLIENT decides to accept them</w:t>
      </w:r>
      <w:r w:rsidR="007208A0" w:rsidRPr="00D33D29">
        <w:rPr>
          <w:rFonts w:ascii="Verdana" w:hAnsi="Verdana" w:cstheme="minorHAnsi"/>
          <w:sz w:val="14"/>
          <w:szCs w:val="14"/>
        </w:rPr>
        <w:t xml:space="preserve"> (</w:t>
      </w:r>
      <w:r w:rsidR="00825C1C" w:rsidRPr="00D33D29">
        <w:rPr>
          <w:rFonts w:ascii="Verdana" w:hAnsi="Verdana" w:cstheme="minorHAnsi"/>
          <w:sz w:val="14"/>
          <w:szCs w:val="14"/>
        </w:rPr>
        <w:t>collectively</w:t>
      </w:r>
      <w:r w:rsidR="00A16AD5" w:rsidRPr="00D33D29">
        <w:rPr>
          <w:rFonts w:ascii="Verdana" w:hAnsi="Verdana" w:cstheme="minorHAnsi"/>
          <w:sz w:val="14"/>
          <w:szCs w:val="14"/>
        </w:rPr>
        <w:t xml:space="preserve"> the “</w:t>
      </w:r>
      <w:r w:rsidR="00A16AD5" w:rsidRPr="00D33D29">
        <w:rPr>
          <w:rFonts w:ascii="Verdana" w:hAnsi="Verdana" w:cstheme="minorHAnsi"/>
          <w:b/>
          <w:bCs/>
          <w:sz w:val="14"/>
          <w:szCs w:val="14"/>
        </w:rPr>
        <w:t>Remediation Action(s)</w:t>
      </w:r>
      <w:r w:rsidR="00A16AD5" w:rsidRPr="00D33D29">
        <w:rPr>
          <w:rFonts w:ascii="Verdana" w:hAnsi="Verdana" w:cstheme="minorHAnsi"/>
          <w:sz w:val="14"/>
          <w:szCs w:val="14"/>
        </w:rPr>
        <w:t>”)</w:t>
      </w:r>
      <w:r w:rsidR="0032298E" w:rsidRPr="00D33D29">
        <w:rPr>
          <w:rFonts w:ascii="Verdana" w:hAnsi="Verdana" w:cstheme="minorHAnsi"/>
          <w:sz w:val="14"/>
          <w:szCs w:val="14"/>
        </w:rPr>
        <w:t>.</w:t>
      </w:r>
      <w:r w:rsidR="00DF3F24" w:rsidRPr="00D33D29">
        <w:rPr>
          <w:rFonts w:ascii="Verdana" w:hAnsi="Verdana" w:cstheme="minorHAnsi"/>
          <w:sz w:val="14"/>
          <w:szCs w:val="14"/>
        </w:rPr>
        <w:t xml:space="preserve"> </w:t>
      </w:r>
      <w:r w:rsidR="00EE2814" w:rsidRPr="00D33D29">
        <w:rPr>
          <w:rFonts w:ascii="Verdana" w:hAnsi="Verdana" w:cstheme="minorHAnsi"/>
          <w:sz w:val="14"/>
          <w:szCs w:val="14"/>
        </w:rPr>
        <w:t>An</w:t>
      </w:r>
      <w:r w:rsidR="008F1065" w:rsidRPr="00D33D29">
        <w:rPr>
          <w:rFonts w:ascii="Verdana" w:hAnsi="Verdana" w:cstheme="minorHAnsi"/>
          <w:sz w:val="14"/>
          <w:szCs w:val="14"/>
        </w:rPr>
        <w:t xml:space="preserve">y corrected Products or Services will be subject to the same inspection </w:t>
      </w:r>
      <w:r w:rsidR="00D4284C" w:rsidRPr="00D33D29">
        <w:rPr>
          <w:rFonts w:ascii="Verdana" w:hAnsi="Verdana" w:cstheme="minorHAnsi"/>
          <w:sz w:val="14"/>
          <w:szCs w:val="14"/>
        </w:rPr>
        <w:t>and acceptance terms provided for in this article</w:t>
      </w:r>
      <w:r w:rsidR="00A16AD5" w:rsidRPr="00D33D29">
        <w:rPr>
          <w:rFonts w:ascii="Verdana" w:hAnsi="Verdana" w:cstheme="minorHAnsi"/>
          <w:sz w:val="14"/>
          <w:szCs w:val="14"/>
        </w:rPr>
        <w:t xml:space="preserve"> and any Remediation Action will be </w:t>
      </w:r>
      <w:r w:rsidR="004B6E48" w:rsidRPr="00D33D29">
        <w:rPr>
          <w:rFonts w:ascii="Verdana" w:hAnsi="Verdana" w:cstheme="minorHAnsi"/>
          <w:sz w:val="14"/>
          <w:szCs w:val="14"/>
        </w:rPr>
        <w:t>carried out at PROVIDER’s sole risks and expenses</w:t>
      </w:r>
      <w:r w:rsidR="007C0061" w:rsidRPr="00D33D29">
        <w:rPr>
          <w:rFonts w:ascii="Verdana" w:hAnsi="Verdana" w:cstheme="minorHAnsi"/>
          <w:sz w:val="14"/>
          <w:szCs w:val="14"/>
        </w:rPr>
        <w:t xml:space="preserve"> which</w:t>
      </w:r>
      <w:r w:rsidR="00A16AD5" w:rsidRPr="00D33D29">
        <w:rPr>
          <w:rFonts w:ascii="Verdana" w:hAnsi="Verdana" w:cstheme="minorHAnsi"/>
          <w:sz w:val="14"/>
          <w:szCs w:val="14"/>
        </w:rPr>
        <w:t xml:space="preserve"> </w:t>
      </w:r>
      <w:r w:rsidR="00DB419B" w:rsidRPr="00D33D29">
        <w:rPr>
          <w:rFonts w:ascii="Verdana" w:hAnsi="Verdana" w:cstheme="minorHAnsi"/>
          <w:sz w:val="14"/>
          <w:szCs w:val="14"/>
        </w:rPr>
        <w:t xml:space="preserve">will </w:t>
      </w:r>
      <w:r w:rsidR="00FE0DAE" w:rsidRPr="00D33D29">
        <w:rPr>
          <w:rFonts w:ascii="Verdana" w:hAnsi="Verdana" w:cstheme="minorHAnsi"/>
          <w:sz w:val="14"/>
          <w:szCs w:val="14"/>
        </w:rPr>
        <w:t>include</w:t>
      </w:r>
      <w:r w:rsidR="00BF79C0" w:rsidRPr="00D33D29">
        <w:rPr>
          <w:rFonts w:ascii="Verdana" w:hAnsi="Verdana" w:cstheme="minorHAnsi"/>
          <w:sz w:val="14"/>
          <w:szCs w:val="14"/>
        </w:rPr>
        <w:t xml:space="preserve"> </w:t>
      </w:r>
      <w:r w:rsidR="00420628" w:rsidRPr="00D33D29">
        <w:rPr>
          <w:rFonts w:ascii="Verdana" w:hAnsi="Verdana" w:cstheme="minorHAnsi"/>
          <w:sz w:val="14"/>
          <w:szCs w:val="14"/>
        </w:rPr>
        <w:t xml:space="preserve">CLIENT’s reimbursement </w:t>
      </w:r>
      <w:r w:rsidR="00AB6A02" w:rsidRPr="00D33D29">
        <w:rPr>
          <w:rFonts w:ascii="Verdana" w:hAnsi="Verdana" w:cstheme="minorHAnsi"/>
          <w:sz w:val="14"/>
          <w:szCs w:val="14"/>
        </w:rPr>
        <w:t>of</w:t>
      </w:r>
      <w:r w:rsidR="004F0D30" w:rsidRPr="00D33D29">
        <w:rPr>
          <w:rFonts w:ascii="Verdana" w:hAnsi="Verdana" w:cstheme="minorHAnsi"/>
          <w:sz w:val="14"/>
          <w:szCs w:val="14"/>
        </w:rPr>
        <w:t>, in addition to any other expense,</w:t>
      </w:r>
      <w:r w:rsidR="00B01D1A" w:rsidRPr="00D33D29">
        <w:rPr>
          <w:rFonts w:ascii="Verdana" w:hAnsi="Verdana" w:cstheme="minorHAnsi"/>
          <w:sz w:val="14"/>
          <w:szCs w:val="14"/>
        </w:rPr>
        <w:t xml:space="preserve"> a</w:t>
      </w:r>
      <w:r w:rsidR="00DB419B" w:rsidRPr="00D33D29">
        <w:rPr>
          <w:rFonts w:ascii="Verdana" w:hAnsi="Verdana" w:cstheme="minorHAnsi"/>
          <w:sz w:val="14"/>
          <w:szCs w:val="14"/>
        </w:rPr>
        <w:t>ll</w:t>
      </w:r>
      <w:r w:rsidR="00B01D1A" w:rsidRPr="00D33D29">
        <w:rPr>
          <w:rFonts w:ascii="Verdana" w:hAnsi="Verdana" w:cstheme="minorHAnsi"/>
          <w:sz w:val="14"/>
          <w:szCs w:val="14"/>
        </w:rPr>
        <w:t xml:space="preserve"> cost</w:t>
      </w:r>
      <w:r w:rsidR="00DB419B" w:rsidRPr="00D33D29">
        <w:rPr>
          <w:rFonts w:ascii="Verdana" w:hAnsi="Verdana" w:cstheme="minorHAnsi"/>
          <w:sz w:val="14"/>
          <w:szCs w:val="14"/>
        </w:rPr>
        <w:t>s</w:t>
      </w:r>
      <w:r w:rsidR="00B01D1A" w:rsidRPr="00D33D29">
        <w:rPr>
          <w:rFonts w:ascii="Verdana" w:hAnsi="Verdana" w:cstheme="minorHAnsi"/>
          <w:sz w:val="14"/>
          <w:szCs w:val="14"/>
        </w:rPr>
        <w:t xml:space="preserve"> and/or loss</w:t>
      </w:r>
      <w:r w:rsidR="00DB419B" w:rsidRPr="00D33D29">
        <w:rPr>
          <w:rFonts w:ascii="Verdana" w:hAnsi="Verdana" w:cstheme="minorHAnsi"/>
          <w:sz w:val="14"/>
          <w:szCs w:val="14"/>
        </w:rPr>
        <w:t>es</w:t>
      </w:r>
      <w:r w:rsidR="00B01D1A" w:rsidRPr="00D33D29">
        <w:rPr>
          <w:rFonts w:ascii="Verdana" w:hAnsi="Verdana" w:cstheme="minorHAnsi"/>
          <w:sz w:val="14"/>
          <w:szCs w:val="14"/>
        </w:rPr>
        <w:t xml:space="preserve"> suffered</w:t>
      </w:r>
      <w:r w:rsidR="00645A48" w:rsidRPr="00D33D29">
        <w:rPr>
          <w:rFonts w:ascii="Verdana" w:hAnsi="Verdana" w:cstheme="minorHAnsi"/>
          <w:sz w:val="14"/>
          <w:szCs w:val="14"/>
        </w:rPr>
        <w:t xml:space="preserve"> by CLIENT in relation with the </w:t>
      </w:r>
      <w:r w:rsidR="008117A4" w:rsidRPr="00D33D29">
        <w:rPr>
          <w:rFonts w:ascii="Verdana" w:hAnsi="Verdana" w:cstheme="minorHAnsi"/>
          <w:sz w:val="14"/>
          <w:szCs w:val="14"/>
        </w:rPr>
        <w:t>Defective Products or Services</w:t>
      </w:r>
      <w:r w:rsidR="00223570" w:rsidRPr="00D33D29">
        <w:rPr>
          <w:rFonts w:ascii="Verdana" w:hAnsi="Verdana" w:cstheme="minorHAnsi"/>
          <w:sz w:val="14"/>
          <w:szCs w:val="14"/>
        </w:rPr>
        <w:t>, such as, without limitation,</w:t>
      </w:r>
      <w:r w:rsidR="003A0992" w:rsidRPr="00D33D29">
        <w:rPr>
          <w:rFonts w:ascii="Verdana" w:hAnsi="Verdana" w:cstheme="minorHAnsi"/>
          <w:sz w:val="14"/>
          <w:szCs w:val="14"/>
        </w:rPr>
        <w:t xml:space="preserve"> </w:t>
      </w:r>
      <w:r w:rsidR="00223570" w:rsidRPr="00D33D29">
        <w:rPr>
          <w:rFonts w:ascii="Verdana" w:hAnsi="Verdana" w:cstheme="minorHAnsi"/>
          <w:sz w:val="14"/>
          <w:szCs w:val="14"/>
        </w:rPr>
        <w:t xml:space="preserve">the costs for correcting </w:t>
      </w:r>
      <w:r w:rsidR="0071381E" w:rsidRPr="00D33D29">
        <w:rPr>
          <w:rFonts w:ascii="Verdana" w:hAnsi="Verdana" w:cstheme="minorHAnsi"/>
          <w:sz w:val="14"/>
          <w:szCs w:val="14"/>
        </w:rPr>
        <w:t>the Defective Products or Services</w:t>
      </w:r>
      <w:r w:rsidR="00223570" w:rsidRPr="00D33D29">
        <w:rPr>
          <w:rFonts w:ascii="Verdana" w:hAnsi="Verdana" w:cstheme="minorHAnsi"/>
          <w:sz w:val="14"/>
          <w:szCs w:val="14"/>
        </w:rPr>
        <w:t xml:space="preserve"> by CLIENT itself</w:t>
      </w:r>
      <w:r w:rsidR="00DD236E" w:rsidRPr="00D33D29">
        <w:rPr>
          <w:rFonts w:ascii="Verdana" w:hAnsi="Verdana" w:cstheme="minorHAnsi"/>
          <w:sz w:val="14"/>
          <w:szCs w:val="14"/>
        </w:rPr>
        <w:t xml:space="preserve"> </w:t>
      </w:r>
      <w:r w:rsidR="00223570" w:rsidRPr="00D33D29">
        <w:rPr>
          <w:rFonts w:ascii="Verdana" w:hAnsi="Verdana" w:cstheme="minorHAnsi"/>
          <w:sz w:val="14"/>
          <w:szCs w:val="14"/>
        </w:rPr>
        <w:t>or by a Third Party of CLIENT’s choice</w:t>
      </w:r>
      <w:r w:rsidR="002B4A65" w:rsidRPr="00D33D29">
        <w:rPr>
          <w:rFonts w:ascii="Verdana" w:hAnsi="Verdana" w:cstheme="minorHAnsi"/>
          <w:sz w:val="14"/>
          <w:szCs w:val="14"/>
        </w:rPr>
        <w:t xml:space="preserve"> (where, in </w:t>
      </w:r>
      <w:r w:rsidR="0027799D" w:rsidRPr="00D33D29">
        <w:rPr>
          <w:rFonts w:ascii="Verdana" w:hAnsi="Verdana" w:cstheme="minorHAnsi"/>
          <w:sz w:val="14"/>
          <w:szCs w:val="14"/>
        </w:rPr>
        <w:t>these cases</w:t>
      </w:r>
      <w:r w:rsidR="002B4A65" w:rsidRPr="00D33D29">
        <w:rPr>
          <w:rFonts w:ascii="Verdana" w:hAnsi="Verdana" w:cstheme="minorHAnsi"/>
          <w:sz w:val="14"/>
          <w:szCs w:val="14"/>
        </w:rPr>
        <w:t xml:space="preserve">, PROVIDER undertakes to provide its full cooperation and assistance, </w:t>
      </w:r>
      <w:r w:rsidR="0027799D" w:rsidRPr="00D33D29">
        <w:rPr>
          <w:rFonts w:ascii="Verdana" w:hAnsi="Verdana" w:cstheme="minorHAnsi"/>
          <w:sz w:val="14"/>
          <w:szCs w:val="14"/>
        </w:rPr>
        <w:t>as</w:t>
      </w:r>
      <w:r w:rsidR="002B4A65" w:rsidRPr="00D33D29">
        <w:rPr>
          <w:rFonts w:ascii="Verdana" w:hAnsi="Verdana" w:cstheme="minorHAnsi"/>
          <w:sz w:val="14"/>
          <w:szCs w:val="14"/>
        </w:rPr>
        <w:t xml:space="preserve"> needed</w:t>
      </w:r>
      <w:r w:rsidR="0027799D" w:rsidRPr="00D33D29">
        <w:rPr>
          <w:rFonts w:ascii="Verdana" w:hAnsi="Verdana" w:cstheme="minorHAnsi"/>
          <w:sz w:val="14"/>
          <w:szCs w:val="14"/>
        </w:rPr>
        <w:t>)</w:t>
      </w:r>
      <w:r w:rsidR="00223570" w:rsidRPr="00D33D29">
        <w:rPr>
          <w:rFonts w:ascii="Verdana" w:hAnsi="Verdana" w:cstheme="minorHAnsi"/>
          <w:sz w:val="14"/>
          <w:szCs w:val="14"/>
        </w:rPr>
        <w:t xml:space="preserve">, </w:t>
      </w:r>
      <w:r w:rsidR="0027799D" w:rsidRPr="00D33D29">
        <w:rPr>
          <w:rFonts w:ascii="Verdana" w:hAnsi="Verdana" w:cstheme="minorHAnsi"/>
          <w:sz w:val="14"/>
          <w:szCs w:val="14"/>
        </w:rPr>
        <w:t>the</w:t>
      </w:r>
      <w:r w:rsidR="00223570" w:rsidRPr="00D33D29">
        <w:rPr>
          <w:rFonts w:ascii="Verdana" w:hAnsi="Verdana" w:cstheme="minorHAnsi"/>
          <w:sz w:val="14"/>
          <w:szCs w:val="14"/>
        </w:rPr>
        <w:t xml:space="preserve"> shipping</w:t>
      </w:r>
      <w:r w:rsidR="0027799D" w:rsidRPr="00D33D29">
        <w:rPr>
          <w:rFonts w:ascii="Verdana" w:hAnsi="Verdana" w:cstheme="minorHAnsi"/>
          <w:sz w:val="14"/>
          <w:szCs w:val="14"/>
        </w:rPr>
        <w:t>,</w:t>
      </w:r>
      <w:r w:rsidR="00223570" w:rsidRPr="00D33D29">
        <w:rPr>
          <w:rFonts w:ascii="Verdana" w:hAnsi="Verdana" w:cstheme="minorHAnsi"/>
          <w:sz w:val="14"/>
          <w:szCs w:val="14"/>
        </w:rPr>
        <w:t xml:space="preserve"> packaging or destruction costs, </w:t>
      </w:r>
      <w:r w:rsidR="0027799D" w:rsidRPr="00D33D29">
        <w:rPr>
          <w:rFonts w:ascii="Verdana" w:hAnsi="Verdana" w:cstheme="minorHAnsi"/>
          <w:sz w:val="14"/>
          <w:szCs w:val="14"/>
        </w:rPr>
        <w:t xml:space="preserve">the </w:t>
      </w:r>
      <w:r w:rsidR="00223570" w:rsidRPr="00D33D29">
        <w:rPr>
          <w:rFonts w:ascii="Verdana" w:hAnsi="Verdana" w:cstheme="minorHAnsi"/>
          <w:sz w:val="14"/>
          <w:szCs w:val="14"/>
        </w:rPr>
        <w:t xml:space="preserve">recollection costs at CLIENT’s site, </w:t>
      </w:r>
      <w:r w:rsidR="0027799D" w:rsidRPr="00D33D29">
        <w:rPr>
          <w:rFonts w:ascii="Verdana" w:hAnsi="Verdana" w:cstheme="minorHAnsi"/>
          <w:sz w:val="14"/>
          <w:szCs w:val="14"/>
        </w:rPr>
        <w:t xml:space="preserve">the </w:t>
      </w:r>
      <w:r w:rsidR="00223570" w:rsidRPr="00D33D29">
        <w:rPr>
          <w:rFonts w:ascii="Verdana" w:hAnsi="Verdana" w:cstheme="minorHAnsi"/>
          <w:sz w:val="14"/>
          <w:szCs w:val="14"/>
        </w:rPr>
        <w:t xml:space="preserve">customs duties fees, </w:t>
      </w:r>
      <w:r w:rsidR="0027799D" w:rsidRPr="00D33D29">
        <w:rPr>
          <w:rFonts w:ascii="Verdana" w:hAnsi="Verdana" w:cstheme="minorHAnsi"/>
          <w:sz w:val="14"/>
          <w:szCs w:val="14"/>
        </w:rPr>
        <w:t xml:space="preserve">the </w:t>
      </w:r>
      <w:r w:rsidR="00223570" w:rsidRPr="00D33D29">
        <w:rPr>
          <w:rFonts w:ascii="Verdana" w:hAnsi="Verdana" w:cstheme="minorHAnsi"/>
          <w:sz w:val="14"/>
          <w:szCs w:val="14"/>
        </w:rPr>
        <w:t xml:space="preserve">quality tests expenses, </w:t>
      </w:r>
      <w:r w:rsidR="0027799D" w:rsidRPr="00D33D29">
        <w:rPr>
          <w:rFonts w:ascii="Verdana" w:hAnsi="Verdana" w:cstheme="minorHAnsi"/>
          <w:sz w:val="14"/>
          <w:szCs w:val="14"/>
        </w:rPr>
        <w:t xml:space="preserve">the </w:t>
      </w:r>
      <w:r w:rsidR="00223570" w:rsidRPr="00D33D29">
        <w:rPr>
          <w:rFonts w:ascii="Verdana" w:hAnsi="Verdana" w:cstheme="minorHAnsi"/>
          <w:sz w:val="14"/>
          <w:szCs w:val="14"/>
        </w:rPr>
        <w:t>administration and handling expenses (collectively the “</w:t>
      </w:r>
      <w:r w:rsidR="00223570" w:rsidRPr="00D33D29">
        <w:rPr>
          <w:rFonts w:ascii="Verdana" w:hAnsi="Verdana" w:cstheme="minorHAnsi"/>
          <w:b/>
          <w:bCs/>
          <w:sz w:val="14"/>
          <w:szCs w:val="14"/>
        </w:rPr>
        <w:t>Remediation Costs</w:t>
      </w:r>
      <w:r w:rsidR="00223570" w:rsidRPr="00D33D29">
        <w:rPr>
          <w:rFonts w:ascii="Verdana" w:hAnsi="Verdana" w:cstheme="minorHAnsi"/>
          <w:sz w:val="14"/>
          <w:szCs w:val="14"/>
        </w:rPr>
        <w:t>”)</w:t>
      </w:r>
      <w:r w:rsidR="0027799D" w:rsidRPr="00D33D29">
        <w:rPr>
          <w:rFonts w:ascii="Verdana" w:hAnsi="Verdana" w:cstheme="minorHAnsi"/>
          <w:sz w:val="14"/>
          <w:szCs w:val="14"/>
        </w:rPr>
        <w:t xml:space="preserve">. </w:t>
      </w:r>
      <w:r w:rsidR="003C62F0" w:rsidRPr="00D33D29">
        <w:rPr>
          <w:rFonts w:ascii="Verdana" w:hAnsi="Verdana" w:cstheme="minorHAnsi"/>
          <w:sz w:val="14"/>
          <w:szCs w:val="14"/>
        </w:rPr>
        <w:t xml:space="preserve">Furthermore, </w:t>
      </w:r>
      <w:r w:rsidR="00E53F24" w:rsidRPr="00D33D29">
        <w:rPr>
          <w:rFonts w:ascii="Verdana" w:hAnsi="Verdana" w:cstheme="minorHAnsi"/>
          <w:sz w:val="14"/>
          <w:szCs w:val="14"/>
        </w:rPr>
        <w:t>any inspection, testing or approval of a test</w:t>
      </w:r>
      <w:r w:rsidR="00F27FA3" w:rsidRPr="00D33D29">
        <w:rPr>
          <w:rFonts w:ascii="Verdana" w:hAnsi="Verdana" w:cstheme="minorHAnsi"/>
          <w:sz w:val="14"/>
          <w:szCs w:val="14"/>
        </w:rPr>
        <w:t xml:space="preserve"> by CLIENT, </w:t>
      </w:r>
      <w:r w:rsidR="006820D5" w:rsidRPr="00D33D29">
        <w:rPr>
          <w:rFonts w:ascii="Verdana" w:hAnsi="Verdana" w:cstheme="minorHAnsi"/>
          <w:sz w:val="14"/>
          <w:szCs w:val="14"/>
        </w:rPr>
        <w:t xml:space="preserve">waiver thereof or failure to perform the same </w:t>
      </w:r>
      <w:r w:rsidR="006F22DB" w:rsidRPr="00D33D29">
        <w:rPr>
          <w:rFonts w:ascii="Verdana" w:hAnsi="Verdana" w:cstheme="minorHAnsi"/>
          <w:sz w:val="14"/>
          <w:szCs w:val="14"/>
        </w:rPr>
        <w:t xml:space="preserve">will </w:t>
      </w:r>
      <w:r w:rsidR="00EA5F49" w:rsidRPr="00D33D29">
        <w:rPr>
          <w:rFonts w:ascii="Verdana" w:hAnsi="Verdana" w:cstheme="minorHAnsi"/>
          <w:sz w:val="14"/>
          <w:szCs w:val="14"/>
        </w:rPr>
        <w:t>in no event</w:t>
      </w:r>
      <w:r w:rsidR="006F22DB" w:rsidRPr="00D33D29">
        <w:rPr>
          <w:rFonts w:ascii="Verdana" w:hAnsi="Verdana" w:cstheme="minorHAnsi"/>
          <w:sz w:val="14"/>
          <w:szCs w:val="14"/>
        </w:rPr>
        <w:t xml:space="preserve"> relieve PROVIDER from </w:t>
      </w:r>
      <w:r w:rsidR="00C12899" w:rsidRPr="00D33D29">
        <w:rPr>
          <w:rFonts w:ascii="Verdana" w:hAnsi="Verdana" w:cstheme="minorHAnsi"/>
          <w:sz w:val="14"/>
          <w:szCs w:val="14"/>
        </w:rPr>
        <w:t xml:space="preserve">any </w:t>
      </w:r>
      <w:r w:rsidR="00EA5F49" w:rsidRPr="00D33D29">
        <w:rPr>
          <w:rFonts w:ascii="Verdana" w:hAnsi="Verdana" w:cstheme="minorHAnsi"/>
          <w:sz w:val="14"/>
          <w:szCs w:val="14"/>
        </w:rPr>
        <w:t>of its</w:t>
      </w:r>
      <w:r w:rsidR="00C12899" w:rsidRPr="00D33D29">
        <w:rPr>
          <w:rFonts w:ascii="Verdana" w:hAnsi="Verdana" w:cstheme="minorHAnsi"/>
          <w:sz w:val="14"/>
          <w:szCs w:val="14"/>
        </w:rPr>
        <w:t xml:space="preserve"> liability nor imply CLIENT’s acceptance of the Product or Service.</w:t>
      </w:r>
      <w:r w:rsidR="00D4284C" w:rsidRPr="00D33D29">
        <w:rPr>
          <w:rFonts w:ascii="Verdana" w:hAnsi="Verdana" w:cstheme="minorHAnsi"/>
          <w:sz w:val="14"/>
          <w:szCs w:val="14"/>
        </w:rPr>
        <w:t xml:space="preserve"> </w:t>
      </w:r>
      <w:r w:rsidR="00B32EC2" w:rsidRPr="00D33D29">
        <w:rPr>
          <w:rFonts w:ascii="Verdana" w:hAnsi="Verdana" w:cstheme="minorHAnsi"/>
          <w:sz w:val="14"/>
          <w:szCs w:val="14"/>
        </w:rPr>
        <w:t xml:space="preserve">The foregoing will not </w:t>
      </w:r>
      <w:r w:rsidR="00517DA9" w:rsidRPr="00D33D29">
        <w:rPr>
          <w:rFonts w:ascii="Verdana" w:hAnsi="Verdana" w:cstheme="minorHAnsi"/>
          <w:sz w:val="14"/>
          <w:szCs w:val="14"/>
        </w:rPr>
        <w:t xml:space="preserve">be construed </w:t>
      </w:r>
      <w:r w:rsidR="00B60737" w:rsidRPr="00D33D29">
        <w:rPr>
          <w:rFonts w:ascii="Verdana" w:hAnsi="Verdana" w:cstheme="minorHAnsi"/>
          <w:sz w:val="14"/>
          <w:szCs w:val="14"/>
        </w:rPr>
        <w:t xml:space="preserve">to </w:t>
      </w:r>
      <w:r w:rsidR="00750CDD" w:rsidRPr="00D33D29">
        <w:rPr>
          <w:rFonts w:ascii="Verdana" w:hAnsi="Verdana" w:cstheme="minorHAnsi"/>
          <w:sz w:val="14"/>
          <w:szCs w:val="14"/>
        </w:rPr>
        <w:t>affect PROVIDER’s warranties, nor</w:t>
      </w:r>
      <w:r w:rsidR="00A952FC" w:rsidRPr="00D33D29">
        <w:rPr>
          <w:rFonts w:ascii="Verdana" w:hAnsi="Verdana" w:cstheme="minorHAnsi"/>
          <w:sz w:val="14"/>
          <w:szCs w:val="14"/>
        </w:rPr>
        <w:t xml:space="preserve"> </w:t>
      </w:r>
      <w:r w:rsidR="00517DA9" w:rsidRPr="00D33D29">
        <w:rPr>
          <w:rFonts w:ascii="Verdana" w:hAnsi="Verdana" w:cstheme="minorHAnsi"/>
          <w:sz w:val="14"/>
          <w:szCs w:val="14"/>
        </w:rPr>
        <w:t>to limit or exclude any other rights or remedies of CLIENT</w:t>
      </w:r>
      <w:r w:rsidR="00F65D12" w:rsidRPr="00D33D29">
        <w:rPr>
          <w:rFonts w:ascii="Verdana" w:hAnsi="Verdana" w:cstheme="minorHAnsi"/>
          <w:sz w:val="14"/>
          <w:szCs w:val="14"/>
        </w:rPr>
        <w:t xml:space="preserve"> herein</w:t>
      </w:r>
      <w:r w:rsidR="00F85004" w:rsidRPr="00D33D29">
        <w:rPr>
          <w:rFonts w:ascii="Verdana" w:hAnsi="Verdana" w:cstheme="minorHAnsi"/>
          <w:sz w:val="14"/>
          <w:szCs w:val="14"/>
        </w:rPr>
        <w:t xml:space="preserve"> (including the right to terminate subject to the provisions under article </w:t>
      </w:r>
      <w:r w:rsidR="00F85004" w:rsidRPr="00D33D29">
        <w:rPr>
          <w:rFonts w:ascii="Verdana" w:hAnsi="Verdana" w:cstheme="minorHAnsi"/>
          <w:i/>
          <w:iCs/>
          <w:sz w:val="14"/>
          <w:szCs w:val="14"/>
        </w:rPr>
        <w:t>“Termination”</w:t>
      </w:r>
      <w:r w:rsidR="00F85004" w:rsidRPr="00D33D29">
        <w:rPr>
          <w:rFonts w:ascii="Verdana" w:hAnsi="Verdana" w:cstheme="minorHAnsi"/>
          <w:sz w:val="14"/>
          <w:szCs w:val="14"/>
        </w:rPr>
        <w:t>)</w:t>
      </w:r>
      <w:r w:rsidR="00F65D12" w:rsidRPr="00D33D29">
        <w:rPr>
          <w:rFonts w:ascii="Verdana" w:hAnsi="Verdana" w:cstheme="minorHAnsi"/>
          <w:sz w:val="14"/>
          <w:szCs w:val="14"/>
        </w:rPr>
        <w:t>, at law or in equity.</w:t>
      </w:r>
      <w:r w:rsidR="000F1200" w:rsidRPr="00D33D29">
        <w:rPr>
          <w:rFonts w:ascii="Verdana" w:hAnsi="Verdana" w:cstheme="minorHAnsi"/>
          <w:sz w:val="14"/>
          <w:szCs w:val="14"/>
        </w:rPr>
        <w:t xml:space="preserve"> </w:t>
      </w:r>
    </w:p>
    <w:p w14:paraId="059AE33C" w14:textId="1019B7C8" w:rsidR="00EA75F0" w:rsidRPr="00D33D29" w:rsidRDefault="00EA75F0" w:rsidP="00C5566E">
      <w:pPr>
        <w:pStyle w:val="Paragraphedeliste"/>
        <w:numPr>
          <w:ilvl w:val="0"/>
          <w:numId w:val="18"/>
        </w:numPr>
        <w:tabs>
          <w:tab w:val="left" w:pos="284"/>
          <w:tab w:val="left" w:pos="426"/>
        </w:tabs>
        <w:spacing w:after="80" w:line="240" w:lineRule="auto"/>
        <w:ind w:left="0" w:firstLine="0"/>
        <w:contextualSpacing w:val="0"/>
        <w:rPr>
          <w:rFonts w:ascii="Verdana" w:hAnsi="Verdana" w:cstheme="minorHAnsi"/>
          <w:b/>
          <w:bCs/>
          <w:sz w:val="14"/>
          <w:szCs w:val="14"/>
        </w:rPr>
      </w:pPr>
      <w:r w:rsidRPr="00D33D29">
        <w:rPr>
          <w:rFonts w:ascii="Verdana" w:hAnsi="Verdana" w:cstheme="minorHAnsi"/>
          <w:b/>
          <w:bCs/>
          <w:sz w:val="14"/>
          <w:szCs w:val="14"/>
        </w:rPr>
        <w:t xml:space="preserve">Planning – Delays. </w:t>
      </w:r>
      <w:r w:rsidRPr="00D33D29">
        <w:rPr>
          <w:rFonts w:ascii="Verdana" w:hAnsi="Verdana" w:cstheme="minorHAnsi"/>
          <w:sz w:val="14"/>
          <w:szCs w:val="14"/>
        </w:rPr>
        <w:t>PROVIDER must respect the planning set out in the Order and acknowledges that time is of the essence.</w:t>
      </w:r>
    </w:p>
    <w:p w14:paraId="7E58D648" w14:textId="6851F3B6" w:rsidR="002F64A9" w:rsidRPr="00D33D29" w:rsidRDefault="00A631EB" w:rsidP="00C5566E">
      <w:pPr>
        <w:pStyle w:val="Paragraphedeliste"/>
        <w:numPr>
          <w:ilvl w:val="0"/>
          <w:numId w:val="18"/>
        </w:numPr>
        <w:tabs>
          <w:tab w:val="left" w:pos="284"/>
          <w:tab w:val="left" w:pos="426"/>
        </w:tabs>
        <w:spacing w:after="80" w:line="240" w:lineRule="auto"/>
        <w:ind w:left="0" w:firstLine="0"/>
        <w:contextualSpacing w:val="0"/>
        <w:rPr>
          <w:rFonts w:ascii="Verdana" w:hAnsi="Verdana" w:cstheme="minorHAnsi"/>
          <w:b/>
          <w:sz w:val="14"/>
          <w:szCs w:val="14"/>
        </w:rPr>
      </w:pPr>
      <w:r w:rsidRPr="00D33D29">
        <w:rPr>
          <w:rFonts w:ascii="Verdana" w:hAnsi="Verdana" w:cstheme="minorHAnsi"/>
          <w:b/>
          <w:bCs/>
          <w:sz w:val="14"/>
          <w:szCs w:val="14"/>
        </w:rPr>
        <w:t>Rules applicable in the event of on-site activities</w:t>
      </w:r>
      <w:r w:rsidR="00964B98" w:rsidRPr="00D33D29">
        <w:rPr>
          <w:rFonts w:ascii="Verdana" w:hAnsi="Verdana" w:cstheme="minorHAnsi"/>
          <w:b/>
          <w:bCs/>
          <w:sz w:val="14"/>
          <w:szCs w:val="14"/>
        </w:rPr>
        <w:t>.</w:t>
      </w:r>
      <w:r w:rsidR="00964B98" w:rsidRPr="00D33D29">
        <w:rPr>
          <w:rFonts w:ascii="Verdana" w:hAnsi="Verdana" w:cstheme="minorHAnsi"/>
          <w:sz w:val="14"/>
          <w:szCs w:val="14"/>
        </w:rPr>
        <w:t xml:space="preserve"> In the event the Order is performed at one of the CLIENT's sites, PROVIDER undertakes to comply and fully cause its Personnel, who remain under its responsibility, to comply with the access, hygiene, safety, environmental (including waste management) instructions and regulations in force on the CLIENT’s site. PROVIDER acknowledges having received prior to any intervention on the site </w:t>
      </w:r>
      <w:r w:rsidR="00ED2B5E" w:rsidRPr="00D33D29">
        <w:rPr>
          <w:rFonts w:ascii="Verdana" w:hAnsi="Verdana" w:cstheme="minorHAnsi"/>
          <w:sz w:val="14"/>
          <w:szCs w:val="14"/>
        </w:rPr>
        <w:t>such</w:t>
      </w:r>
      <w:r w:rsidR="00964B98" w:rsidRPr="00D33D29">
        <w:rPr>
          <w:rFonts w:ascii="Verdana" w:hAnsi="Verdana" w:cstheme="minorHAnsi"/>
          <w:sz w:val="14"/>
          <w:szCs w:val="14"/>
        </w:rPr>
        <w:t xml:space="preserve"> instructions and regulations.</w:t>
      </w:r>
      <w:r w:rsidR="00ED2B5E" w:rsidRPr="00D33D29">
        <w:rPr>
          <w:rFonts w:ascii="Verdana" w:hAnsi="Verdana" w:cstheme="minorHAnsi"/>
          <w:sz w:val="14"/>
          <w:szCs w:val="14"/>
        </w:rPr>
        <w:t xml:space="preserve"> In addition, </w:t>
      </w:r>
      <w:r w:rsidR="00775D03" w:rsidRPr="00D33D29">
        <w:rPr>
          <w:rFonts w:ascii="Verdana" w:hAnsi="Verdana" w:cstheme="minorHAnsi"/>
          <w:sz w:val="14"/>
          <w:szCs w:val="14"/>
        </w:rPr>
        <w:t>PROVIDER agrees to</w:t>
      </w:r>
      <w:r w:rsidR="00423DAD" w:rsidRPr="00D33D29">
        <w:rPr>
          <w:rFonts w:ascii="Verdana" w:hAnsi="Verdana" w:cstheme="minorHAnsi"/>
          <w:sz w:val="14"/>
          <w:szCs w:val="14"/>
        </w:rPr>
        <w:t xml:space="preserve"> promptly</w:t>
      </w:r>
      <w:r w:rsidR="00775D03" w:rsidRPr="00D33D29">
        <w:rPr>
          <w:rFonts w:ascii="Verdana" w:hAnsi="Verdana" w:cstheme="minorHAnsi"/>
          <w:sz w:val="14"/>
          <w:szCs w:val="14"/>
        </w:rPr>
        <w:t xml:space="preserve"> report any accident suffered by a member of its </w:t>
      </w:r>
      <w:r w:rsidR="00DE3FF3" w:rsidRPr="00D33D29">
        <w:rPr>
          <w:rFonts w:ascii="Verdana" w:hAnsi="Verdana" w:cstheme="minorHAnsi"/>
          <w:sz w:val="14"/>
          <w:szCs w:val="14"/>
        </w:rPr>
        <w:t>Personnel</w:t>
      </w:r>
      <w:r w:rsidR="00775D03" w:rsidRPr="00D33D29">
        <w:rPr>
          <w:rFonts w:ascii="Verdana" w:hAnsi="Verdana" w:cstheme="minorHAnsi"/>
          <w:sz w:val="14"/>
          <w:szCs w:val="14"/>
        </w:rPr>
        <w:t xml:space="preserve">, and any incident whose consequences could be harmful to the safety of </w:t>
      </w:r>
      <w:r w:rsidR="00423DAD" w:rsidRPr="00D33D29">
        <w:rPr>
          <w:rFonts w:ascii="Verdana" w:hAnsi="Verdana" w:cstheme="minorHAnsi"/>
          <w:sz w:val="14"/>
          <w:szCs w:val="14"/>
        </w:rPr>
        <w:t xml:space="preserve">any </w:t>
      </w:r>
      <w:r w:rsidR="00DE3FF3" w:rsidRPr="00D33D29">
        <w:rPr>
          <w:rFonts w:ascii="Verdana" w:hAnsi="Verdana" w:cstheme="minorHAnsi"/>
          <w:sz w:val="14"/>
          <w:szCs w:val="14"/>
        </w:rPr>
        <w:t>Personnel</w:t>
      </w:r>
      <w:r w:rsidR="00775D03" w:rsidRPr="00D33D29">
        <w:rPr>
          <w:rFonts w:ascii="Verdana" w:hAnsi="Verdana" w:cstheme="minorHAnsi"/>
          <w:sz w:val="14"/>
          <w:szCs w:val="14"/>
        </w:rPr>
        <w:t xml:space="preserve">, </w:t>
      </w:r>
      <w:r w:rsidR="000C5A0F" w:rsidRPr="00D33D29">
        <w:rPr>
          <w:rFonts w:ascii="Verdana" w:hAnsi="Verdana" w:cstheme="minorHAnsi"/>
          <w:sz w:val="14"/>
          <w:szCs w:val="14"/>
        </w:rPr>
        <w:t xml:space="preserve">installation, </w:t>
      </w:r>
      <w:r w:rsidR="007C32F1" w:rsidRPr="00D33D29">
        <w:rPr>
          <w:rFonts w:ascii="Verdana" w:hAnsi="Verdana" w:cstheme="minorHAnsi"/>
          <w:sz w:val="14"/>
          <w:szCs w:val="14"/>
        </w:rPr>
        <w:t>mat</w:t>
      </w:r>
      <w:r w:rsidR="000C5A0F" w:rsidRPr="00D33D29">
        <w:rPr>
          <w:rFonts w:ascii="Verdana" w:hAnsi="Verdana" w:cstheme="minorHAnsi"/>
          <w:sz w:val="14"/>
          <w:szCs w:val="14"/>
        </w:rPr>
        <w:t xml:space="preserve">erial, </w:t>
      </w:r>
      <w:r w:rsidR="00775D03" w:rsidRPr="00D33D29">
        <w:rPr>
          <w:rFonts w:ascii="Verdana" w:hAnsi="Verdana" w:cstheme="minorHAnsi"/>
          <w:sz w:val="14"/>
          <w:szCs w:val="14"/>
        </w:rPr>
        <w:t>Equipment and/or the environment.</w:t>
      </w:r>
      <w:r w:rsidR="002857F5" w:rsidRPr="00D33D29">
        <w:rPr>
          <w:rFonts w:ascii="Verdana" w:hAnsi="Verdana" w:cstheme="minorHAnsi"/>
          <w:sz w:val="14"/>
          <w:szCs w:val="14"/>
        </w:rPr>
        <w:t xml:space="preserve"> </w:t>
      </w:r>
      <w:r w:rsidR="00775D03" w:rsidRPr="00D33D29">
        <w:rPr>
          <w:rFonts w:ascii="Verdana" w:hAnsi="Verdana" w:cstheme="minorHAnsi"/>
          <w:sz w:val="14"/>
          <w:szCs w:val="14"/>
        </w:rPr>
        <w:t xml:space="preserve">PROVIDER </w:t>
      </w:r>
      <w:r w:rsidR="009A6586" w:rsidRPr="00D33D29">
        <w:rPr>
          <w:rFonts w:ascii="Verdana" w:hAnsi="Verdana" w:cstheme="minorHAnsi"/>
          <w:sz w:val="14"/>
          <w:szCs w:val="14"/>
        </w:rPr>
        <w:t xml:space="preserve">will </w:t>
      </w:r>
      <w:r w:rsidR="00775D03" w:rsidRPr="00D33D29">
        <w:rPr>
          <w:rFonts w:ascii="Verdana" w:hAnsi="Verdana" w:cstheme="minorHAnsi"/>
          <w:sz w:val="14"/>
          <w:szCs w:val="14"/>
        </w:rPr>
        <w:t xml:space="preserve">make sure that its </w:t>
      </w:r>
      <w:r w:rsidR="00DE3FF3" w:rsidRPr="00D33D29">
        <w:rPr>
          <w:rFonts w:ascii="Verdana" w:hAnsi="Verdana" w:cstheme="minorHAnsi"/>
          <w:sz w:val="14"/>
          <w:szCs w:val="14"/>
        </w:rPr>
        <w:t>Personnel</w:t>
      </w:r>
      <w:r w:rsidR="00775D03" w:rsidRPr="00D33D29">
        <w:rPr>
          <w:rFonts w:ascii="Verdana" w:hAnsi="Verdana" w:cstheme="minorHAnsi"/>
          <w:sz w:val="14"/>
          <w:szCs w:val="14"/>
        </w:rPr>
        <w:t xml:space="preserve"> received the adequate training to handle such event.</w:t>
      </w:r>
    </w:p>
    <w:p w14:paraId="49D4D609" w14:textId="299534EA" w:rsidR="002F64A9" w:rsidRPr="00D33D29" w:rsidRDefault="00F35460" w:rsidP="00C5566E">
      <w:pPr>
        <w:pStyle w:val="Paragraphedeliste"/>
        <w:tabs>
          <w:tab w:val="left" w:pos="426"/>
          <w:tab w:val="left" w:pos="567"/>
        </w:tabs>
        <w:spacing w:after="80" w:line="240" w:lineRule="auto"/>
        <w:ind w:left="0"/>
        <w:contextualSpacing w:val="0"/>
        <w:rPr>
          <w:rFonts w:ascii="Verdana" w:hAnsi="Verdana" w:cstheme="minorHAnsi"/>
          <w:b/>
          <w:bCs/>
          <w:sz w:val="14"/>
          <w:szCs w:val="14"/>
        </w:rPr>
      </w:pPr>
      <w:r w:rsidRPr="00D33D29">
        <w:rPr>
          <w:rFonts w:ascii="Verdana" w:hAnsi="Verdana" w:cstheme="minorHAnsi"/>
          <w:sz w:val="14"/>
          <w:szCs w:val="14"/>
        </w:rPr>
        <w:t xml:space="preserve">PROVIDER acknowledges that other contractors </w:t>
      </w:r>
      <w:r w:rsidR="00A31627" w:rsidRPr="00D33D29">
        <w:rPr>
          <w:rFonts w:ascii="Verdana" w:hAnsi="Verdana" w:cstheme="minorHAnsi"/>
          <w:sz w:val="14"/>
          <w:szCs w:val="14"/>
        </w:rPr>
        <w:t>may</w:t>
      </w:r>
      <w:r w:rsidRPr="00D33D29">
        <w:rPr>
          <w:rFonts w:ascii="Verdana" w:hAnsi="Verdana" w:cstheme="minorHAnsi"/>
          <w:sz w:val="14"/>
          <w:szCs w:val="14"/>
        </w:rPr>
        <w:t xml:space="preserve"> work simultaneously with it on this </w:t>
      </w:r>
      <w:r w:rsidR="00A31627" w:rsidRPr="00D33D29">
        <w:rPr>
          <w:rFonts w:ascii="Verdana" w:hAnsi="Verdana" w:cstheme="minorHAnsi"/>
          <w:sz w:val="14"/>
          <w:szCs w:val="14"/>
        </w:rPr>
        <w:t>s</w:t>
      </w:r>
      <w:r w:rsidRPr="00D33D29">
        <w:rPr>
          <w:rFonts w:ascii="Verdana" w:hAnsi="Verdana" w:cstheme="minorHAnsi"/>
          <w:sz w:val="14"/>
          <w:szCs w:val="14"/>
        </w:rPr>
        <w:t>ite. As a result, PROVIDER warrants that its work will not cause any difficulties for other contractors</w:t>
      </w:r>
      <w:r w:rsidR="00991A44">
        <w:rPr>
          <w:rFonts w:ascii="Verdana" w:hAnsi="Verdana" w:cstheme="minorHAnsi"/>
          <w:sz w:val="14"/>
          <w:szCs w:val="14"/>
        </w:rPr>
        <w:t>,</w:t>
      </w:r>
      <w:r w:rsidRPr="00D33D29">
        <w:rPr>
          <w:rFonts w:ascii="Verdana" w:hAnsi="Verdana" w:cstheme="minorHAnsi"/>
          <w:sz w:val="14"/>
          <w:szCs w:val="14"/>
        </w:rPr>
        <w:t xml:space="preserve"> </w:t>
      </w:r>
      <w:proofErr w:type="gramStart"/>
      <w:r w:rsidRPr="00D33D29">
        <w:rPr>
          <w:rFonts w:ascii="Verdana" w:hAnsi="Verdana" w:cstheme="minorHAnsi"/>
          <w:sz w:val="14"/>
          <w:szCs w:val="14"/>
        </w:rPr>
        <w:t>and in particular, that</w:t>
      </w:r>
      <w:proofErr w:type="gramEnd"/>
      <w:r w:rsidRPr="00D33D29">
        <w:rPr>
          <w:rFonts w:ascii="Verdana" w:hAnsi="Verdana" w:cstheme="minorHAnsi"/>
          <w:sz w:val="14"/>
          <w:szCs w:val="14"/>
        </w:rPr>
        <w:t xml:space="preserve"> it will not cause any damage to facilities, Equipment or machines belonging to them, existing structures</w:t>
      </w:r>
      <w:r w:rsidR="00991A44">
        <w:rPr>
          <w:rFonts w:ascii="Verdana" w:hAnsi="Verdana" w:cstheme="minorHAnsi"/>
          <w:sz w:val="14"/>
          <w:szCs w:val="14"/>
        </w:rPr>
        <w:t>,</w:t>
      </w:r>
      <w:r w:rsidRPr="00D33D29">
        <w:rPr>
          <w:rFonts w:ascii="Verdana" w:hAnsi="Verdana" w:cstheme="minorHAnsi"/>
          <w:sz w:val="14"/>
          <w:szCs w:val="14"/>
        </w:rPr>
        <w:t xml:space="preserve"> or those under construction. PROVIDER </w:t>
      </w:r>
      <w:r w:rsidR="00E84DCA" w:rsidRPr="00D33D29">
        <w:rPr>
          <w:rFonts w:ascii="Verdana" w:hAnsi="Verdana" w:cstheme="minorHAnsi"/>
          <w:sz w:val="14"/>
          <w:szCs w:val="14"/>
        </w:rPr>
        <w:t xml:space="preserve">will also </w:t>
      </w:r>
      <w:r w:rsidRPr="00D33D29">
        <w:rPr>
          <w:rFonts w:ascii="Verdana" w:hAnsi="Verdana" w:cstheme="minorHAnsi"/>
          <w:sz w:val="14"/>
          <w:szCs w:val="14"/>
        </w:rPr>
        <w:t xml:space="preserve">implement all the necessary means to avoid nuisances to waterfront properties. </w:t>
      </w:r>
    </w:p>
    <w:p w14:paraId="411A0C38" w14:textId="18F875A0" w:rsidR="001D01B0" w:rsidRPr="00D33D29" w:rsidRDefault="00253D08" w:rsidP="00C5566E">
      <w:pPr>
        <w:pStyle w:val="Paragraphedeliste"/>
        <w:tabs>
          <w:tab w:val="left" w:pos="426"/>
          <w:tab w:val="left" w:pos="567"/>
        </w:tabs>
        <w:spacing w:after="80" w:line="240" w:lineRule="auto"/>
        <w:ind w:left="0"/>
        <w:contextualSpacing w:val="0"/>
        <w:rPr>
          <w:rFonts w:ascii="Verdana" w:hAnsi="Verdana" w:cstheme="minorHAnsi"/>
          <w:b/>
          <w:bCs/>
          <w:sz w:val="14"/>
          <w:szCs w:val="14"/>
        </w:rPr>
      </w:pPr>
      <w:r w:rsidRPr="00D33D29">
        <w:rPr>
          <w:rFonts w:ascii="Verdana" w:hAnsi="Verdana" w:cstheme="minorHAnsi"/>
          <w:sz w:val="14"/>
          <w:szCs w:val="14"/>
        </w:rPr>
        <w:t xml:space="preserve">CLIENT reserves the right to require PROVIDER to proceed with the immediate eviction of any </w:t>
      </w:r>
      <w:r w:rsidR="00DE3FF3" w:rsidRPr="00D33D29">
        <w:rPr>
          <w:rFonts w:ascii="Verdana" w:hAnsi="Verdana" w:cstheme="minorHAnsi"/>
          <w:sz w:val="14"/>
          <w:szCs w:val="14"/>
        </w:rPr>
        <w:t>Personnel</w:t>
      </w:r>
      <w:r w:rsidRPr="00D33D29">
        <w:rPr>
          <w:rFonts w:ascii="Verdana" w:hAnsi="Verdana" w:cstheme="minorHAnsi"/>
          <w:sz w:val="14"/>
          <w:szCs w:val="14"/>
        </w:rPr>
        <w:t xml:space="preserve"> who does not respect the obligations set for</w:t>
      </w:r>
      <w:r w:rsidR="00A1720D" w:rsidRPr="00D33D29">
        <w:rPr>
          <w:rFonts w:ascii="Verdana" w:hAnsi="Verdana" w:cstheme="minorHAnsi"/>
          <w:sz w:val="14"/>
          <w:szCs w:val="14"/>
        </w:rPr>
        <w:t>th</w:t>
      </w:r>
      <w:r w:rsidRPr="00D33D29">
        <w:rPr>
          <w:rFonts w:ascii="Verdana" w:hAnsi="Verdana" w:cstheme="minorHAnsi"/>
          <w:sz w:val="14"/>
          <w:szCs w:val="14"/>
        </w:rPr>
        <w:t xml:space="preserve"> in this </w:t>
      </w:r>
      <w:r w:rsidR="00F909C3" w:rsidRPr="00D33D29">
        <w:rPr>
          <w:rFonts w:ascii="Verdana" w:hAnsi="Verdana" w:cstheme="minorHAnsi"/>
          <w:sz w:val="14"/>
          <w:szCs w:val="14"/>
        </w:rPr>
        <w:t>a</w:t>
      </w:r>
      <w:r w:rsidRPr="00D33D29">
        <w:rPr>
          <w:rFonts w:ascii="Verdana" w:hAnsi="Verdana" w:cstheme="minorHAnsi"/>
          <w:sz w:val="14"/>
          <w:szCs w:val="14"/>
        </w:rPr>
        <w:t xml:space="preserve">rticle and/or whose behavior </w:t>
      </w:r>
      <w:r w:rsidR="00A1720D" w:rsidRPr="00D33D29">
        <w:rPr>
          <w:rFonts w:ascii="Verdana" w:hAnsi="Verdana" w:cstheme="minorHAnsi"/>
          <w:sz w:val="14"/>
          <w:szCs w:val="14"/>
        </w:rPr>
        <w:t xml:space="preserve">may </w:t>
      </w:r>
      <w:r w:rsidRPr="00D33D29">
        <w:rPr>
          <w:rFonts w:ascii="Verdana" w:hAnsi="Verdana" w:cstheme="minorHAnsi"/>
          <w:sz w:val="14"/>
          <w:szCs w:val="14"/>
        </w:rPr>
        <w:t xml:space="preserve">jeopardize the proper performance of the Order. CLIENT </w:t>
      </w:r>
      <w:r w:rsidR="00A1720D" w:rsidRPr="00D33D29">
        <w:rPr>
          <w:rFonts w:ascii="Verdana" w:hAnsi="Verdana" w:cstheme="minorHAnsi"/>
          <w:sz w:val="14"/>
          <w:szCs w:val="14"/>
        </w:rPr>
        <w:t>will</w:t>
      </w:r>
      <w:r w:rsidRPr="00D33D29">
        <w:rPr>
          <w:rFonts w:ascii="Verdana" w:hAnsi="Verdana" w:cstheme="minorHAnsi"/>
          <w:sz w:val="14"/>
          <w:szCs w:val="14"/>
        </w:rPr>
        <w:t xml:space="preserve"> be entitled to terminate the Order for breach </w:t>
      </w:r>
      <w:r w:rsidR="00A1720D" w:rsidRPr="00D33D29">
        <w:rPr>
          <w:rFonts w:ascii="Verdana" w:hAnsi="Verdana" w:cstheme="minorHAnsi"/>
          <w:sz w:val="14"/>
          <w:szCs w:val="14"/>
        </w:rPr>
        <w:t>as per</w:t>
      </w:r>
      <w:r w:rsidRPr="00D33D29">
        <w:rPr>
          <w:rFonts w:ascii="Verdana" w:hAnsi="Verdana" w:cstheme="minorHAnsi"/>
          <w:sz w:val="14"/>
          <w:szCs w:val="14"/>
        </w:rPr>
        <w:t xml:space="preserve"> </w:t>
      </w:r>
      <w:r w:rsidR="00F909C3" w:rsidRPr="00D33D29">
        <w:rPr>
          <w:rFonts w:ascii="Verdana" w:hAnsi="Verdana" w:cstheme="minorHAnsi"/>
          <w:sz w:val="14"/>
          <w:szCs w:val="14"/>
        </w:rPr>
        <w:t>a</w:t>
      </w:r>
      <w:r w:rsidRPr="00D33D29">
        <w:rPr>
          <w:rFonts w:ascii="Verdana" w:hAnsi="Verdana" w:cstheme="minorHAnsi"/>
          <w:sz w:val="14"/>
          <w:szCs w:val="14"/>
        </w:rPr>
        <w:t xml:space="preserve">rticle </w:t>
      </w:r>
      <w:r w:rsidR="00F909C3" w:rsidRPr="00D33D29">
        <w:rPr>
          <w:rFonts w:ascii="Verdana" w:hAnsi="Verdana" w:cstheme="minorHAnsi"/>
          <w:sz w:val="14"/>
          <w:szCs w:val="14"/>
        </w:rPr>
        <w:t>“</w:t>
      </w:r>
      <w:r w:rsidRPr="00D33D29">
        <w:rPr>
          <w:rFonts w:ascii="Verdana" w:hAnsi="Verdana" w:cstheme="minorHAnsi"/>
          <w:i/>
          <w:iCs/>
          <w:sz w:val="14"/>
          <w:szCs w:val="14"/>
        </w:rPr>
        <w:t>Termination</w:t>
      </w:r>
      <w:r w:rsidR="00F909C3" w:rsidRPr="00D33D29">
        <w:rPr>
          <w:rFonts w:ascii="Verdana" w:hAnsi="Verdana" w:cstheme="minorHAnsi"/>
          <w:sz w:val="14"/>
          <w:szCs w:val="14"/>
        </w:rPr>
        <w:t>”</w:t>
      </w:r>
      <w:r w:rsidRPr="00D33D29">
        <w:rPr>
          <w:rFonts w:ascii="Verdana" w:hAnsi="Verdana" w:cstheme="minorHAnsi"/>
          <w:sz w:val="14"/>
          <w:szCs w:val="14"/>
        </w:rPr>
        <w:t>.</w:t>
      </w:r>
    </w:p>
    <w:p w14:paraId="20C28542" w14:textId="2EC00086" w:rsidR="0042497A" w:rsidRPr="003D3BDA" w:rsidRDefault="0042497A" w:rsidP="00C5566E">
      <w:pPr>
        <w:pStyle w:val="Paragraphedeliste"/>
        <w:numPr>
          <w:ilvl w:val="0"/>
          <w:numId w:val="18"/>
        </w:numPr>
        <w:tabs>
          <w:tab w:val="left" w:pos="284"/>
          <w:tab w:val="left" w:pos="426"/>
        </w:tabs>
        <w:spacing w:after="80" w:line="240" w:lineRule="auto"/>
        <w:ind w:left="0" w:firstLine="0"/>
        <w:contextualSpacing w:val="0"/>
        <w:rPr>
          <w:rFonts w:ascii="Verdana" w:hAnsi="Verdana" w:cstheme="minorHAnsi"/>
          <w:b/>
          <w:bCs/>
          <w:sz w:val="14"/>
          <w:szCs w:val="14"/>
        </w:rPr>
      </w:pPr>
      <w:r w:rsidRPr="00D33D29">
        <w:rPr>
          <w:rFonts w:ascii="Verdana" w:hAnsi="Verdana" w:cstheme="minorHAnsi"/>
          <w:b/>
          <w:bCs/>
          <w:sz w:val="14"/>
          <w:szCs w:val="14"/>
        </w:rPr>
        <w:lastRenderedPageBreak/>
        <w:t>Information security and quality measures</w:t>
      </w:r>
      <w:r w:rsidR="001D01B0" w:rsidRPr="00D33D29">
        <w:rPr>
          <w:rFonts w:ascii="Verdana" w:hAnsi="Verdana" w:cstheme="minorHAnsi"/>
          <w:b/>
          <w:bCs/>
          <w:sz w:val="14"/>
          <w:szCs w:val="14"/>
        </w:rPr>
        <w:t xml:space="preserve">. </w:t>
      </w:r>
      <w:r w:rsidR="001D01B0" w:rsidRPr="00D33D29">
        <w:rPr>
          <w:rFonts w:ascii="Verdana" w:hAnsi="Verdana" w:cstheme="minorHAnsi"/>
          <w:sz w:val="14"/>
          <w:szCs w:val="14"/>
        </w:rPr>
        <w:t xml:space="preserve">PROVIDER must comply and procure that each of PROVIDER's </w:t>
      </w:r>
      <w:r w:rsidR="001D01B0" w:rsidRPr="00D33D29" w:rsidDel="00031B71">
        <w:rPr>
          <w:rFonts w:ascii="Verdana" w:hAnsi="Verdana" w:cstheme="minorHAnsi"/>
          <w:sz w:val="14"/>
          <w:szCs w:val="14"/>
        </w:rPr>
        <w:t xml:space="preserve">Personnel </w:t>
      </w:r>
      <w:r w:rsidR="001D01B0" w:rsidRPr="00D33D29">
        <w:rPr>
          <w:rFonts w:ascii="Verdana" w:hAnsi="Verdana" w:cstheme="minorHAnsi"/>
          <w:sz w:val="14"/>
          <w:szCs w:val="14"/>
        </w:rPr>
        <w:t>will comply at</w:t>
      </w:r>
      <w:r w:rsidR="001D01B0" w:rsidRPr="00D33D29" w:rsidDel="002955B9">
        <w:rPr>
          <w:rFonts w:ascii="Verdana" w:hAnsi="Verdana" w:cstheme="minorHAnsi"/>
          <w:sz w:val="14"/>
          <w:szCs w:val="14"/>
        </w:rPr>
        <w:t xml:space="preserve"> </w:t>
      </w:r>
      <w:r w:rsidR="001D01B0" w:rsidRPr="00D33D29">
        <w:rPr>
          <w:rFonts w:ascii="Verdana" w:hAnsi="Verdana" w:cstheme="minorHAnsi"/>
          <w:sz w:val="14"/>
          <w:szCs w:val="14"/>
        </w:rPr>
        <w:t xml:space="preserve">minimum with the information security and quality measures provisions currently set out in </w:t>
      </w:r>
      <w:hyperlink r:id="rId15" w:history="1">
        <w:r w:rsidR="003D3BDA" w:rsidRPr="00EF01EA">
          <w:rPr>
            <w:rStyle w:val="Lienhypertexte"/>
            <w:rFonts w:ascii="Verdana" w:hAnsi="Verdana" w:cstheme="minorHAnsi"/>
            <w:sz w:val="14"/>
            <w:szCs w:val="14"/>
          </w:rPr>
          <w:t>https://suppliers.sanofi.com/statics/pdfs/cyber-security-technology.zip</w:t>
        </w:r>
      </w:hyperlink>
      <w:r w:rsidR="009511B7">
        <w:rPr>
          <w:rFonts w:ascii="Verdana" w:hAnsi="Verdana" w:cstheme="minorHAnsi"/>
          <w:sz w:val="14"/>
          <w:szCs w:val="14"/>
        </w:rPr>
        <w:t xml:space="preserve"> </w:t>
      </w:r>
      <w:r w:rsidR="001D01B0" w:rsidRPr="00D33D29">
        <w:rPr>
          <w:rFonts w:ascii="Verdana" w:hAnsi="Verdana" w:cstheme="minorHAnsi"/>
          <w:sz w:val="14"/>
          <w:szCs w:val="14"/>
        </w:rPr>
        <w:t>as amended by CLIENT from time to time. Such terms are hereby incorporated herein by reference and the Parties expressly commit to comply with them.</w:t>
      </w:r>
    </w:p>
    <w:p w14:paraId="617F05AC" w14:textId="4941A62E" w:rsidR="001D01B0" w:rsidRPr="003D3BDA" w:rsidRDefault="001D01B0" w:rsidP="005A1F58">
      <w:pPr>
        <w:pStyle w:val="Paragraphedeliste"/>
        <w:numPr>
          <w:ilvl w:val="0"/>
          <w:numId w:val="18"/>
        </w:numPr>
        <w:tabs>
          <w:tab w:val="left" w:pos="284"/>
          <w:tab w:val="right" w:pos="426"/>
          <w:tab w:val="left" w:pos="567"/>
        </w:tabs>
        <w:spacing w:after="80" w:line="240" w:lineRule="auto"/>
        <w:ind w:left="0" w:firstLine="0"/>
        <w:contextualSpacing w:val="0"/>
        <w:rPr>
          <w:rFonts w:ascii="Verdana" w:hAnsi="Verdana" w:cstheme="minorHAnsi"/>
          <w:sz w:val="14"/>
          <w:szCs w:val="14"/>
        </w:rPr>
      </w:pPr>
      <w:r w:rsidRPr="003D3BDA">
        <w:rPr>
          <w:rFonts w:ascii="Verdana" w:hAnsi="Verdana" w:cstheme="minorHAnsi"/>
          <w:sz w:val="14"/>
          <w:szCs w:val="14"/>
        </w:rPr>
        <w:t xml:space="preserve">Pharmacovigilance. </w:t>
      </w:r>
      <w:r w:rsidRPr="00D33D29">
        <w:rPr>
          <w:rFonts w:ascii="Verdana" w:hAnsi="Verdana" w:cstheme="minorHAnsi"/>
          <w:sz w:val="14"/>
          <w:szCs w:val="14"/>
        </w:rPr>
        <w:t>Where the Order is related to a CLIENT’s Product, specific pharmacovigilance requirements will apply. In this case, the Parties</w:t>
      </w:r>
      <w:r w:rsidRPr="00D33D29" w:rsidDel="008B56B6">
        <w:rPr>
          <w:rFonts w:ascii="Verdana" w:hAnsi="Verdana" w:cstheme="minorHAnsi"/>
          <w:sz w:val="14"/>
          <w:szCs w:val="14"/>
        </w:rPr>
        <w:t xml:space="preserve"> </w:t>
      </w:r>
      <w:r w:rsidRPr="00D33D29">
        <w:rPr>
          <w:rFonts w:ascii="Verdana" w:hAnsi="Verdana" w:cstheme="minorHAnsi"/>
          <w:sz w:val="14"/>
          <w:szCs w:val="14"/>
        </w:rPr>
        <w:t>will comply with the terms of the applicable pharmacovigilance clause currently available</w:t>
      </w:r>
      <w:r w:rsidR="003D3BDA">
        <w:rPr>
          <w:rFonts w:ascii="Verdana" w:hAnsi="Verdana" w:cstheme="minorHAnsi"/>
          <w:sz w:val="14"/>
          <w:szCs w:val="14"/>
        </w:rPr>
        <w:t xml:space="preserve"> </w:t>
      </w:r>
      <w:r w:rsidRPr="00D33D29">
        <w:rPr>
          <w:rFonts w:ascii="Verdana" w:hAnsi="Verdana" w:cstheme="minorHAnsi"/>
          <w:sz w:val="14"/>
          <w:szCs w:val="14"/>
        </w:rPr>
        <w:t>a</w:t>
      </w:r>
      <w:r w:rsidR="003D3BDA">
        <w:rPr>
          <w:rFonts w:ascii="Verdana" w:hAnsi="Verdana" w:cstheme="minorHAnsi"/>
          <w:sz w:val="14"/>
          <w:szCs w:val="14"/>
        </w:rPr>
        <w:t xml:space="preserve">t </w:t>
      </w:r>
      <w:r w:rsidR="003D3BDA" w:rsidRPr="003D3BDA">
        <w:rPr>
          <w:rStyle w:val="Lienhypertexte"/>
          <w:rFonts w:ascii="Verdana" w:hAnsi="Verdana"/>
          <w:sz w:val="14"/>
          <w:szCs w:val="14"/>
        </w:rPr>
        <w:t>SANOFI_PharmacovigilanceStandards_ProConnect_PostExtranet_V3_2024.pdf</w:t>
      </w:r>
      <w:r w:rsidRPr="00D33D29">
        <w:rPr>
          <w:rFonts w:ascii="Verdana" w:hAnsi="Verdana" w:cstheme="minorHAnsi"/>
          <w:sz w:val="14"/>
          <w:szCs w:val="14"/>
        </w:rPr>
        <w:t xml:space="preserve"> as amended by CLIENT from time to time. Such terms are hereby incorporated herein by reference and the Parties expressly commit to comply with them.</w:t>
      </w:r>
    </w:p>
    <w:p w14:paraId="450EDC62" w14:textId="05CEC73B" w:rsidR="001D01B0" w:rsidRPr="00D33D29" w:rsidRDefault="001D01B0" w:rsidP="00C5566E">
      <w:pPr>
        <w:pStyle w:val="Paragraphedeliste"/>
        <w:numPr>
          <w:ilvl w:val="0"/>
          <w:numId w:val="18"/>
        </w:numPr>
        <w:tabs>
          <w:tab w:val="left" w:pos="284"/>
          <w:tab w:val="right" w:pos="426"/>
          <w:tab w:val="left" w:pos="567"/>
        </w:tabs>
        <w:spacing w:after="80" w:line="240" w:lineRule="auto"/>
        <w:ind w:left="0" w:firstLine="0"/>
        <w:contextualSpacing w:val="0"/>
        <w:rPr>
          <w:rFonts w:ascii="Verdana" w:hAnsi="Verdana" w:cstheme="minorHAnsi"/>
          <w:b/>
          <w:bCs/>
          <w:sz w:val="14"/>
          <w:szCs w:val="14"/>
        </w:rPr>
      </w:pPr>
      <w:r w:rsidRPr="00D33D29">
        <w:rPr>
          <w:rFonts w:ascii="Verdana" w:hAnsi="Verdana" w:cstheme="minorHAnsi"/>
          <w:b/>
          <w:bCs/>
          <w:sz w:val="14"/>
          <w:szCs w:val="14"/>
        </w:rPr>
        <w:t>Warranties.</w:t>
      </w:r>
      <w:r w:rsidRPr="00D33D29">
        <w:rPr>
          <w:rFonts w:ascii="Verdana" w:hAnsi="Verdana" w:cstheme="minorHAnsi"/>
          <w:sz w:val="14"/>
          <w:szCs w:val="14"/>
        </w:rPr>
        <w:t xml:space="preserve"> Without prejudice to any Applicable Laws, notably but not exclusively the statutory warranty of latent defects or the right to repair that may be invoked by CLIENT on the grounds of contractual or extra-contractual liability or specific rules of liability, PROVIDER hereby warrants the proper performance, quality, functionality and </w:t>
      </w:r>
      <w:r w:rsidR="007A4850" w:rsidRPr="00D33D29">
        <w:rPr>
          <w:rFonts w:ascii="Verdana" w:hAnsi="Verdana" w:cstheme="minorHAnsi"/>
          <w:sz w:val="14"/>
          <w:szCs w:val="14"/>
        </w:rPr>
        <w:t xml:space="preserve">strict </w:t>
      </w:r>
      <w:r w:rsidRPr="00D33D29">
        <w:rPr>
          <w:rFonts w:ascii="Verdana" w:hAnsi="Verdana" w:cstheme="minorHAnsi"/>
          <w:sz w:val="14"/>
          <w:szCs w:val="14"/>
        </w:rPr>
        <w:t xml:space="preserve">conformity </w:t>
      </w:r>
      <w:r w:rsidR="002143D4" w:rsidRPr="00D33D29">
        <w:rPr>
          <w:rFonts w:ascii="Verdana" w:hAnsi="Verdana" w:cstheme="minorHAnsi"/>
          <w:sz w:val="14"/>
          <w:szCs w:val="14"/>
        </w:rPr>
        <w:t xml:space="preserve">with the </w:t>
      </w:r>
      <w:r w:rsidR="00A20D98" w:rsidRPr="00D33D29">
        <w:rPr>
          <w:rFonts w:ascii="Verdana" w:hAnsi="Verdana" w:cstheme="minorHAnsi"/>
          <w:sz w:val="14"/>
          <w:szCs w:val="14"/>
        </w:rPr>
        <w:t xml:space="preserve">Order requirements </w:t>
      </w:r>
      <w:r w:rsidRPr="00D33D29">
        <w:rPr>
          <w:rFonts w:ascii="Verdana" w:hAnsi="Verdana" w:cstheme="minorHAnsi"/>
          <w:sz w:val="14"/>
          <w:szCs w:val="14"/>
        </w:rPr>
        <w:t>of the Product</w:t>
      </w:r>
      <w:r w:rsidR="00784FAB" w:rsidRPr="00D33D29">
        <w:rPr>
          <w:rFonts w:ascii="Verdana" w:hAnsi="Verdana" w:cstheme="minorHAnsi"/>
          <w:sz w:val="14"/>
          <w:szCs w:val="14"/>
        </w:rPr>
        <w:t>s</w:t>
      </w:r>
      <w:r w:rsidRPr="00D33D29">
        <w:rPr>
          <w:rFonts w:ascii="Verdana" w:hAnsi="Verdana" w:cstheme="minorHAnsi"/>
          <w:sz w:val="14"/>
          <w:szCs w:val="14"/>
        </w:rPr>
        <w:t xml:space="preserve"> or Service</w:t>
      </w:r>
      <w:r w:rsidR="00784FAB" w:rsidRPr="00D33D29">
        <w:rPr>
          <w:rFonts w:ascii="Verdana" w:hAnsi="Verdana" w:cstheme="minorHAnsi"/>
          <w:sz w:val="14"/>
          <w:szCs w:val="14"/>
        </w:rPr>
        <w:t>s</w:t>
      </w:r>
      <w:r w:rsidRPr="00D33D29">
        <w:rPr>
          <w:rFonts w:ascii="Verdana" w:hAnsi="Verdana" w:cstheme="minorHAnsi"/>
          <w:sz w:val="14"/>
          <w:szCs w:val="14"/>
        </w:rPr>
        <w:t xml:space="preserve">, which </w:t>
      </w:r>
      <w:r w:rsidR="00E243F5" w:rsidRPr="00D33D29">
        <w:rPr>
          <w:rFonts w:ascii="Verdana" w:hAnsi="Verdana" w:cstheme="minorHAnsi"/>
          <w:sz w:val="14"/>
          <w:szCs w:val="14"/>
        </w:rPr>
        <w:t xml:space="preserve">must </w:t>
      </w:r>
      <w:r w:rsidR="00325876" w:rsidRPr="00D33D29">
        <w:rPr>
          <w:rFonts w:ascii="Verdana" w:hAnsi="Verdana" w:cstheme="minorHAnsi"/>
          <w:sz w:val="14"/>
          <w:szCs w:val="14"/>
        </w:rPr>
        <w:t xml:space="preserve">new, most </w:t>
      </w:r>
      <w:r w:rsidR="00330930" w:rsidRPr="00D33D29">
        <w:rPr>
          <w:rFonts w:ascii="Verdana" w:hAnsi="Verdana" w:cstheme="minorHAnsi"/>
          <w:sz w:val="14"/>
          <w:szCs w:val="14"/>
        </w:rPr>
        <w:t>current</w:t>
      </w:r>
      <w:r w:rsidR="00325876" w:rsidRPr="00D33D29">
        <w:rPr>
          <w:rFonts w:ascii="Verdana" w:hAnsi="Verdana" w:cstheme="minorHAnsi"/>
          <w:sz w:val="14"/>
          <w:szCs w:val="14"/>
        </w:rPr>
        <w:t xml:space="preserve"> release</w:t>
      </w:r>
      <w:r w:rsidR="00330930" w:rsidRPr="00D33D29">
        <w:rPr>
          <w:rFonts w:ascii="Verdana" w:hAnsi="Verdana" w:cstheme="minorHAnsi"/>
          <w:sz w:val="14"/>
          <w:szCs w:val="14"/>
        </w:rPr>
        <w:t>s available to Third Parties at the time of delivery</w:t>
      </w:r>
      <w:r w:rsidR="001C57E9" w:rsidRPr="00D33D29">
        <w:rPr>
          <w:rFonts w:ascii="Verdana" w:hAnsi="Verdana" w:cstheme="minorHAnsi"/>
          <w:sz w:val="14"/>
          <w:szCs w:val="14"/>
        </w:rPr>
        <w:t xml:space="preserve">, </w:t>
      </w:r>
      <w:r w:rsidR="008A1E61" w:rsidRPr="00D33D29">
        <w:rPr>
          <w:rFonts w:ascii="Verdana" w:hAnsi="Verdana" w:cstheme="minorHAnsi"/>
          <w:sz w:val="14"/>
          <w:szCs w:val="14"/>
        </w:rPr>
        <w:t>safe and without risk for human health</w:t>
      </w:r>
      <w:r w:rsidR="00325876" w:rsidRPr="00D33D29">
        <w:rPr>
          <w:rFonts w:ascii="Verdana" w:hAnsi="Verdana" w:cstheme="minorHAnsi"/>
          <w:sz w:val="14"/>
          <w:szCs w:val="14"/>
        </w:rPr>
        <w:t xml:space="preserve"> and </w:t>
      </w:r>
      <w:r w:rsidRPr="00D33D29">
        <w:rPr>
          <w:rFonts w:ascii="Verdana" w:hAnsi="Verdana" w:cstheme="minorHAnsi"/>
          <w:sz w:val="14"/>
          <w:szCs w:val="14"/>
        </w:rPr>
        <w:t>be free from any defect</w:t>
      </w:r>
      <w:r w:rsidR="00504C7C" w:rsidRPr="00D33D29">
        <w:rPr>
          <w:rFonts w:ascii="Verdana" w:hAnsi="Verdana" w:cstheme="minorHAnsi"/>
          <w:sz w:val="14"/>
          <w:szCs w:val="14"/>
        </w:rPr>
        <w:t xml:space="preserve">, </w:t>
      </w:r>
      <w:r w:rsidR="00096BBE" w:rsidRPr="00D33D29">
        <w:rPr>
          <w:rFonts w:ascii="Verdana" w:hAnsi="Verdana" w:cstheme="minorHAnsi"/>
          <w:sz w:val="14"/>
          <w:szCs w:val="14"/>
        </w:rPr>
        <w:t xml:space="preserve">any </w:t>
      </w:r>
      <w:r w:rsidR="009D232C" w:rsidRPr="00D33D29">
        <w:rPr>
          <w:rFonts w:ascii="Verdana" w:hAnsi="Verdana" w:cstheme="minorHAnsi"/>
          <w:sz w:val="14"/>
          <w:szCs w:val="14"/>
        </w:rPr>
        <w:t>lack of conformity</w:t>
      </w:r>
      <w:r w:rsidR="00A20D98" w:rsidRPr="00D33D29">
        <w:rPr>
          <w:rFonts w:ascii="Verdana" w:hAnsi="Verdana" w:cstheme="minorHAnsi"/>
          <w:sz w:val="14"/>
          <w:szCs w:val="14"/>
        </w:rPr>
        <w:t xml:space="preserve"> in design, workmanship</w:t>
      </w:r>
      <w:r w:rsidR="00096BBE" w:rsidRPr="00D33D29">
        <w:rPr>
          <w:rFonts w:ascii="Verdana" w:hAnsi="Verdana" w:cstheme="minorHAnsi"/>
          <w:sz w:val="14"/>
          <w:szCs w:val="14"/>
        </w:rPr>
        <w:t xml:space="preserve"> and materials</w:t>
      </w:r>
      <w:r w:rsidR="00C24977" w:rsidRPr="00D33D29">
        <w:rPr>
          <w:rFonts w:ascii="Verdana" w:hAnsi="Verdana" w:cstheme="minorHAnsi"/>
          <w:sz w:val="14"/>
          <w:szCs w:val="14"/>
        </w:rPr>
        <w:t xml:space="preserve">, </w:t>
      </w:r>
      <w:r w:rsidR="00096BBE" w:rsidRPr="00D33D29">
        <w:rPr>
          <w:rFonts w:ascii="Verdana" w:hAnsi="Verdana" w:cstheme="minorHAnsi"/>
          <w:sz w:val="14"/>
          <w:szCs w:val="14"/>
        </w:rPr>
        <w:t xml:space="preserve">any </w:t>
      </w:r>
      <w:r w:rsidR="00C24977" w:rsidRPr="00D33D29">
        <w:rPr>
          <w:rFonts w:ascii="Verdana" w:hAnsi="Verdana" w:cstheme="minorHAnsi"/>
          <w:sz w:val="14"/>
          <w:szCs w:val="14"/>
        </w:rPr>
        <w:t>lien</w:t>
      </w:r>
      <w:r w:rsidR="00E35CC1" w:rsidRPr="00D33D29">
        <w:rPr>
          <w:rFonts w:ascii="Verdana" w:hAnsi="Verdana" w:cstheme="minorHAnsi"/>
          <w:sz w:val="14"/>
          <w:szCs w:val="14"/>
        </w:rPr>
        <w:t>, claim</w:t>
      </w:r>
      <w:r w:rsidR="00C24977" w:rsidRPr="00D33D29">
        <w:rPr>
          <w:rFonts w:ascii="Verdana" w:hAnsi="Verdana" w:cstheme="minorHAnsi"/>
          <w:sz w:val="14"/>
          <w:szCs w:val="14"/>
        </w:rPr>
        <w:t xml:space="preserve"> and encumbrance</w:t>
      </w:r>
      <w:r w:rsidRPr="00D33D29">
        <w:rPr>
          <w:rFonts w:ascii="Verdana" w:hAnsi="Verdana" w:cstheme="minorHAnsi"/>
          <w:sz w:val="14"/>
          <w:szCs w:val="14"/>
        </w:rPr>
        <w:t xml:space="preserve"> </w:t>
      </w:r>
      <w:r w:rsidR="00D542AB" w:rsidRPr="00D33D29">
        <w:rPr>
          <w:rFonts w:ascii="Verdana" w:hAnsi="Verdana" w:cstheme="minorHAnsi"/>
          <w:sz w:val="14"/>
          <w:szCs w:val="14"/>
        </w:rPr>
        <w:t>to fit for the</w:t>
      </w:r>
      <w:r w:rsidRPr="00D33D29">
        <w:rPr>
          <w:rFonts w:ascii="Verdana" w:hAnsi="Verdana" w:cstheme="minorHAnsi"/>
          <w:sz w:val="14"/>
          <w:szCs w:val="14"/>
        </w:rPr>
        <w:t xml:space="preserve"> purpose</w:t>
      </w:r>
      <w:r w:rsidR="00D542AB" w:rsidRPr="00D33D29">
        <w:rPr>
          <w:rFonts w:ascii="Verdana" w:hAnsi="Verdana" w:cstheme="minorHAnsi"/>
          <w:sz w:val="14"/>
          <w:szCs w:val="14"/>
        </w:rPr>
        <w:t xml:space="preserve">s for which they </w:t>
      </w:r>
      <w:r w:rsidR="00416410" w:rsidRPr="00D33D29">
        <w:rPr>
          <w:rFonts w:ascii="Verdana" w:hAnsi="Verdana" w:cstheme="minorHAnsi"/>
          <w:sz w:val="14"/>
          <w:szCs w:val="14"/>
        </w:rPr>
        <w:t>are intended</w:t>
      </w:r>
      <w:r w:rsidR="00F221AB" w:rsidRPr="00D33D29">
        <w:rPr>
          <w:rFonts w:ascii="Verdana" w:hAnsi="Verdana" w:cstheme="minorHAnsi"/>
          <w:sz w:val="14"/>
          <w:szCs w:val="14"/>
        </w:rPr>
        <w:t xml:space="preserve"> (the “</w:t>
      </w:r>
      <w:r w:rsidR="00F221AB" w:rsidRPr="00D33D29">
        <w:rPr>
          <w:rFonts w:ascii="Verdana" w:hAnsi="Verdana" w:cstheme="minorHAnsi"/>
          <w:b/>
          <w:bCs/>
          <w:sz w:val="14"/>
          <w:szCs w:val="14"/>
        </w:rPr>
        <w:t>Contractual Warranty</w:t>
      </w:r>
      <w:r w:rsidR="00F221AB" w:rsidRPr="00D33D29">
        <w:rPr>
          <w:rFonts w:ascii="Verdana" w:hAnsi="Verdana" w:cstheme="minorHAnsi"/>
          <w:sz w:val="14"/>
          <w:szCs w:val="14"/>
        </w:rPr>
        <w:t>”)</w:t>
      </w:r>
      <w:r w:rsidRPr="00D33D29">
        <w:rPr>
          <w:rFonts w:ascii="Verdana" w:hAnsi="Verdana" w:cstheme="minorHAnsi"/>
          <w:sz w:val="14"/>
          <w:szCs w:val="14"/>
        </w:rPr>
        <w:t>.</w:t>
      </w:r>
    </w:p>
    <w:p w14:paraId="113045FC" w14:textId="74BD56D6" w:rsidR="0042497A" w:rsidRPr="00D33D29" w:rsidRDefault="000233E6"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Except any other period agreed </w:t>
      </w:r>
      <w:r w:rsidR="00316BC8" w:rsidRPr="00D33D29">
        <w:rPr>
          <w:rFonts w:ascii="Verdana" w:hAnsi="Verdana" w:cstheme="minorHAnsi"/>
          <w:sz w:val="14"/>
          <w:szCs w:val="14"/>
        </w:rPr>
        <w:t xml:space="preserve">in writing </w:t>
      </w:r>
      <w:r w:rsidRPr="00D33D29">
        <w:rPr>
          <w:rFonts w:ascii="Verdana" w:hAnsi="Verdana" w:cstheme="minorHAnsi"/>
          <w:sz w:val="14"/>
          <w:szCs w:val="14"/>
        </w:rPr>
        <w:t>between the Parties, t</w:t>
      </w:r>
      <w:r w:rsidR="0042497A" w:rsidRPr="00D33D29">
        <w:rPr>
          <w:rFonts w:ascii="Verdana" w:hAnsi="Verdana" w:cstheme="minorHAnsi"/>
          <w:sz w:val="14"/>
          <w:szCs w:val="14"/>
        </w:rPr>
        <w:t xml:space="preserve">he Contractual Warranty </w:t>
      </w:r>
      <w:r w:rsidR="00E243F5" w:rsidRPr="00D33D29">
        <w:rPr>
          <w:rFonts w:ascii="Verdana" w:hAnsi="Verdana" w:cstheme="minorHAnsi"/>
          <w:sz w:val="14"/>
          <w:szCs w:val="14"/>
        </w:rPr>
        <w:t xml:space="preserve">will </w:t>
      </w:r>
      <w:r w:rsidR="0042497A" w:rsidRPr="00D33D29">
        <w:rPr>
          <w:rFonts w:ascii="Verdana" w:hAnsi="Verdana" w:cstheme="minorHAnsi"/>
          <w:sz w:val="14"/>
          <w:szCs w:val="14"/>
        </w:rPr>
        <w:t xml:space="preserve">take effect </w:t>
      </w:r>
      <w:r w:rsidR="00B37743" w:rsidRPr="00D33D29">
        <w:rPr>
          <w:rFonts w:ascii="Verdana" w:hAnsi="Verdana" w:cstheme="minorHAnsi"/>
          <w:sz w:val="14"/>
          <w:szCs w:val="14"/>
        </w:rPr>
        <w:t xml:space="preserve">as </w:t>
      </w:r>
      <w:r w:rsidR="0042497A" w:rsidRPr="00D33D29">
        <w:rPr>
          <w:rFonts w:ascii="Verdana" w:hAnsi="Verdana" w:cstheme="minorHAnsi"/>
          <w:sz w:val="14"/>
          <w:szCs w:val="14"/>
        </w:rPr>
        <w:t>from the definitive acceptance of the Product</w:t>
      </w:r>
      <w:r w:rsidR="00B10EA9" w:rsidRPr="00D33D29">
        <w:rPr>
          <w:rFonts w:ascii="Verdana" w:hAnsi="Verdana" w:cstheme="minorHAnsi"/>
          <w:sz w:val="14"/>
          <w:szCs w:val="14"/>
        </w:rPr>
        <w:t>s</w:t>
      </w:r>
      <w:r w:rsidR="0042497A" w:rsidRPr="00D33D29">
        <w:rPr>
          <w:rFonts w:ascii="Verdana" w:hAnsi="Verdana" w:cstheme="minorHAnsi"/>
          <w:sz w:val="14"/>
          <w:szCs w:val="14"/>
        </w:rPr>
        <w:t xml:space="preserve"> or Services and last for a period of</w:t>
      </w:r>
      <w:r w:rsidRPr="00D33D29">
        <w:rPr>
          <w:rFonts w:ascii="Verdana" w:hAnsi="Verdana" w:cstheme="minorHAnsi"/>
          <w:sz w:val="14"/>
          <w:szCs w:val="14"/>
        </w:rPr>
        <w:t xml:space="preserve"> (</w:t>
      </w:r>
      <w:proofErr w:type="spellStart"/>
      <w:r w:rsidRPr="00D33D29">
        <w:rPr>
          <w:rFonts w:ascii="Verdana" w:hAnsi="Verdana" w:cstheme="minorHAnsi"/>
          <w:sz w:val="14"/>
          <w:szCs w:val="14"/>
        </w:rPr>
        <w:t>i</w:t>
      </w:r>
      <w:proofErr w:type="spellEnd"/>
      <w:r w:rsidRPr="00D33D29">
        <w:rPr>
          <w:rFonts w:ascii="Verdana" w:hAnsi="Verdana" w:cstheme="minorHAnsi"/>
          <w:sz w:val="14"/>
          <w:szCs w:val="14"/>
        </w:rPr>
        <w:t>)</w:t>
      </w:r>
      <w:r w:rsidR="0042497A" w:rsidRPr="00D33D29">
        <w:rPr>
          <w:rFonts w:ascii="Verdana" w:hAnsi="Verdana" w:cstheme="minorHAnsi"/>
          <w:sz w:val="14"/>
          <w:szCs w:val="14"/>
        </w:rPr>
        <w:t xml:space="preserve"> twenty-four (24) months</w:t>
      </w:r>
      <w:r w:rsidR="00F31BB8" w:rsidRPr="00D33D29">
        <w:rPr>
          <w:rFonts w:ascii="Verdana" w:hAnsi="Verdana" w:cstheme="minorHAnsi"/>
          <w:sz w:val="14"/>
          <w:szCs w:val="14"/>
        </w:rPr>
        <w:t xml:space="preserve"> for Products </w:t>
      </w:r>
      <w:r w:rsidR="00D93D89" w:rsidRPr="00D33D29">
        <w:rPr>
          <w:rFonts w:ascii="Verdana" w:hAnsi="Verdana" w:cstheme="minorHAnsi"/>
          <w:sz w:val="14"/>
          <w:szCs w:val="14"/>
        </w:rPr>
        <w:t xml:space="preserve">or </w:t>
      </w:r>
      <w:r w:rsidR="00F31BB8" w:rsidRPr="00D33D29">
        <w:rPr>
          <w:rFonts w:ascii="Verdana" w:hAnsi="Verdana" w:cstheme="minorHAnsi"/>
          <w:sz w:val="14"/>
          <w:szCs w:val="14"/>
        </w:rPr>
        <w:t xml:space="preserve">(ii) </w:t>
      </w:r>
      <w:r w:rsidR="005F22CB" w:rsidRPr="00D33D29">
        <w:rPr>
          <w:rFonts w:ascii="Verdana" w:hAnsi="Verdana" w:cstheme="minorHAnsi"/>
          <w:sz w:val="14"/>
          <w:szCs w:val="14"/>
        </w:rPr>
        <w:t xml:space="preserve">twelve </w:t>
      </w:r>
      <w:r w:rsidR="00F31BB8" w:rsidRPr="00D33D29">
        <w:rPr>
          <w:rFonts w:ascii="Verdana" w:hAnsi="Verdana" w:cstheme="minorHAnsi"/>
          <w:sz w:val="14"/>
          <w:szCs w:val="14"/>
        </w:rPr>
        <w:t>(</w:t>
      </w:r>
      <w:r w:rsidR="005F22CB" w:rsidRPr="00D33D29">
        <w:rPr>
          <w:rFonts w:ascii="Verdana" w:hAnsi="Verdana" w:cstheme="minorHAnsi"/>
          <w:sz w:val="14"/>
          <w:szCs w:val="14"/>
        </w:rPr>
        <w:t>12</w:t>
      </w:r>
      <w:r w:rsidR="00F31BB8" w:rsidRPr="00D33D29">
        <w:rPr>
          <w:rFonts w:ascii="Verdana" w:hAnsi="Verdana" w:cstheme="minorHAnsi"/>
          <w:sz w:val="14"/>
          <w:szCs w:val="14"/>
        </w:rPr>
        <w:t>) months</w:t>
      </w:r>
      <w:r w:rsidR="00D93D89" w:rsidRPr="00D33D29">
        <w:rPr>
          <w:rFonts w:ascii="Verdana" w:hAnsi="Verdana" w:cstheme="minorHAnsi"/>
          <w:sz w:val="14"/>
          <w:szCs w:val="14"/>
        </w:rPr>
        <w:t xml:space="preserve"> </w:t>
      </w:r>
      <w:r w:rsidR="007C60BC" w:rsidRPr="00D33D29">
        <w:rPr>
          <w:rFonts w:ascii="Verdana" w:hAnsi="Verdana" w:cstheme="minorHAnsi"/>
          <w:sz w:val="14"/>
          <w:szCs w:val="14"/>
        </w:rPr>
        <w:t xml:space="preserve">for </w:t>
      </w:r>
      <w:r w:rsidR="008561C9" w:rsidRPr="00D33D29">
        <w:rPr>
          <w:rFonts w:ascii="Verdana" w:hAnsi="Verdana" w:cstheme="minorHAnsi"/>
          <w:sz w:val="14"/>
          <w:szCs w:val="14"/>
        </w:rPr>
        <w:t>Services</w:t>
      </w:r>
      <w:r w:rsidR="0042497A" w:rsidRPr="00D33D29">
        <w:rPr>
          <w:rFonts w:ascii="Verdana" w:hAnsi="Verdana" w:cstheme="minorHAnsi"/>
          <w:sz w:val="14"/>
          <w:szCs w:val="14"/>
        </w:rPr>
        <w:t>.</w:t>
      </w:r>
    </w:p>
    <w:p w14:paraId="193CE4D3" w14:textId="5D04D611" w:rsidR="0042497A" w:rsidRPr="00D33D29" w:rsidRDefault="00F90BBD"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Under the Contractual Warranty, as from CLIENT’s</w:t>
      </w:r>
      <w:r w:rsidR="0042497A" w:rsidRPr="00D33D29">
        <w:rPr>
          <w:rFonts w:ascii="Verdana" w:hAnsi="Verdana" w:cstheme="minorHAnsi"/>
          <w:sz w:val="14"/>
          <w:szCs w:val="14"/>
        </w:rPr>
        <w:t xml:space="preserve"> Notice to PROVIDER of the </w:t>
      </w:r>
      <w:r w:rsidR="006503A7" w:rsidRPr="00D33D29">
        <w:rPr>
          <w:rFonts w:ascii="Verdana" w:hAnsi="Verdana" w:cstheme="minorHAnsi"/>
          <w:sz w:val="14"/>
          <w:szCs w:val="14"/>
        </w:rPr>
        <w:t>Defective</w:t>
      </w:r>
      <w:r w:rsidR="0042497A" w:rsidRPr="00D33D29">
        <w:rPr>
          <w:rFonts w:ascii="Verdana" w:hAnsi="Verdana" w:cstheme="minorHAnsi"/>
          <w:sz w:val="14"/>
          <w:szCs w:val="14"/>
        </w:rPr>
        <w:t xml:space="preserve"> Product or Service or other breach of the Contractual Warranty</w:t>
      </w:r>
      <w:r w:rsidR="00CA424F" w:rsidRPr="00D33D29">
        <w:rPr>
          <w:rFonts w:ascii="Verdana" w:hAnsi="Verdana" w:cstheme="minorHAnsi"/>
          <w:sz w:val="14"/>
          <w:szCs w:val="14"/>
        </w:rPr>
        <w:t xml:space="preserve"> or as from the date </w:t>
      </w:r>
      <w:r w:rsidR="00BD7E78" w:rsidRPr="00D33D29">
        <w:rPr>
          <w:rFonts w:ascii="Verdana" w:hAnsi="Verdana" w:cstheme="minorHAnsi"/>
          <w:sz w:val="14"/>
          <w:szCs w:val="14"/>
        </w:rPr>
        <w:t>when PROVIDER</w:t>
      </w:r>
      <w:r w:rsidR="00BE0DB6" w:rsidRPr="00D33D29">
        <w:rPr>
          <w:rFonts w:ascii="Verdana" w:hAnsi="Verdana" w:cstheme="minorHAnsi"/>
          <w:sz w:val="14"/>
          <w:szCs w:val="14"/>
        </w:rPr>
        <w:t xml:space="preserve"> first became aware of such (whichever is sooner)</w:t>
      </w:r>
      <w:r w:rsidR="00812B41" w:rsidRPr="00D33D29">
        <w:rPr>
          <w:rFonts w:ascii="Verdana" w:hAnsi="Verdana" w:cstheme="minorHAnsi"/>
          <w:sz w:val="14"/>
          <w:szCs w:val="14"/>
        </w:rPr>
        <w:t>,</w:t>
      </w:r>
      <w:r w:rsidR="0042497A" w:rsidRPr="00D33D29">
        <w:rPr>
          <w:rFonts w:ascii="Verdana" w:hAnsi="Verdana" w:cstheme="minorHAnsi"/>
          <w:sz w:val="14"/>
          <w:szCs w:val="14"/>
        </w:rPr>
        <w:t xml:space="preserve"> PROVIDER </w:t>
      </w:r>
      <w:r w:rsidR="00812B41" w:rsidRPr="00D33D29">
        <w:rPr>
          <w:rFonts w:ascii="Verdana" w:hAnsi="Verdana" w:cstheme="minorHAnsi"/>
          <w:sz w:val="14"/>
          <w:szCs w:val="14"/>
        </w:rPr>
        <w:t>commits</w:t>
      </w:r>
      <w:r w:rsidR="004A5A95" w:rsidRPr="00D33D29">
        <w:rPr>
          <w:rFonts w:ascii="Verdana" w:hAnsi="Verdana" w:cstheme="minorHAnsi"/>
          <w:sz w:val="14"/>
          <w:szCs w:val="14"/>
        </w:rPr>
        <w:t xml:space="preserve"> to </w:t>
      </w:r>
      <w:r w:rsidR="005D4927" w:rsidRPr="00D33D29">
        <w:rPr>
          <w:rFonts w:ascii="Verdana" w:hAnsi="Verdana" w:cstheme="minorHAnsi"/>
          <w:sz w:val="14"/>
          <w:szCs w:val="14"/>
        </w:rPr>
        <w:t xml:space="preserve">promptly (and </w:t>
      </w:r>
      <w:r w:rsidR="005D4927" w:rsidRPr="00D33D29" w:rsidDel="00C41527">
        <w:rPr>
          <w:rFonts w:ascii="Verdana" w:hAnsi="Verdana" w:cstheme="minorHAnsi"/>
          <w:sz w:val="14"/>
          <w:szCs w:val="14"/>
        </w:rPr>
        <w:t>no later than</w:t>
      </w:r>
      <w:r w:rsidR="005D4927" w:rsidRPr="00D33D29">
        <w:rPr>
          <w:rFonts w:ascii="Verdana" w:hAnsi="Verdana" w:cstheme="minorHAnsi"/>
          <w:sz w:val="14"/>
          <w:szCs w:val="14"/>
        </w:rPr>
        <w:t xml:space="preserve"> </w:t>
      </w:r>
      <w:r w:rsidR="005D4927" w:rsidRPr="00D33D29" w:rsidDel="00C41527">
        <w:rPr>
          <w:rFonts w:ascii="Verdana" w:hAnsi="Verdana" w:cstheme="minorHAnsi"/>
          <w:sz w:val="14"/>
          <w:szCs w:val="14"/>
        </w:rPr>
        <w:t>forty-eight (48) hours after CLIENT</w:t>
      </w:r>
      <w:r w:rsidR="005D4927" w:rsidRPr="00D33D29">
        <w:rPr>
          <w:rFonts w:ascii="Verdana" w:hAnsi="Verdana" w:cstheme="minorHAnsi"/>
          <w:sz w:val="14"/>
          <w:szCs w:val="14"/>
        </w:rPr>
        <w:t xml:space="preserve">’s Notice </w:t>
      </w:r>
      <w:r w:rsidR="005D4927" w:rsidRPr="00D33D29" w:rsidDel="00C41527">
        <w:rPr>
          <w:rFonts w:ascii="Verdana" w:hAnsi="Verdana" w:cstheme="minorHAnsi"/>
          <w:sz w:val="14"/>
          <w:szCs w:val="14"/>
        </w:rPr>
        <w:t>to commence remedying)</w:t>
      </w:r>
      <w:r w:rsidR="005D4927" w:rsidRPr="00D33D29">
        <w:rPr>
          <w:rFonts w:ascii="Verdana" w:hAnsi="Verdana" w:cstheme="minorHAnsi"/>
          <w:sz w:val="14"/>
          <w:szCs w:val="14"/>
        </w:rPr>
        <w:t xml:space="preserve"> </w:t>
      </w:r>
      <w:r w:rsidR="004A5A95" w:rsidRPr="00D33D29">
        <w:rPr>
          <w:rFonts w:ascii="Verdana" w:hAnsi="Verdana" w:cstheme="minorHAnsi"/>
          <w:sz w:val="14"/>
          <w:szCs w:val="14"/>
        </w:rPr>
        <w:t>carry out the Remediation Actions</w:t>
      </w:r>
      <w:r w:rsidR="005D4927" w:rsidRPr="00D33D29">
        <w:rPr>
          <w:rFonts w:ascii="Verdana" w:hAnsi="Verdana" w:cstheme="minorHAnsi"/>
          <w:sz w:val="14"/>
          <w:szCs w:val="14"/>
        </w:rPr>
        <w:t xml:space="preserve"> </w:t>
      </w:r>
      <w:r w:rsidR="007B51DC" w:rsidRPr="00D33D29">
        <w:rPr>
          <w:rFonts w:ascii="Verdana" w:hAnsi="Verdana" w:cstheme="minorHAnsi"/>
          <w:sz w:val="14"/>
          <w:szCs w:val="14"/>
        </w:rPr>
        <w:t xml:space="preserve">as defined in article </w:t>
      </w:r>
      <w:r w:rsidR="007B51DC" w:rsidRPr="00D33D29">
        <w:rPr>
          <w:rFonts w:ascii="Verdana" w:hAnsi="Verdana" w:cstheme="minorHAnsi"/>
          <w:i/>
          <w:iCs/>
          <w:sz w:val="14"/>
          <w:szCs w:val="14"/>
        </w:rPr>
        <w:t>“Acceptance”</w:t>
      </w:r>
      <w:r w:rsidR="004A5A95" w:rsidRPr="00D33D29">
        <w:rPr>
          <w:rFonts w:ascii="Verdana" w:hAnsi="Verdana" w:cstheme="minorHAnsi"/>
          <w:sz w:val="14"/>
          <w:szCs w:val="14"/>
        </w:rPr>
        <w:t xml:space="preserve"> that</w:t>
      </w:r>
      <w:r w:rsidR="0042497A" w:rsidRPr="00D33D29">
        <w:rPr>
          <w:rFonts w:ascii="Verdana" w:hAnsi="Verdana" w:cstheme="minorHAnsi"/>
          <w:sz w:val="14"/>
          <w:szCs w:val="14"/>
        </w:rPr>
        <w:t xml:space="preserve"> </w:t>
      </w:r>
      <w:r w:rsidR="0042497A" w:rsidRPr="00D33D29" w:rsidDel="00C41527">
        <w:rPr>
          <w:rFonts w:ascii="Verdana" w:hAnsi="Verdana" w:cstheme="minorHAnsi"/>
          <w:sz w:val="14"/>
          <w:szCs w:val="14"/>
        </w:rPr>
        <w:t>CLIENT</w:t>
      </w:r>
      <w:r w:rsidR="004A5A95" w:rsidRPr="00D33D29">
        <w:rPr>
          <w:rFonts w:ascii="Verdana" w:hAnsi="Verdana" w:cstheme="minorHAnsi"/>
          <w:sz w:val="14"/>
          <w:szCs w:val="14"/>
        </w:rPr>
        <w:t xml:space="preserve"> reserves </w:t>
      </w:r>
      <w:r w:rsidR="00F06C21" w:rsidRPr="00D33D29">
        <w:rPr>
          <w:rFonts w:ascii="Verdana" w:hAnsi="Verdana" w:cstheme="minorHAnsi"/>
          <w:sz w:val="14"/>
          <w:szCs w:val="14"/>
        </w:rPr>
        <w:t xml:space="preserve">the </w:t>
      </w:r>
      <w:r w:rsidR="005E151F" w:rsidRPr="00D33D29">
        <w:rPr>
          <w:rFonts w:ascii="Verdana" w:hAnsi="Verdana" w:cstheme="minorHAnsi"/>
          <w:sz w:val="14"/>
          <w:szCs w:val="14"/>
        </w:rPr>
        <w:t xml:space="preserve">right to </w:t>
      </w:r>
      <w:r w:rsidR="0042497A" w:rsidRPr="00D33D29" w:rsidDel="00C41527">
        <w:rPr>
          <w:rFonts w:ascii="Verdana" w:hAnsi="Verdana" w:cstheme="minorHAnsi"/>
          <w:sz w:val="14"/>
          <w:szCs w:val="14"/>
        </w:rPr>
        <w:t>cho</w:t>
      </w:r>
      <w:r w:rsidR="005E151F" w:rsidRPr="00D33D29">
        <w:rPr>
          <w:rFonts w:ascii="Verdana" w:hAnsi="Verdana" w:cstheme="minorHAnsi"/>
          <w:sz w:val="14"/>
          <w:szCs w:val="14"/>
        </w:rPr>
        <w:t>ose at its sole discretion</w:t>
      </w:r>
      <w:r w:rsidR="0042497A" w:rsidRPr="00D33D29">
        <w:rPr>
          <w:rFonts w:ascii="Verdana" w:hAnsi="Verdana" w:cstheme="minorHAnsi"/>
          <w:sz w:val="14"/>
          <w:szCs w:val="14"/>
        </w:rPr>
        <w:t>.</w:t>
      </w:r>
      <w:r w:rsidR="007B51DC" w:rsidRPr="00D33D29">
        <w:rPr>
          <w:rFonts w:ascii="Verdana" w:hAnsi="Verdana" w:cstheme="minorHAnsi"/>
          <w:sz w:val="14"/>
          <w:szCs w:val="14"/>
        </w:rPr>
        <w:t xml:space="preserve"> </w:t>
      </w:r>
      <w:r w:rsidR="00727E99" w:rsidRPr="00D33D29">
        <w:rPr>
          <w:rFonts w:ascii="Verdana" w:hAnsi="Verdana" w:cstheme="minorHAnsi"/>
          <w:sz w:val="14"/>
          <w:szCs w:val="14"/>
        </w:rPr>
        <w:t>The Remediation Action</w:t>
      </w:r>
      <w:r w:rsidR="00AD3A1E" w:rsidRPr="00D33D29">
        <w:rPr>
          <w:rFonts w:ascii="Verdana" w:hAnsi="Verdana" w:cstheme="minorHAnsi"/>
          <w:sz w:val="14"/>
          <w:szCs w:val="14"/>
        </w:rPr>
        <w:t>s</w:t>
      </w:r>
      <w:r w:rsidR="00727E99" w:rsidRPr="00D33D29">
        <w:rPr>
          <w:rFonts w:ascii="Verdana" w:hAnsi="Verdana" w:cstheme="minorHAnsi"/>
          <w:sz w:val="14"/>
          <w:szCs w:val="14"/>
        </w:rPr>
        <w:t xml:space="preserve"> will be performed at PROVIDER’s sole </w:t>
      </w:r>
      <w:r w:rsidR="000F618D" w:rsidRPr="00D33D29">
        <w:rPr>
          <w:rFonts w:ascii="Verdana" w:hAnsi="Verdana" w:cstheme="minorHAnsi"/>
          <w:sz w:val="14"/>
          <w:szCs w:val="14"/>
        </w:rPr>
        <w:t xml:space="preserve">risks and expenses, including the </w:t>
      </w:r>
      <w:r w:rsidR="00C51F7B" w:rsidRPr="00D33D29">
        <w:rPr>
          <w:rFonts w:ascii="Verdana" w:hAnsi="Verdana" w:cstheme="minorHAnsi"/>
          <w:sz w:val="14"/>
          <w:szCs w:val="14"/>
        </w:rPr>
        <w:t xml:space="preserve">reimbursement to CLIENT of all and any Remediation Costs </w:t>
      </w:r>
      <w:r w:rsidR="00B302E7" w:rsidRPr="00D33D29">
        <w:rPr>
          <w:rFonts w:ascii="Verdana" w:hAnsi="Verdana" w:cstheme="minorHAnsi"/>
          <w:sz w:val="14"/>
          <w:szCs w:val="14"/>
        </w:rPr>
        <w:t xml:space="preserve">as detailed in article </w:t>
      </w:r>
      <w:r w:rsidR="00B302E7" w:rsidRPr="00D33D29">
        <w:rPr>
          <w:rFonts w:ascii="Verdana" w:hAnsi="Verdana" w:cstheme="minorHAnsi"/>
          <w:i/>
          <w:iCs/>
          <w:sz w:val="14"/>
          <w:szCs w:val="14"/>
        </w:rPr>
        <w:t>“Acceptance”</w:t>
      </w:r>
      <w:r w:rsidR="00FC2AEC" w:rsidRPr="00D33D29">
        <w:rPr>
          <w:rFonts w:ascii="Verdana" w:hAnsi="Verdana" w:cstheme="minorHAnsi"/>
          <w:sz w:val="14"/>
          <w:szCs w:val="14"/>
        </w:rPr>
        <w:t>, withou</w:t>
      </w:r>
      <w:r w:rsidR="00A6520C" w:rsidRPr="00D33D29">
        <w:rPr>
          <w:rFonts w:ascii="Verdana" w:hAnsi="Verdana" w:cstheme="minorHAnsi"/>
          <w:sz w:val="14"/>
          <w:szCs w:val="14"/>
        </w:rPr>
        <w:t xml:space="preserve">t prejudice to any other rights or remedies </w:t>
      </w:r>
      <w:r w:rsidR="00D477AC" w:rsidRPr="00D33D29">
        <w:rPr>
          <w:rFonts w:ascii="Verdana" w:hAnsi="Verdana" w:cstheme="minorHAnsi"/>
          <w:sz w:val="14"/>
          <w:szCs w:val="14"/>
        </w:rPr>
        <w:t xml:space="preserve">that CLIENT may have under the Order (including the right to terminate subject to the provisions under article </w:t>
      </w:r>
      <w:r w:rsidR="00D477AC" w:rsidRPr="00D33D29">
        <w:rPr>
          <w:rFonts w:ascii="Verdana" w:hAnsi="Verdana" w:cstheme="minorHAnsi"/>
          <w:i/>
          <w:iCs/>
          <w:sz w:val="14"/>
          <w:szCs w:val="14"/>
        </w:rPr>
        <w:t>“Termination”</w:t>
      </w:r>
      <w:r w:rsidR="00D477AC" w:rsidRPr="00D33D29">
        <w:rPr>
          <w:rFonts w:ascii="Verdana" w:hAnsi="Verdana" w:cstheme="minorHAnsi"/>
          <w:sz w:val="14"/>
          <w:szCs w:val="14"/>
        </w:rPr>
        <w:t>)</w:t>
      </w:r>
      <w:r w:rsidR="00CA036F" w:rsidRPr="00D33D29">
        <w:rPr>
          <w:rFonts w:ascii="Verdana" w:hAnsi="Verdana" w:cstheme="minorHAnsi"/>
          <w:sz w:val="14"/>
          <w:szCs w:val="14"/>
        </w:rPr>
        <w:t>.</w:t>
      </w:r>
      <w:r w:rsidR="00BE0126" w:rsidRPr="00D33D29">
        <w:rPr>
          <w:rFonts w:ascii="Verdana" w:hAnsi="Verdana" w:cstheme="minorHAnsi"/>
          <w:sz w:val="14"/>
          <w:szCs w:val="14"/>
        </w:rPr>
        <w:t xml:space="preserve"> For the avoidance of doubt, </w:t>
      </w:r>
      <w:r w:rsidR="009B7626" w:rsidRPr="00D33D29">
        <w:rPr>
          <w:rFonts w:ascii="Verdana" w:hAnsi="Verdana" w:cstheme="minorHAnsi"/>
          <w:sz w:val="14"/>
          <w:szCs w:val="14"/>
        </w:rPr>
        <w:t xml:space="preserve">the performance of Remediation Actions will in no event relieve PROVIDER from any </w:t>
      </w:r>
      <w:r w:rsidR="00EC324D" w:rsidRPr="00D33D29">
        <w:rPr>
          <w:rFonts w:ascii="Verdana" w:hAnsi="Verdana" w:cstheme="minorHAnsi"/>
          <w:sz w:val="14"/>
          <w:szCs w:val="14"/>
        </w:rPr>
        <w:t>of its liability</w:t>
      </w:r>
      <w:r w:rsidR="007422A2" w:rsidRPr="00D33D29">
        <w:rPr>
          <w:rFonts w:ascii="Verdana" w:hAnsi="Verdana" w:cstheme="minorHAnsi"/>
          <w:sz w:val="14"/>
          <w:szCs w:val="14"/>
        </w:rPr>
        <w:t xml:space="preserve"> under the Order.</w:t>
      </w:r>
    </w:p>
    <w:p w14:paraId="50233ABC" w14:textId="77C82996" w:rsidR="0042497A" w:rsidRDefault="0042497A"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The Product or Service thus remedied </w:t>
      </w:r>
      <w:r w:rsidR="006E2834" w:rsidRPr="00D33D29">
        <w:rPr>
          <w:rFonts w:ascii="Verdana" w:hAnsi="Verdana" w:cstheme="minorHAnsi"/>
          <w:sz w:val="14"/>
          <w:szCs w:val="14"/>
        </w:rPr>
        <w:t xml:space="preserve">will </w:t>
      </w:r>
      <w:r w:rsidRPr="00D33D29">
        <w:rPr>
          <w:rFonts w:ascii="Verdana" w:hAnsi="Verdana" w:cstheme="minorHAnsi"/>
          <w:sz w:val="14"/>
          <w:szCs w:val="14"/>
        </w:rPr>
        <w:t>in turn be covered by the same</w:t>
      </w:r>
      <w:r w:rsidR="00A734D2" w:rsidRPr="00D33D29">
        <w:rPr>
          <w:rFonts w:ascii="Verdana" w:hAnsi="Verdana" w:cstheme="minorHAnsi"/>
          <w:sz w:val="14"/>
          <w:szCs w:val="14"/>
        </w:rPr>
        <w:t xml:space="preserve"> provisions </w:t>
      </w:r>
      <w:r w:rsidR="00A75EDC" w:rsidRPr="00D33D29">
        <w:rPr>
          <w:rFonts w:ascii="Verdana" w:hAnsi="Verdana" w:cstheme="minorHAnsi"/>
          <w:sz w:val="14"/>
          <w:szCs w:val="14"/>
        </w:rPr>
        <w:t xml:space="preserve">as </w:t>
      </w:r>
      <w:r w:rsidR="00A734D2" w:rsidRPr="00D33D29">
        <w:rPr>
          <w:rFonts w:ascii="Verdana" w:hAnsi="Verdana" w:cstheme="minorHAnsi"/>
          <w:sz w:val="14"/>
          <w:szCs w:val="14"/>
        </w:rPr>
        <w:t xml:space="preserve">set out in article </w:t>
      </w:r>
      <w:r w:rsidR="00A734D2" w:rsidRPr="00D33D29">
        <w:rPr>
          <w:rFonts w:ascii="Verdana" w:hAnsi="Verdana" w:cstheme="minorHAnsi"/>
          <w:i/>
          <w:iCs/>
          <w:sz w:val="14"/>
          <w:szCs w:val="14"/>
        </w:rPr>
        <w:t>“Acceptance”</w:t>
      </w:r>
      <w:r w:rsidR="00A734D2" w:rsidRPr="00D33D29">
        <w:rPr>
          <w:rFonts w:ascii="Verdana" w:hAnsi="Verdana" w:cstheme="minorHAnsi"/>
          <w:sz w:val="14"/>
          <w:szCs w:val="14"/>
        </w:rPr>
        <w:t xml:space="preserve"> and by the same</w:t>
      </w:r>
      <w:r w:rsidRPr="00D33D29">
        <w:rPr>
          <w:rFonts w:ascii="Verdana" w:hAnsi="Verdana" w:cstheme="minorHAnsi"/>
          <w:sz w:val="14"/>
          <w:szCs w:val="14"/>
        </w:rPr>
        <w:t xml:space="preserve"> initial period of Contractual Warranty</w:t>
      </w:r>
      <w:r w:rsidR="004D3834" w:rsidRPr="00D33D29">
        <w:rPr>
          <w:rFonts w:ascii="Verdana" w:hAnsi="Verdana" w:cstheme="minorHAnsi"/>
          <w:sz w:val="14"/>
          <w:szCs w:val="14"/>
        </w:rPr>
        <w:t xml:space="preserve"> </w:t>
      </w:r>
      <w:r w:rsidR="007422A2" w:rsidRPr="00D33D29">
        <w:rPr>
          <w:rFonts w:ascii="Verdana" w:hAnsi="Verdana" w:cstheme="minorHAnsi"/>
          <w:sz w:val="14"/>
          <w:szCs w:val="14"/>
        </w:rPr>
        <w:t xml:space="preserve">which will start afresh </w:t>
      </w:r>
      <w:r w:rsidR="00C328DC" w:rsidRPr="00D33D29">
        <w:rPr>
          <w:rFonts w:ascii="Verdana" w:hAnsi="Verdana" w:cstheme="minorHAnsi"/>
          <w:sz w:val="14"/>
          <w:szCs w:val="14"/>
        </w:rPr>
        <w:t xml:space="preserve">with respect to the whole Product or Service </w:t>
      </w:r>
      <w:r w:rsidR="004D3834" w:rsidRPr="00D33D29">
        <w:rPr>
          <w:rFonts w:ascii="Verdana" w:hAnsi="Verdana" w:cstheme="minorHAnsi"/>
          <w:sz w:val="14"/>
          <w:szCs w:val="14"/>
        </w:rPr>
        <w:t>as from the date</w:t>
      </w:r>
      <w:r w:rsidR="00924741" w:rsidRPr="00D33D29">
        <w:rPr>
          <w:rFonts w:ascii="Verdana" w:hAnsi="Verdana" w:cstheme="minorHAnsi"/>
          <w:sz w:val="14"/>
          <w:szCs w:val="14"/>
        </w:rPr>
        <w:t xml:space="preserve"> </w:t>
      </w:r>
      <w:r w:rsidR="00105C57" w:rsidRPr="00D33D29">
        <w:rPr>
          <w:rFonts w:ascii="Verdana" w:hAnsi="Verdana" w:cstheme="minorHAnsi"/>
          <w:sz w:val="14"/>
          <w:szCs w:val="14"/>
        </w:rPr>
        <w:t xml:space="preserve">when </w:t>
      </w:r>
      <w:r w:rsidR="00CE7149" w:rsidRPr="00D33D29">
        <w:rPr>
          <w:rFonts w:ascii="Verdana" w:hAnsi="Verdana" w:cstheme="minorHAnsi"/>
          <w:sz w:val="14"/>
          <w:szCs w:val="14"/>
        </w:rPr>
        <w:t>the Defective</w:t>
      </w:r>
      <w:r w:rsidR="00DA398D" w:rsidRPr="00D33D29">
        <w:rPr>
          <w:rFonts w:ascii="Verdana" w:hAnsi="Verdana" w:cstheme="minorHAnsi"/>
          <w:sz w:val="14"/>
          <w:szCs w:val="14"/>
        </w:rPr>
        <w:t xml:space="preserve"> Product or Service is</w:t>
      </w:r>
      <w:r w:rsidR="00986F9A" w:rsidRPr="00D33D29">
        <w:rPr>
          <w:rFonts w:ascii="Verdana" w:hAnsi="Verdana" w:cstheme="minorHAnsi"/>
          <w:sz w:val="14"/>
          <w:szCs w:val="14"/>
        </w:rPr>
        <w:t xml:space="preserve"> rem</w:t>
      </w:r>
      <w:r w:rsidR="00F43DEC" w:rsidRPr="00D33D29">
        <w:rPr>
          <w:rFonts w:ascii="Verdana" w:hAnsi="Verdana" w:cstheme="minorHAnsi"/>
          <w:sz w:val="14"/>
          <w:szCs w:val="14"/>
        </w:rPr>
        <w:t xml:space="preserve">edied </w:t>
      </w:r>
      <w:r w:rsidR="002C11E3" w:rsidRPr="00D33D29">
        <w:rPr>
          <w:rFonts w:ascii="Verdana" w:hAnsi="Verdana" w:cstheme="minorHAnsi"/>
          <w:sz w:val="14"/>
          <w:szCs w:val="14"/>
        </w:rPr>
        <w:t>to the CLIENT’s satisfaction</w:t>
      </w:r>
      <w:r w:rsidRPr="00D33D29">
        <w:rPr>
          <w:rFonts w:ascii="Verdana" w:hAnsi="Verdana" w:cstheme="minorHAnsi"/>
          <w:sz w:val="14"/>
          <w:szCs w:val="14"/>
        </w:rPr>
        <w:t>.</w:t>
      </w:r>
      <w:r w:rsidR="007106F0" w:rsidRPr="00D33D29">
        <w:rPr>
          <w:rFonts w:ascii="Verdana" w:hAnsi="Verdana" w:cstheme="minorHAnsi"/>
          <w:sz w:val="14"/>
          <w:szCs w:val="14"/>
        </w:rPr>
        <w:t xml:space="preserve"> </w:t>
      </w:r>
    </w:p>
    <w:p w14:paraId="4DD4C009" w14:textId="68A3DE16" w:rsidR="00783194" w:rsidRPr="00D33D29" w:rsidRDefault="00783194" w:rsidP="00C5566E">
      <w:pPr>
        <w:pStyle w:val="Paragraphedeliste"/>
        <w:numPr>
          <w:ilvl w:val="0"/>
          <w:numId w:val="18"/>
        </w:numPr>
        <w:tabs>
          <w:tab w:val="left" w:pos="567"/>
        </w:tabs>
        <w:spacing w:after="80" w:line="240" w:lineRule="auto"/>
        <w:ind w:left="0" w:firstLine="0"/>
        <w:contextualSpacing w:val="0"/>
        <w:rPr>
          <w:rFonts w:ascii="Verdana" w:hAnsi="Verdana" w:cstheme="minorHAnsi"/>
          <w:b/>
          <w:bCs/>
          <w:sz w:val="14"/>
          <w:szCs w:val="14"/>
        </w:rPr>
      </w:pPr>
      <w:r>
        <w:rPr>
          <w:rFonts w:ascii="Verdana" w:hAnsi="Verdana" w:cstheme="minorHAnsi"/>
          <w:b/>
          <w:bCs/>
          <w:sz w:val="14"/>
          <w:szCs w:val="14"/>
        </w:rPr>
        <w:t>Spare parts.</w:t>
      </w:r>
      <w:r w:rsidR="00AA02A8">
        <w:rPr>
          <w:rFonts w:ascii="Verdana" w:hAnsi="Verdana" w:cstheme="minorHAnsi"/>
          <w:b/>
          <w:bCs/>
          <w:sz w:val="14"/>
          <w:szCs w:val="14"/>
        </w:rPr>
        <w:t xml:space="preserve"> </w:t>
      </w:r>
      <w:r w:rsidR="00DB229E">
        <w:rPr>
          <w:rFonts w:ascii="Verdana" w:hAnsi="Verdana" w:cstheme="minorHAnsi"/>
          <w:sz w:val="14"/>
          <w:szCs w:val="14"/>
        </w:rPr>
        <w:t>PROVIDER</w:t>
      </w:r>
      <w:r w:rsidR="00DB229E" w:rsidRPr="00991A44">
        <w:rPr>
          <w:rFonts w:ascii="Verdana" w:hAnsi="Verdana" w:cstheme="minorHAnsi"/>
          <w:sz w:val="14"/>
          <w:szCs w:val="14"/>
        </w:rPr>
        <w:t xml:space="preserve"> warrants </w:t>
      </w:r>
      <w:r w:rsidR="00864CE8">
        <w:rPr>
          <w:rFonts w:ascii="Verdana" w:hAnsi="Verdana" w:cstheme="minorHAnsi"/>
          <w:sz w:val="14"/>
          <w:szCs w:val="14"/>
        </w:rPr>
        <w:t>t</w:t>
      </w:r>
      <w:r w:rsidR="0097757B">
        <w:rPr>
          <w:rFonts w:ascii="Verdana" w:hAnsi="Verdana" w:cstheme="minorHAnsi"/>
          <w:sz w:val="14"/>
          <w:szCs w:val="14"/>
        </w:rPr>
        <w:t>he</w:t>
      </w:r>
      <w:r w:rsidR="00756B1C">
        <w:rPr>
          <w:rFonts w:ascii="Verdana" w:hAnsi="Verdana" w:cstheme="minorHAnsi"/>
          <w:sz w:val="14"/>
          <w:szCs w:val="14"/>
        </w:rPr>
        <w:t xml:space="preserve"> production and</w:t>
      </w:r>
      <w:r w:rsidR="00DA140E">
        <w:rPr>
          <w:rFonts w:ascii="Verdana" w:hAnsi="Verdana" w:cstheme="minorHAnsi"/>
          <w:sz w:val="14"/>
          <w:szCs w:val="14"/>
        </w:rPr>
        <w:t xml:space="preserve"> </w:t>
      </w:r>
      <w:r w:rsidR="00DB229E" w:rsidRPr="00991A44">
        <w:rPr>
          <w:rFonts w:ascii="Verdana" w:hAnsi="Verdana" w:cstheme="minorHAnsi"/>
          <w:sz w:val="14"/>
          <w:szCs w:val="14"/>
        </w:rPr>
        <w:t>deliver</w:t>
      </w:r>
      <w:r w:rsidR="00864CE8">
        <w:rPr>
          <w:rFonts w:ascii="Verdana" w:hAnsi="Verdana" w:cstheme="minorHAnsi"/>
          <w:sz w:val="14"/>
          <w:szCs w:val="14"/>
        </w:rPr>
        <w:t>y</w:t>
      </w:r>
      <w:r w:rsidR="00DA140E">
        <w:rPr>
          <w:rFonts w:ascii="Verdana" w:hAnsi="Verdana" w:cstheme="minorHAnsi"/>
          <w:sz w:val="14"/>
          <w:szCs w:val="14"/>
        </w:rPr>
        <w:t>, in relation to any Order, of all</w:t>
      </w:r>
      <w:r w:rsidR="00DB229E" w:rsidRPr="00991A44">
        <w:rPr>
          <w:rFonts w:ascii="Verdana" w:hAnsi="Verdana" w:cstheme="minorHAnsi"/>
          <w:sz w:val="14"/>
          <w:szCs w:val="14"/>
        </w:rPr>
        <w:t xml:space="preserve"> spare parts necessary for the proper functioning of the Product</w:t>
      </w:r>
      <w:r w:rsidR="000F3B35">
        <w:rPr>
          <w:rFonts w:ascii="Verdana" w:hAnsi="Verdana" w:cstheme="minorHAnsi"/>
          <w:sz w:val="14"/>
          <w:szCs w:val="14"/>
        </w:rPr>
        <w:t>s</w:t>
      </w:r>
      <w:r w:rsidR="00DB229E" w:rsidRPr="00991A44">
        <w:rPr>
          <w:rFonts w:ascii="Verdana" w:hAnsi="Verdana" w:cstheme="minorHAnsi"/>
          <w:sz w:val="14"/>
          <w:szCs w:val="14"/>
        </w:rPr>
        <w:t xml:space="preserve"> for a minimum of </w:t>
      </w:r>
      <w:r w:rsidR="000F3B35">
        <w:rPr>
          <w:rFonts w:ascii="Verdana" w:hAnsi="Verdana" w:cstheme="minorHAnsi"/>
          <w:sz w:val="14"/>
          <w:szCs w:val="14"/>
        </w:rPr>
        <w:t>ten</w:t>
      </w:r>
      <w:r w:rsidR="00DB229E" w:rsidRPr="00991A44">
        <w:rPr>
          <w:rFonts w:ascii="Verdana" w:hAnsi="Verdana" w:cstheme="minorHAnsi"/>
          <w:sz w:val="14"/>
          <w:szCs w:val="14"/>
        </w:rPr>
        <w:t xml:space="preserve"> (</w:t>
      </w:r>
      <w:r w:rsidR="000F3B35">
        <w:rPr>
          <w:rFonts w:ascii="Verdana" w:hAnsi="Verdana" w:cstheme="minorHAnsi"/>
          <w:sz w:val="14"/>
          <w:szCs w:val="14"/>
        </w:rPr>
        <w:t>1</w:t>
      </w:r>
      <w:r w:rsidR="00DB229E" w:rsidRPr="00991A44">
        <w:rPr>
          <w:rFonts w:ascii="Verdana" w:hAnsi="Verdana" w:cstheme="minorHAnsi"/>
          <w:sz w:val="14"/>
          <w:szCs w:val="14"/>
        </w:rPr>
        <w:t xml:space="preserve">0) years from the date of </w:t>
      </w:r>
      <w:r w:rsidR="00034D80">
        <w:rPr>
          <w:rFonts w:ascii="Verdana" w:hAnsi="Verdana" w:cstheme="minorHAnsi"/>
          <w:sz w:val="14"/>
          <w:szCs w:val="14"/>
        </w:rPr>
        <w:t>final acceptance</w:t>
      </w:r>
      <w:r w:rsidR="00864CE8">
        <w:rPr>
          <w:rFonts w:ascii="Verdana" w:hAnsi="Verdana" w:cstheme="minorHAnsi"/>
          <w:sz w:val="14"/>
          <w:szCs w:val="14"/>
        </w:rPr>
        <w:t xml:space="preserve"> of the Products</w:t>
      </w:r>
      <w:r w:rsidR="00A70EBA">
        <w:rPr>
          <w:rFonts w:ascii="Verdana" w:hAnsi="Verdana" w:cstheme="minorHAnsi"/>
          <w:sz w:val="14"/>
          <w:szCs w:val="14"/>
        </w:rPr>
        <w:t>, at prices that are fair considering prevailing market prices</w:t>
      </w:r>
      <w:r w:rsidR="003877A1">
        <w:rPr>
          <w:rFonts w:ascii="Verdana" w:hAnsi="Verdana" w:cstheme="minorHAnsi"/>
          <w:sz w:val="14"/>
          <w:szCs w:val="14"/>
        </w:rPr>
        <w:t xml:space="preserve"> at the time said spare parts are ordered</w:t>
      </w:r>
      <w:r w:rsidR="00DB229E" w:rsidRPr="00991A44">
        <w:rPr>
          <w:rFonts w:ascii="Verdana" w:hAnsi="Verdana" w:cstheme="minorHAnsi"/>
          <w:sz w:val="14"/>
          <w:szCs w:val="14"/>
        </w:rPr>
        <w:t>.</w:t>
      </w:r>
      <w:r w:rsidR="00AA05EF">
        <w:rPr>
          <w:rFonts w:ascii="Verdana" w:hAnsi="Verdana" w:cstheme="minorHAnsi"/>
          <w:sz w:val="14"/>
          <w:szCs w:val="14"/>
        </w:rPr>
        <w:t xml:space="preserve"> </w:t>
      </w:r>
      <w:r w:rsidR="003877A1">
        <w:rPr>
          <w:rFonts w:ascii="Verdana" w:hAnsi="Verdana" w:cstheme="minorHAnsi"/>
          <w:sz w:val="14"/>
          <w:szCs w:val="14"/>
        </w:rPr>
        <w:t>Nonetheless, d</w:t>
      </w:r>
      <w:r w:rsidR="00AA05EF">
        <w:rPr>
          <w:rFonts w:ascii="Verdana" w:hAnsi="Verdana" w:cstheme="minorHAnsi"/>
          <w:sz w:val="14"/>
          <w:szCs w:val="14"/>
        </w:rPr>
        <w:t>uring the Contractual Warranty, PROVIDER</w:t>
      </w:r>
      <w:r w:rsidR="00D57C48">
        <w:rPr>
          <w:rFonts w:ascii="Verdana" w:hAnsi="Verdana" w:cstheme="minorHAnsi"/>
          <w:sz w:val="14"/>
          <w:szCs w:val="14"/>
        </w:rPr>
        <w:t xml:space="preserve"> shall supply the spare parts in priority to CLIENT</w:t>
      </w:r>
      <w:r w:rsidR="00552846">
        <w:rPr>
          <w:rFonts w:ascii="Verdana" w:hAnsi="Verdana" w:cstheme="minorHAnsi"/>
          <w:sz w:val="14"/>
          <w:szCs w:val="14"/>
        </w:rPr>
        <w:t xml:space="preserve"> at no </w:t>
      </w:r>
      <w:r w:rsidR="00AD3D41">
        <w:rPr>
          <w:rFonts w:ascii="Verdana" w:hAnsi="Verdana" w:cstheme="minorHAnsi"/>
          <w:sz w:val="14"/>
          <w:szCs w:val="14"/>
        </w:rPr>
        <w:t>extra</w:t>
      </w:r>
      <w:r w:rsidR="00552846">
        <w:rPr>
          <w:rFonts w:ascii="Verdana" w:hAnsi="Verdana" w:cstheme="minorHAnsi"/>
          <w:sz w:val="14"/>
          <w:szCs w:val="14"/>
        </w:rPr>
        <w:t xml:space="preserve"> cost</w:t>
      </w:r>
      <w:r w:rsidR="00144C20">
        <w:rPr>
          <w:rFonts w:ascii="Verdana" w:hAnsi="Verdana" w:cstheme="minorHAnsi"/>
          <w:sz w:val="14"/>
          <w:szCs w:val="14"/>
        </w:rPr>
        <w:t xml:space="preserve"> and shall reimburse CLIENT for any Remediation Costs</w:t>
      </w:r>
      <w:r w:rsidR="00C51B90">
        <w:rPr>
          <w:rFonts w:ascii="Verdana" w:hAnsi="Verdana" w:cstheme="minorHAnsi"/>
          <w:sz w:val="14"/>
          <w:szCs w:val="14"/>
        </w:rPr>
        <w:t xml:space="preserve"> borne</w:t>
      </w:r>
      <w:r w:rsidR="005C2D44">
        <w:rPr>
          <w:rFonts w:ascii="Verdana" w:hAnsi="Verdana" w:cstheme="minorHAnsi"/>
          <w:sz w:val="14"/>
          <w:szCs w:val="14"/>
        </w:rPr>
        <w:t xml:space="preserve"> by it to source any spare parts</w:t>
      </w:r>
      <w:r w:rsidR="00434F91">
        <w:rPr>
          <w:rFonts w:ascii="Verdana" w:hAnsi="Verdana" w:cstheme="minorHAnsi"/>
          <w:sz w:val="14"/>
          <w:szCs w:val="14"/>
        </w:rPr>
        <w:t xml:space="preserve"> which </w:t>
      </w:r>
      <w:r w:rsidR="004846FB">
        <w:rPr>
          <w:rFonts w:ascii="Verdana" w:hAnsi="Verdana" w:cstheme="minorHAnsi"/>
          <w:sz w:val="14"/>
          <w:szCs w:val="14"/>
        </w:rPr>
        <w:t>PROVIDER cannot provide in full and in time.</w:t>
      </w:r>
    </w:p>
    <w:p w14:paraId="2007D9CD" w14:textId="65E23A3E" w:rsidR="00F6031D" w:rsidRPr="00A32960" w:rsidRDefault="00C42967"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ARTICLE 13. ADDITIONAL PROVISIONS</w:t>
      </w:r>
    </w:p>
    <w:p w14:paraId="7779CD9C" w14:textId="4C745C9E" w:rsidR="00B114DE" w:rsidRPr="00D33D29" w:rsidRDefault="00B828DA" w:rsidP="00C5566E">
      <w:pPr>
        <w:pStyle w:val="Paragraphedeliste"/>
        <w:numPr>
          <w:ilvl w:val="0"/>
          <w:numId w:val="19"/>
        </w:numPr>
        <w:tabs>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Personal Data protection.</w:t>
      </w:r>
      <w:r w:rsidRPr="00D33D29">
        <w:rPr>
          <w:rFonts w:ascii="Verdana" w:hAnsi="Verdana" w:cstheme="minorHAnsi"/>
          <w:sz w:val="14"/>
          <w:szCs w:val="14"/>
        </w:rPr>
        <w:t xml:space="preserve"> </w:t>
      </w:r>
      <w:r w:rsidR="00B114DE" w:rsidRPr="00D33D29">
        <w:rPr>
          <w:rFonts w:ascii="Verdana" w:hAnsi="Verdana" w:cstheme="minorHAnsi"/>
          <w:sz w:val="14"/>
          <w:szCs w:val="14"/>
        </w:rPr>
        <w:t>Under this article, the Parties agree that the terms “</w:t>
      </w:r>
      <w:r w:rsidR="00B114DE" w:rsidRPr="00D33D29">
        <w:rPr>
          <w:rFonts w:ascii="Verdana" w:hAnsi="Verdana" w:cstheme="minorHAnsi"/>
          <w:b/>
          <w:bCs/>
          <w:sz w:val="14"/>
          <w:szCs w:val="14"/>
        </w:rPr>
        <w:t>Personal Data</w:t>
      </w:r>
      <w:r w:rsidR="00B114DE" w:rsidRPr="00D33D29">
        <w:rPr>
          <w:rFonts w:ascii="Verdana" w:hAnsi="Verdana" w:cstheme="minorHAnsi"/>
          <w:sz w:val="14"/>
          <w:szCs w:val="14"/>
        </w:rPr>
        <w:t>”, “</w:t>
      </w:r>
      <w:r w:rsidR="00B114DE" w:rsidRPr="00D33D29">
        <w:rPr>
          <w:rFonts w:ascii="Verdana" w:hAnsi="Verdana" w:cstheme="minorHAnsi"/>
          <w:b/>
          <w:bCs/>
          <w:sz w:val="14"/>
          <w:szCs w:val="14"/>
        </w:rPr>
        <w:t>Controller</w:t>
      </w:r>
      <w:r w:rsidR="00B114DE" w:rsidRPr="00D33D29">
        <w:rPr>
          <w:rFonts w:ascii="Verdana" w:hAnsi="Verdana" w:cstheme="minorHAnsi"/>
          <w:sz w:val="14"/>
          <w:szCs w:val="14"/>
        </w:rPr>
        <w:t>”, “</w:t>
      </w:r>
      <w:r w:rsidR="00B114DE" w:rsidRPr="00D33D29">
        <w:rPr>
          <w:rFonts w:ascii="Verdana" w:hAnsi="Verdana" w:cstheme="minorHAnsi"/>
          <w:b/>
          <w:bCs/>
          <w:sz w:val="14"/>
          <w:szCs w:val="14"/>
        </w:rPr>
        <w:t>Processor</w:t>
      </w:r>
      <w:r w:rsidR="00B114DE" w:rsidRPr="00D33D29">
        <w:rPr>
          <w:rFonts w:ascii="Verdana" w:hAnsi="Verdana" w:cstheme="minorHAnsi"/>
          <w:sz w:val="14"/>
          <w:szCs w:val="14"/>
        </w:rPr>
        <w:t>”, “</w:t>
      </w:r>
      <w:r w:rsidR="00B114DE" w:rsidRPr="00D33D29">
        <w:rPr>
          <w:rFonts w:ascii="Verdana" w:hAnsi="Verdana" w:cstheme="minorHAnsi"/>
          <w:b/>
          <w:bCs/>
          <w:sz w:val="14"/>
          <w:szCs w:val="14"/>
        </w:rPr>
        <w:t>Processing</w:t>
      </w:r>
      <w:r w:rsidR="00B114DE" w:rsidRPr="00D33D29">
        <w:rPr>
          <w:rFonts w:ascii="Verdana" w:hAnsi="Verdana" w:cstheme="minorHAnsi"/>
          <w:sz w:val="14"/>
          <w:szCs w:val="14"/>
        </w:rPr>
        <w:t>”, “</w:t>
      </w:r>
      <w:r w:rsidR="00B114DE" w:rsidRPr="00D33D29">
        <w:rPr>
          <w:rFonts w:ascii="Verdana" w:hAnsi="Verdana" w:cstheme="minorHAnsi"/>
          <w:b/>
          <w:bCs/>
          <w:sz w:val="14"/>
          <w:szCs w:val="14"/>
        </w:rPr>
        <w:t>Applicable Data Protection Law</w:t>
      </w:r>
      <w:r w:rsidR="00B114DE" w:rsidRPr="00D33D29">
        <w:rPr>
          <w:rFonts w:ascii="Verdana" w:hAnsi="Verdana" w:cstheme="minorHAnsi"/>
          <w:sz w:val="14"/>
          <w:szCs w:val="14"/>
        </w:rPr>
        <w:t>”, “</w:t>
      </w:r>
      <w:r w:rsidR="00B114DE" w:rsidRPr="00D33D29">
        <w:rPr>
          <w:rFonts w:ascii="Verdana" w:hAnsi="Verdana" w:cstheme="minorHAnsi"/>
          <w:b/>
          <w:bCs/>
          <w:sz w:val="14"/>
          <w:szCs w:val="14"/>
        </w:rPr>
        <w:t>Services</w:t>
      </w:r>
      <w:r w:rsidR="00B114DE" w:rsidRPr="00D33D29">
        <w:rPr>
          <w:rFonts w:ascii="Verdana" w:hAnsi="Verdana" w:cstheme="minorHAnsi"/>
          <w:sz w:val="14"/>
          <w:szCs w:val="14"/>
        </w:rPr>
        <w:t>” and “</w:t>
      </w:r>
      <w:r w:rsidR="00B114DE" w:rsidRPr="00D33D29">
        <w:rPr>
          <w:rFonts w:ascii="Verdana" w:hAnsi="Verdana" w:cstheme="minorHAnsi"/>
          <w:b/>
          <w:bCs/>
          <w:sz w:val="14"/>
          <w:szCs w:val="14"/>
        </w:rPr>
        <w:t>Order</w:t>
      </w:r>
      <w:r w:rsidR="00B114DE" w:rsidRPr="00D33D29">
        <w:rPr>
          <w:rFonts w:ascii="Verdana" w:hAnsi="Verdana" w:cstheme="minorHAnsi"/>
          <w:sz w:val="14"/>
          <w:szCs w:val="14"/>
        </w:rPr>
        <w:t xml:space="preserve">” </w:t>
      </w:r>
      <w:r w:rsidR="008B56B6" w:rsidRPr="00D33D29">
        <w:rPr>
          <w:rFonts w:ascii="Verdana" w:hAnsi="Verdana" w:cstheme="minorHAnsi"/>
          <w:sz w:val="14"/>
          <w:szCs w:val="14"/>
        </w:rPr>
        <w:t xml:space="preserve">will </w:t>
      </w:r>
      <w:r w:rsidR="00B114DE" w:rsidRPr="00D33D29">
        <w:rPr>
          <w:rFonts w:ascii="Verdana" w:hAnsi="Verdana" w:cstheme="minorHAnsi"/>
          <w:sz w:val="14"/>
          <w:szCs w:val="14"/>
        </w:rPr>
        <w:t>have the meaning assigned to them in the Data Processing Agreement.</w:t>
      </w:r>
    </w:p>
    <w:p w14:paraId="66CEFA41" w14:textId="0EC53B31" w:rsidR="00B114DE" w:rsidRPr="00D33D29" w:rsidRDefault="00B114DE"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Each Party </w:t>
      </w:r>
      <w:r w:rsidR="004154E5" w:rsidRPr="00D33D29">
        <w:rPr>
          <w:rFonts w:ascii="Verdana" w:hAnsi="Verdana" w:cstheme="minorHAnsi"/>
          <w:sz w:val="14"/>
          <w:szCs w:val="14"/>
        </w:rPr>
        <w:t>will</w:t>
      </w:r>
      <w:r w:rsidRPr="00D33D29">
        <w:rPr>
          <w:rFonts w:ascii="Verdana" w:hAnsi="Verdana" w:cstheme="minorHAnsi"/>
          <w:sz w:val="14"/>
          <w:szCs w:val="14"/>
        </w:rPr>
        <w:t>, with regards to its own respective Processing activities for which it acts as a Controller, comply with its own obligations under Applicable Data Protection Law. The Parties agree that, for the purposes of performing the Order, PROVIDER does not process Personal Data on behalf of CLIENT.</w:t>
      </w:r>
    </w:p>
    <w:p w14:paraId="4D720A7B" w14:textId="007A9C0F" w:rsidR="002E3571" w:rsidRPr="00D33D29" w:rsidRDefault="00B114DE"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However, to the extent that PROVIDER processes any Personal Data on CLIENT’s behalf within the scope of the Order or should PROVIDER identify the fact that, during the performance of the Order, PROVIDER is processing Personal </w:t>
      </w:r>
      <w:r w:rsidR="00F65076" w:rsidRPr="00D33D29">
        <w:rPr>
          <w:rFonts w:ascii="Verdana" w:hAnsi="Verdana" w:cstheme="minorHAnsi"/>
          <w:sz w:val="14"/>
          <w:szCs w:val="14"/>
        </w:rPr>
        <w:t>D</w:t>
      </w:r>
      <w:r w:rsidRPr="00D33D29">
        <w:rPr>
          <w:rFonts w:ascii="Verdana" w:hAnsi="Verdana" w:cstheme="minorHAnsi"/>
          <w:sz w:val="14"/>
          <w:szCs w:val="14"/>
        </w:rPr>
        <w:t xml:space="preserve">ata on CLIENT’s behalf (in such case, PROVIDER </w:t>
      </w:r>
      <w:r w:rsidR="00A32C1C" w:rsidRPr="00D33D29">
        <w:rPr>
          <w:rFonts w:ascii="Verdana" w:hAnsi="Verdana" w:cstheme="minorHAnsi"/>
          <w:sz w:val="14"/>
          <w:szCs w:val="14"/>
        </w:rPr>
        <w:t xml:space="preserve">will </w:t>
      </w:r>
      <w:r w:rsidRPr="00D33D29">
        <w:rPr>
          <w:rFonts w:ascii="Verdana" w:hAnsi="Verdana" w:cstheme="minorHAnsi"/>
          <w:sz w:val="14"/>
          <w:szCs w:val="14"/>
        </w:rPr>
        <w:t xml:space="preserve">immediately inform CLIENT thereof), such Processing </w:t>
      </w:r>
      <w:r w:rsidR="00A32C1C" w:rsidRPr="00D33D29">
        <w:rPr>
          <w:rFonts w:ascii="Verdana" w:hAnsi="Verdana" w:cstheme="minorHAnsi"/>
          <w:sz w:val="14"/>
          <w:szCs w:val="14"/>
        </w:rPr>
        <w:t xml:space="preserve">will </w:t>
      </w:r>
      <w:r w:rsidRPr="00D33D29">
        <w:rPr>
          <w:rFonts w:ascii="Verdana" w:hAnsi="Verdana" w:cstheme="minorHAnsi"/>
          <w:sz w:val="14"/>
          <w:szCs w:val="14"/>
        </w:rPr>
        <w:t>be governed by the terms of the Data Processing Agreement currently available at the following address and as amended by CLIENT from time to time:</w:t>
      </w:r>
      <w:r w:rsidR="00D336B8" w:rsidRPr="00D33D29">
        <w:rPr>
          <w:rFonts w:ascii="Verdana" w:hAnsi="Verdana" w:cstheme="minorHAnsi"/>
          <w:sz w:val="14"/>
          <w:szCs w:val="14"/>
        </w:rPr>
        <w:t xml:space="preserve"> </w:t>
      </w:r>
      <w:r w:rsidR="003D3BDA" w:rsidRPr="003D3BDA">
        <w:rPr>
          <w:rStyle w:val="Lienhypertexte"/>
          <w:rFonts w:ascii="Verdana" w:hAnsi="Verdana" w:cstheme="minorHAnsi"/>
          <w:sz w:val="14"/>
          <w:szCs w:val="14"/>
        </w:rPr>
        <w:t>https://suppliers.sanofi.com/statics/pdfs/Supplier_Code_of_Conduct_2022_June%2024.pdf</w:t>
      </w:r>
      <w:r w:rsidR="00F65076" w:rsidRPr="003D3BDA">
        <w:rPr>
          <w:rStyle w:val="Lienhypertexte"/>
        </w:rPr>
        <w:t>.</w:t>
      </w:r>
    </w:p>
    <w:p w14:paraId="7BC073D8" w14:textId="09A66E9F" w:rsidR="00D336B8" w:rsidRPr="00D33D29" w:rsidRDefault="00D336B8"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Such terms are hereby incorporated herein by reference and the Parties expressly commit to comply with them.</w:t>
      </w:r>
    </w:p>
    <w:p w14:paraId="3C4543CA" w14:textId="158ECAFF" w:rsidR="00D336B8" w:rsidRPr="00D33D29" w:rsidRDefault="00D336B8"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Where the performance of the Order benefits </w:t>
      </w:r>
      <w:r w:rsidR="005927CE" w:rsidRPr="00D33D29">
        <w:rPr>
          <w:rFonts w:ascii="Verdana" w:hAnsi="Verdana" w:cstheme="minorHAnsi"/>
          <w:sz w:val="14"/>
          <w:szCs w:val="14"/>
        </w:rPr>
        <w:t>A</w:t>
      </w:r>
      <w:r w:rsidRPr="00D33D29">
        <w:rPr>
          <w:rFonts w:ascii="Verdana" w:hAnsi="Verdana" w:cstheme="minorHAnsi"/>
          <w:sz w:val="14"/>
          <w:szCs w:val="14"/>
        </w:rPr>
        <w:t>ffiliate</w:t>
      </w:r>
      <w:r w:rsidR="005927CE" w:rsidRPr="00D33D29">
        <w:rPr>
          <w:rFonts w:ascii="Verdana" w:hAnsi="Verdana" w:cstheme="minorHAnsi"/>
          <w:sz w:val="14"/>
          <w:szCs w:val="14"/>
        </w:rPr>
        <w:t>d Companies</w:t>
      </w:r>
      <w:r w:rsidRPr="00D33D29">
        <w:rPr>
          <w:rFonts w:ascii="Verdana" w:hAnsi="Verdana" w:cstheme="minorHAnsi"/>
          <w:sz w:val="14"/>
          <w:szCs w:val="14"/>
        </w:rPr>
        <w:t xml:space="preserve"> of CLIENT, either directly or through the signature of any relevant documentation (e.g.</w:t>
      </w:r>
      <w:r w:rsidR="00991A44">
        <w:rPr>
          <w:rFonts w:ascii="Verdana" w:hAnsi="Verdana" w:cstheme="minorHAnsi"/>
          <w:sz w:val="14"/>
          <w:szCs w:val="14"/>
        </w:rPr>
        <w:t>,</w:t>
      </w:r>
      <w:r w:rsidRPr="00D33D29">
        <w:rPr>
          <w:rFonts w:ascii="Verdana" w:hAnsi="Verdana" w:cstheme="minorHAnsi"/>
          <w:sz w:val="14"/>
          <w:szCs w:val="14"/>
        </w:rPr>
        <w:t xml:space="preserve"> statement of work, </w:t>
      </w:r>
      <w:r w:rsidR="007F6407" w:rsidRPr="00D33D29">
        <w:rPr>
          <w:rFonts w:ascii="Verdana" w:hAnsi="Verdana" w:cstheme="minorHAnsi"/>
          <w:sz w:val="14"/>
          <w:szCs w:val="14"/>
        </w:rPr>
        <w:t xml:space="preserve">work </w:t>
      </w:r>
      <w:r w:rsidRPr="00D33D29">
        <w:rPr>
          <w:rFonts w:ascii="Verdana" w:hAnsi="Verdana" w:cstheme="minorHAnsi"/>
          <w:sz w:val="14"/>
          <w:szCs w:val="14"/>
        </w:rPr>
        <w:t>order, etc.), the Parties expressly agree that each CLIENT</w:t>
      </w:r>
      <w:r w:rsidR="005927CE" w:rsidRPr="00D33D29">
        <w:rPr>
          <w:rFonts w:ascii="Verdana" w:hAnsi="Verdana" w:cstheme="minorHAnsi"/>
          <w:sz w:val="14"/>
          <w:szCs w:val="14"/>
        </w:rPr>
        <w:t>’s</w:t>
      </w:r>
      <w:r w:rsidRPr="00D33D29">
        <w:rPr>
          <w:rFonts w:ascii="Verdana" w:hAnsi="Verdana" w:cstheme="minorHAnsi"/>
          <w:sz w:val="14"/>
          <w:szCs w:val="14"/>
        </w:rPr>
        <w:t xml:space="preserve"> </w:t>
      </w:r>
      <w:r w:rsidR="005927CE" w:rsidRPr="00D33D29">
        <w:rPr>
          <w:rFonts w:ascii="Verdana" w:hAnsi="Verdana" w:cstheme="minorHAnsi"/>
          <w:sz w:val="14"/>
          <w:szCs w:val="14"/>
        </w:rPr>
        <w:t>A</w:t>
      </w:r>
      <w:r w:rsidRPr="00D33D29">
        <w:rPr>
          <w:rFonts w:ascii="Verdana" w:hAnsi="Verdana" w:cstheme="minorHAnsi"/>
          <w:sz w:val="14"/>
          <w:szCs w:val="14"/>
        </w:rPr>
        <w:t>ffiliate</w:t>
      </w:r>
      <w:r w:rsidR="005927CE" w:rsidRPr="00D33D29">
        <w:rPr>
          <w:rFonts w:ascii="Verdana" w:hAnsi="Verdana" w:cstheme="minorHAnsi"/>
          <w:sz w:val="14"/>
          <w:szCs w:val="14"/>
        </w:rPr>
        <w:t>d Company</w:t>
      </w:r>
      <w:r w:rsidRPr="00D33D29">
        <w:rPr>
          <w:rFonts w:ascii="Verdana" w:hAnsi="Verdana" w:cstheme="minorHAnsi"/>
          <w:sz w:val="14"/>
          <w:szCs w:val="14"/>
        </w:rPr>
        <w:t xml:space="preserve"> </w:t>
      </w:r>
      <w:r w:rsidR="006A7614" w:rsidRPr="00D33D29">
        <w:rPr>
          <w:rFonts w:ascii="Verdana" w:hAnsi="Verdana" w:cstheme="minorHAnsi"/>
          <w:sz w:val="14"/>
          <w:szCs w:val="14"/>
        </w:rPr>
        <w:t xml:space="preserve">will </w:t>
      </w:r>
      <w:r w:rsidRPr="00D33D29">
        <w:rPr>
          <w:rFonts w:ascii="Verdana" w:hAnsi="Verdana" w:cstheme="minorHAnsi"/>
          <w:sz w:val="14"/>
          <w:szCs w:val="14"/>
        </w:rPr>
        <w:t>be regarded as a Controller independently in its own right.</w:t>
      </w:r>
    </w:p>
    <w:p w14:paraId="30058CEF" w14:textId="720930F5" w:rsidR="00F1445B" w:rsidRPr="00D33D29" w:rsidRDefault="002E7422" w:rsidP="00C5566E">
      <w:pPr>
        <w:pStyle w:val="Paragraphedeliste"/>
        <w:numPr>
          <w:ilvl w:val="0"/>
          <w:numId w:val="19"/>
        </w:numPr>
        <w:tabs>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United Nations Global Compact</w:t>
      </w:r>
      <w:r w:rsidR="00F1445B" w:rsidRPr="00D33D29">
        <w:rPr>
          <w:rFonts w:ascii="Verdana" w:hAnsi="Verdana" w:cstheme="minorHAnsi"/>
          <w:b/>
          <w:bCs/>
          <w:sz w:val="14"/>
          <w:szCs w:val="14"/>
        </w:rPr>
        <w:t>.</w:t>
      </w:r>
      <w:r w:rsidR="00F1445B" w:rsidRPr="00D33D29">
        <w:rPr>
          <w:rFonts w:ascii="Verdana" w:hAnsi="Verdana" w:cstheme="minorHAnsi"/>
          <w:sz w:val="14"/>
          <w:szCs w:val="14"/>
        </w:rPr>
        <w:t xml:space="preserve"> Sanofi is a member of the Global Compact established by the United Nations (</w:t>
      </w:r>
      <w:hyperlink r:id="rId16" w:history="1">
        <w:r w:rsidR="00504FDB" w:rsidRPr="00D33D29">
          <w:rPr>
            <w:rStyle w:val="Lienhypertexte"/>
            <w:rFonts w:ascii="Verdana" w:hAnsi="Verdana" w:cstheme="minorHAnsi"/>
            <w:sz w:val="14"/>
            <w:szCs w:val="14"/>
          </w:rPr>
          <w:t>https://www.unglobalcompact.org</w:t>
        </w:r>
      </w:hyperlink>
      <w:r w:rsidR="00F1445B" w:rsidRPr="00D33D29">
        <w:rPr>
          <w:rFonts w:ascii="Verdana" w:hAnsi="Verdana" w:cstheme="minorHAnsi"/>
          <w:sz w:val="14"/>
          <w:szCs w:val="14"/>
        </w:rPr>
        <w:t xml:space="preserve">) and has undertaken to support and apply certain fundamental principles in the fields of human rights, working conditions, the environment and anti-corruption. </w:t>
      </w:r>
      <w:r w:rsidR="00F1445B" w:rsidRPr="00EC4E90">
        <w:rPr>
          <w:rFonts w:ascii="Verdana" w:hAnsi="Verdana" w:cstheme="minorHAnsi"/>
          <w:sz w:val="14"/>
          <w:szCs w:val="14"/>
        </w:rPr>
        <w:t xml:space="preserve">Relations with CLIENT at the time of any Order are contingent upon PROVIDER’s respect for this same principles as well any specific code of conduct implementing such principles by CLIENT such as the </w:t>
      </w:r>
      <w:r w:rsidR="00702825" w:rsidRPr="00EC4E90">
        <w:rPr>
          <w:rFonts w:ascii="Verdana" w:hAnsi="Verdana" w:cstheme="minorHAnsi"/>
          <w:sz w:val="14"/>
          <w:szCs w:val="14"/>
        </w:rPr>
        <w:t xml:space="preserve">SANOFI </w:t>
      </w:r>
      <w:r w:rsidR="00F1445B" w:rsidRPr="00EC4E90">
        <w:rPr>
          <w:rFonts w:ascii="Verdana" w:hAnsi="Verdana" w:cstheme="minorHAnsi"/>
          <w:sz w:val="14"/>
          <w:szCs w:val="14"/>
        </w:rPr>
        <w:t>Supplier Code of Conduct (</w:t>
      </w:r>
      <w:hyperlink r:id="rId17" w:history="1">
        <w:r w:rsidR="006C62EE" w:rsidRPr="00EC4E90">
          <w:rPr>
            <w:rStyle w:val="Lienhypertexte"/>
            <w:rFonts w:ascii="Verdana" w:hAnsi="Verdana"/>
            <w:sz w:val="14"/>
            <w:szCs w:val="14"/>
          </w:rPr>
          <w:t>Suppliers Code of conduct</w:t>
        </w:r>
      </w:hyperlink>
      <w:r w:rsidR="00F1445B" w:rsidRPr="00EC4E90">
        <w:rPr>
          <w:rFonts w:ascii="Verdana" w:hAnsi="Verdana" w:cstheme="minorHAnsi"/>
          <w:sz w:val="14"/>
          <w:szCs w:val="14"/>
        </w:rPr>
        <w:t>) and the Sanofi Code of Ethics (</w:t>
      </w:r>
      <w:hyperlink r:id="rId18" w:history="1">
        <w:r w:rsidR="00504FDB" w:rsidRPr="00EC4E90">
          <w:rPr>
            <w:rStyle w:val="Lienhypertexte"/>
            <w:rFonts w:ascii="Verdana" w:hAnsi="Verdana" w:cstheme="minorHAnsi"/>
            <w:sz w:val="14"/>
            <w:szCs w:val="14"/>
          </w:rPr>
          <w:t>http://www.codeofethics.sanofi/</w:t>
        </w:r>
      </w:hyperlink>
      <w:r w:rsidR="00F1445B" w:rsidRPr="00EC4E90">
        <w:rPr>
          <w:rFonts w:ascii="Verdana" w:hAnsi="Verdana" w:cstheme="minorHAnsi"/>
          <w:sz w:val="14"/>
          <w:szCs w:val="14"/>
        </w:rPr>
        <w:t xml:space="preserve">). PROVIDER undertakes to respect these principles and/or codes of conduct during the performance of the Order and </w:t>
      </w:r>
      <w:r w:rsidR="00F65076" w:rsidRPr="00EC4E90">
        <w:rPr>
          <w:rFonts w:ascii="Verdana" w:hAnsi="Verdana" w:cstheme="minorHAnsi"/>
          <w:sz w:val="14"/>
          <w:szCs w:val="14"/>
        </w:rPr>
        <w:t xml:space="preserve">to </w:t>
      </w:r>
      <w:r w:rsidR="00F1445B" w:rsidRPr="00EC4E90">
        <w:rPr>
          <w:rFonts w:ascii="Verdana" w:hAnsi="Verdana" w:cstheme="minorHAnsi"/>
          <w:sz w:val="14"/>
          <w:szCs w:val="14"/>
        </w:rPr>
        <w:t xml:space="preserve">set up sufficient internal procedures, </w:t>
      </w:r>
      <w:proofErr w:type="gramStart"/>
      <w:r w:rsidR="00F1445B" w:rsidRPr="00EC4E90">
        <w:rPr>
          <w:rFonts w:ascii="Verdana" w:hAnsi="Verdana" w:cstheme="minorHAnsi"/>
          <w:sz w:val="14"/>
          <w:szCs w:val="14"/>
        </w:rPr>
        <w:t>tools</w:t>
      </w:r>
      <w:proofErr w:type="gramEnd"/>
      <w:r w:rsidR="00F1445B" w:rsidRPr="00EC4E90">
        <w:rPr>
          <w:rFonts w:ascii="Verdana" w:hAnsi="Verdana" w:cstheme="minorHAnsi"/>
          <w:sz w:val="14"/>
          <w:szCs w:val="14"/>
        </w:rPr>
        <w:t xml:space="preserve"> and measurement indicators necessary to guarantee compliance with these principles. It authorizes CLIENT to assess the effectiveness of these, itself or through a </w:t>
      </w:r>
      <w:r w:rsidR="00F65076" w:rsidRPr="00EC4E90">
        <w:rPr>
          <w:rFonts w:ascii="Verdana" w:hAnsi="Verdana" w:cstheme="minorHAnsi"/>
          <w:sz w:val="14"/>
          <w:szCs w:val="14"/>
        </w:rPr>
        <w:t>T</w:t>
      </w:r>
      <w:r w:rsidR="00F1445B" w:rsidRPr="00EC4E90">
        <w:rPr>
          <w:rFonts w:ascii="Verdana" w:hAnsi="Verdana" w:cstheme="minorHAnsi"/>
          <w:sz w:val="14"/>
          <w:szCs w:val="14"/>
        </w:rPr>
        <w:t xml:space="preserve">hird </w:t>
      </w:r>
      <w:r w:rsidR="00F65076" w:rsidRPr="00EC4E90">
        <w:rPr>
          <w:rFonts w:ascii="Verdana" w:hAnsi="Verdana" w:cstheme="minorHAnsi"/>
          <w:sz w:val="14"/>
          <w:szCs w:val="14"/>
        </w:rPr>
        <w:t>P</w:t>
      </w:r>
      <w:r w:rsidR="00F1445B" w:rsidRPr="00EC4E90">
        <w:rPr>
          <w:rFonts w:ascii="Verdana" w:hAnsi="Verdana" w:cstheme="minorHAnsi"/>
          <w:sz w:val="14"/>
          <w:szCs w:val="14"/>
        </w:rPr>
        <w:t>art</w:t>
      </w:r>
      <w:r w:rsidR="00F65076" w:rsidRPr="00EC4E90">
        <w:rPr>
          <w:rFonts w:ascii="Verdana" w:hAnsi="Verdana" w:cstheme="minorHAnsi"/>
          <w:sz w:val="14"/>
          <w:szCs w:val="14"/>
        </w:rPr>
        <w:t>y</w:t>
      </w:r>
      <w:r w:rsidR="00F1445B" w:rsidRPr="00D33D29">
        <w:rPr>
          <w:rFonts w:ascii="Verdana" w:hAnsi="Verdana" w:cstheme="minorHAnsi"/>
          <w:sz w:val="14"/>
          <w:szCs w:val="14"/>
        </w:rPr>
        <w:t xml:space="preserve"> approved by the two Parties.</w:t>
      </w:r>
    </w:p>
    <w:p w14:paraId="375F6CB2" w14:textId="5C1BB991" w:rsidR="00F1445B" w:rsidRPr="00D33D29" w:rsidRDefault="00F1445B"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b/>
          <w:bCs/>
          <w:sz w:val="14"/>
          <w:szCs w:val="14"/>
        </w:rPr>
        <w:t>Anti-Corruption.</w:t>
      </w:r>
      <w:r w:rsidRPr="00D33D29">
        <w:rPr>
          <w:rFonts w:ascii="Verdana" w:hAnsi="Verdana" w:cstheme="minorHAnsi"/>
          <w:sz w:val="14"/>
          <w:szCs w:val="14"/>
        </w:rPr>
        <w:t xml:space="preserve"> PROVIDER undertakes to comply with all </w:t>
      </w:r>
      <w:r w:rsidR="009A1C9F" w:rsidRPr="00D33D29">
        <w:rPr>
          <w:rFonts w:ascii="Verdana" w:hAnsi="Verdana" w:cstheme="minorHAnsi"/>
          <w:sz w:val="14"/>
          <w:szCs w:val="14"/>
        </w:rPr>
        <w:t>A</w:t>
      </w:r>
      <w:r w:rsidRPr="00D33D29">
        <w:rPr>
          <w:rFonts w:ascii="Verdana" w:hAnsi="Verdana" w:cstheme="minorHAnsi"/>
          <w:sz w:val="14"/>
          <w:szCs w:val="14"/>
        </w:rPr>
        <w:t xml:space="preserve">pplicable </w:t>
      </w:r>
      <w:r w:rsidR="009A1C9F" w:rsidRPr="00D33D29">
        <w:rPr>
          <w:rFonts w:ascii="Verdana" w:hAnsi="Verdana" w:cstheme="minorHAnsi"/>
          <w:sz w:val="14"/>
          <w:szCs w:val="14"/>
        </w:rPr>
        <w:t>L</w:t>
      </w:r>
      <w:r w:rsidRPr="00D33D29">
        <w:rPr>
          <w:rFonts w:ascii="Verdana" w:hAnsi="Verdana" w:cstheme="minorHAnsi"/>
          <w:sz w:val="14"/>
          <w:szCs w:val="14"/>
        </w:rPr>
        <w:t xml:space="preserve">aws regarding the prevention of and fight against corruption and influence peddling. This commitment must be extended by PROVIDER to all </w:t>
      </w:r>
      <w:r w:rsidR="00FA2F27" w:rsidRPr="00D33D29">
        <w:rPr>
          <w:rFonts w:ascii="Verdana" w:hAnsi="Verdana" w:cstheme="minorHAnsi"/>
          <w:sz w:val="14"/>
          <w:szCs w:val="14"/>
        </w:rPr>
        <w:t>T</w:t>
      </w:r>
      <w:r w:rsidRPr="00D33D29">
        <w:rPr>
          <w:rFonts w:ascii="Verdana" w:hAnsi="Verdana" w:cstheme="minorHAnsi"/>
          <w:sz w:val="14"/>
          <w:szCs w:val="14"/>
        </w:rPr>
        <w:t xml:space="preserve">hird </w:t>
      </w:r>
      <w:r w:rsidR="00FA2F27" w:rsidRPr="00D33D29">
        <w:rPr>
          <w:rFonts w:ascii="Verdana" w:hAnsi="Verdana" w:cstheme="minorHAnsi"/>
          <w:sz w:val="14"/>
          <w:szCs w:val="14"/>
        </w:rPr>
        <w:t>P</w:t>
      </w:r>
      <w:r w:rsidRPr="00D33D29">
        <w:rPr>
          <w:rFonts w:ascii="Verdana" w:hAnsi="Verdana" w:cstheme="minorHAnsi"/>
          <w:sz w:val="14"/>
          <w:szCs w:val="14"/>
        </w:rPr>
        <w:t>arties to whom PROVIDER may subcontract all or part of the Order. PROVIDER undertakes to never propose</w:t>
      </w:r>
      <w:r w:rsidR="00762517" w:rsidRPr="00D33D29">
        <w:rPr>
          <w:rFonts w:ascii="Verdana" w:hAnsi="Verdana" w:cstheme="minorHAnsi"/>
          <w:sz w:val="14"/>
          <w:szCs w:val="14"/>
        </w:rPr>
        <w:t xml:space="preserve">, directly </w:t>
      </w:r>
      <w:r w:rsidR="000F7C79" w:rsidRPr="00D33D29">
        <w:rPr>
          <w:rFonts w:ascii="Verdana" w:hAnsi="Verdana" w:cstheme="minorHAnsi"/>
          <w:sz w:val="14"/>
          <w:szCs w:val="14"/>
        </w:rPr>
        <w:t>nor indirectly,</w:t>
      </w:r>
      <w:r w:rsidRPr="00D33D29">
        <w:rPr>
          <w:rFonts w:ascii="Verdana" w:hAnsi="Verdana" w:cstheme="minorHAnsi"/>
          <w:sz w:val="14"/>
          <w:szCs w:val="14"/>
        </w:rPr>
        <w:t xml:space="preserve"> to </w:t>
      </w:r>
      <w:r w:rsidR="00702825" w:rsidRPr="00D33D29">
        <w:rPr>
          <w:rFonts w:ascii="Verdana" w:hAnsi="Verdana" w:cstheme="minorHAnsi"/>
          <w:sz w:val="14"/>
          <w:szCs w:val="14"/>
        </w:rPr>
        <w:t xml:space="preserve">SANOFI’s </w:t>
      </w:r>
      <w:r w:rsidR="00DE3FF3" w:rsidRPr="00D33D29">
        <w:rPr>
          <w:rFonts w:ascii="Verdana" w:hAnsi="Verdana" w:cstheme="minorHAnsi"/>
          <w:sz w:val="14"/>
          <w:szCs w:val="14"/>
        </w:rPr>
        <w:t>Personnel</w:t>
      </w:r>
      <w:r w:rsidRPr="00D33D29">
        <w:rPr>
          <w:rFonts w:ascii="Verdana" w:hAnsi="Verdana" w:cstheme="minorHAnsi"/>
          <w:sz w:val="14"/>
          <w:szCs w:val="14"/>
        </w:rPr>
        <w:t xml:space="preserve"> any sum of money, gifts, loans, rebates</w:t>
      </w:r>
      <w:r w:rsidR="00991A44">
        <w:rPr>
          <w:rFonts w:ascii="Verdana" w:hAnsi="Verdana" w:cstheme="minorHAnsi"/>
          <w:sz w:val="14"/>
          <w:szCs w:val="14"/>
        </w:rPr>
        <w:t>,</w:t>
      </w:r>
      <w:r w:rsidRPr="00D33D29">
        <w:rPr>
          <w:rFonts w:ascii="Verdana" w:hAnsi="Verdana" w:cstheme="minorHAnsi"/>
          <w:sz w:val="14"/>
          <w:szCs w:val="14"/>
        </w:rPr>
        <w:t xml:space="preserve"> or valuable objects.</w:t>
      </w:r>
    </w:p>
    <w:p w14:paraId="126DD51B" w14:textId="7031D30E" w:rsidR="00504FDB" w:rsidRPr="00D33D29" w:rsidRDefault="00504FDB"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b/>
          <w:bCs/>
          <w:sz w:val="14"/>
          <w:szCs w:val="14"/>
        </w:rPr>
        <w:t xml:space="preserve">Conflict of </w:t>
      </w:r>
      <w:r w:rsidR="006863ED" w:rsidRPr="00D33D29">
        <w:rPr>
          <w:rFonts w:ascii="Verdana" w:hAnsi="Verdana" w:cstheme="minorHAnsi"/>
          <w:b/>
          <w:bCs/>
          <w:sz w:val="14"/>
          <w:szCs w:val="14"/>
        </w:rPr>
        <w:t>I</w:t>
      </w:r>
      <w:r w:rsidRPr="00D33D29">
        <w:rPr>
          <w:rFonts w:ascii="Verdana" w:hAnsi="Verdana" w:cstheme="minorHAnsi"/>
          <w:b/>
          <w:bCs/>
          <w:sz w:val="14"/>
          <w:szCs w:val="14"/>
        </w:rPr>
        <w:t>nterests.</w:t>
      </w:r>
      <w:r w:rsidRPr="00D33D29">
        <w:rPr>
          <w:rFonts w:ascii="Verdana" w:hAnsi="Verdana" w:cstheme="minorHAnsi"/>
          <w:sz w:val="14"/>
          <w:szCs w:val="14"/>
        </w:rPr>
        <w:t xml:space="preserve"> PROVIDER declares that on the </w:t>
      </w:r>
      <w:r w:rsidR="00550259" w:rsidRPr="00D33D29">
        <w:rPr>
          <w:rFonts w:ascii="Verdana" w:hAnsi="Verdana" w:cstheme="minorHAnsi"/>
          <w:sz w:val="14"/>
          <w:szCs w:val="14"/>
        </w:rPr>
        <w:t>issuance</w:t>
      </w:r>
      <w:r w:rsidRPr="00D33D29">
        <w:rPr>
          <w:rFonts w:ascii="Verdana" w:hAnsi="Verdana" w:cstheme="minorHAnsi"/>
          <w:sz w:val="14"/>
          <w:szCs w:val="14"/>
        </w:rPr>
        <w:t xml:space="preserve"> date of the Order, no conflict of interests (the “</w:t>
      </w:r>
      <w:r w:rsidRPr="00D33D29">
        <w:rPr>
          <w:rFonts w:ascii="Verdana" w:hAnsi="Verdana" w:cstheme="minorHAnsi"/>
          <w:b/>
          <w:bCs/>
          <w:sz w:val="14"/>
          <w:szCs w:val="14"/>
        </w:rPr>
        <w:t>Conflict of Interests</w:t>
      </w:r>
      <w:r w:rsidRPr="00D33D29">
        <w:rPr>
          <w:rFonts w:ascii="Verdana" w:hAnsi="Verdana" w:cstheme="minorHAnsi"/>
          <w:sz w:val="14"/>
          <w:szCs w:val="14"/>
        </w:rPr>
        <w:t xml:space="preserve">”) exists to affect or that is likely to affect the performance of the </w:t>
      </w:r>
      <w:r w:rsidR="00CE3051" w:rsidRPr="00D33D29">
        <w:rPr>
          <w:rFonts w:ascii="Verdana" w:hAnsi="Verdana" w:cstheme="minorHAnsi"/>
          <w:sz w:val="14"/>
          <w:szCs w:val="14"/>
        </w:rPr>
        <w:t>Order</w:t>
      </w:r>
      <w:r w:rsidRPr="00D33D29">
        <w:rPr>
          <w:rFonts w:ascii="Verdana" w:hAnsi="Verdana" w:cstheme="minorHAnsi"/>
          <w:sz w:val="14"/>
          <w:szCs w:val="14"/>
        </w:rPr>
        <w:t xml:space="preserve"> due to these interests conflicting with their proper </w:t>
      </w:r>
      <w:r w:rsidR="00773267" w:rsidRPr="00D33D29">
        <w:rPr>
          <w:rFonts w:ascii="Verdana" w:hAnsi="Verdana" w:cstheme="minorHAnsi"/>
          <w:sz w:val="14"/>
          <w:szCs w:val="14"/>
        </w:rPr>
        <w:t>realization</w:t>
      </w:r>
      <w:r w:rsidRPr="00D33D29">
        <w:rPr>
          <w:rFonts w:ascii="Verdana" w:hAnsi="Verdana" w:cstheme="minorHAnsi"/>
          <w:sz w:val="14"/>
          <w:szCs w:val="14"/>
        </w:rPr>
        <w:t xml:space="preserve"> to the detriment of CLIENT’s interests. In addition, PROVIDER undertakes to declare any Conflict of Interest arising during </w:t>
      </w:r>
      <w:r w:rsidR="00702825" w:rsidRPr="00D33D29">
        <w:rPr>
          <w:rFonts w:ascii="Verdana" w:hAnsi="Verdana" w:cstheme="minorHAnsi"/>
          <w:sz w:val="14"/>
          <w:szCs w:val="14"/>
        </w:rPr>
        <w:t xml:space="preserve">the </w:t>
      </w:r>
      <w:r w:rsidRPr="00D33D29">
        <w:rPr>
          <w:rFonts w:ascii="Verdana" w:hAnsi="Verdana" w:cstheme="minorHAnsi"/>
          <w:sz w:val="14"/>
          <w:szCs w:val="14"/>
        </w:rPr>
        <w:t xml:space="preserve">performance of the Order. In this event, CLIENT </w:t>
      </w:r>
      <w:r w:rsidR="00557CC0" w:rsidRPr="00D33D29">
        <w:rPr>
          <w:rFonts w:ascii="Verdana" w:hAnsi="Verdana" w:cstheme="minorHAnsi"/>
          <w:sz w:val="14"/>
          <w:szCs w:val="14"/>
        </w:rPr>
        <w:t xml:space="preserve">will </w:t>
      </w:r>
      <w:r w:rsidRPr="00D33D29">
        <w:rPr>
          <w:rFonts w:ascii="Verdana" w:hAnsi="Verdana" w:cstheme="minorHAnsi"/>
          <w:sz w:val="14"/>
          <w:szCs w:val="14"/>
        </w:rPr>
        <w:t xml:space="preserve">have the right to exercise its right of termination under the conditions provided for in the GCP.  </w:t>
      </w:r>
    </w:p>
    <w:p w14:paraId="647D73C7" w14:textId="6D5E72C2" w:rsidR="00504FDB" w:rsidRPr="00D33D29" w:rsidRDefault="00504FDB"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b/>
          <w:bCs/>
          <w:sz w:val="14"/>
          <w:szCs w:val="14"/>
        </w:rPr>
        <w:t>Transparency.</w:t>
      </w:r>
      <w:r w:rsidRPr="00D33D29">
        <w:rPr>
          <w:rFonts w:ascii="Verdana" w:hAnsi="Verdana" w:cstheme="minorHAnsi"/>
          <w:sz w:val="14"/>
          <w:szCs w:val="14"/>
        </w:rPr>
        <w:t xml:space="preserve"> </w:t>
      </w:r>
      <w:r w:rsidR="00E5136B" w:rsidRPr="00D33D29">
        <w:rPr>
          <w:rFonts w:ascii="Verdana" w:hAnsi="Verdana" w:cstheme="minorHAnsi"/>
          <w:sz w:val="14"/>
          <w:szCs w:val="14"/>
        </w:rPr>
        <w:t xml:space="preserve">In accordance with the </w:t>
      </w:r>
      <w:r w:rsidR="0027355A" w:rsidRPr="00D33D29">
        <w:rPr>
          <w:rFonts w:ascii="Verdana" w:hAnsi="Verdana" w:cstheme="minorHAnsi"/>
          <w:sz w:val="14"/>
          <w:szCs w:val="14"/>
        </w:rPr>
        <w:t xml:space="preserve">transparency </w:t>
      </w:r>
      <w:r w:rsidR="00A30AC8" w:rsidRPr="00D33D29">
        <w:rPr>
          <w:rFonts w:ascii="Verdana" w:hAnsi="Verdana" w:cstheme="minorHAnsi"/>
          <w:sz w:val="14"/>
          <w:szCs w:val="14"/>
        </w:rPr>
        <w:t>Applicable Laws</w:t>
      </w:r>
      <w:r w:rsidR="00E5136B" w:rsidRPr="00D33D29">
        <w:rPr>
          <w:rFonts w:ascii="Verdana" w:hAnsi="Verdana" w:cstheme="minorHAnsi"/>
          <w:sz w:val="14"/>
          <w:szCs w:val="14"/>
        </w:rPr>
        <w:t xml:space="preserve"> and </w:t>
      </w:r>
      <w:proofErr w:type="gramStart"/>
      <w:r w:rsidR="00E5136B" w:rsidRPr="00D33D29">
        <w:rPr>
          <w:rFonts w:ascii="Verdana" w:hAnsi="Verdana" w:cstheme="minorHAnsi"/>
          <w:sz w:val="14"/>
          <w:szCs w:val="14"/>
        </w:rPr>
        <w:t>in the event that</w:t>
      </w:r>
      <w:proofErr w:type="gramEnd"/>
      <w:r w:rsidR="00E5136B" w:rsidRPr="00D33D29">
        <w:rPr>
          <w:rFonts w:ascii="Verdana" w:hAnsi="Verdana" w:cstheme="minorHAnsi"/>
          <w:sz w:val="14"/>
          <w:szCs w:val="14"/>
        </w:rPr>
        <w:t xml:space="preserve"> such provisions apply to PROVIDER, CLIENT </w:t>
      </w:r>
      <w:r w:rsidR="0093247D" w:rsidRPr="00D33D29">
        <w:rPr>
          <w:rFonts w:ascii="Verdana" w:hAnsi="Verdana" w:cstheme="minorHAnsi"/>
          <w:sz w:val="14"/>
          <w:szCs w:val="14"/>
        </w:rPr>
        <w:t xml:space="preserve">will </w:t>
      </w:r>
      <w:r w:rsidR="00E5136B" w:rsidRPr="00D33D29">
        <w:rPr>
          <w:rFonts w:ascii="Verdana" w:hAnsi="Verdana" w:cstheme="minorHAnsi"/>
          <w:sz w:val="14"/>
          <w:szCs w:val="14"/>
        </w:rPr>
        <w:t>make public the existence of this Order together with any amount of costs paid within the framework of the Order</w:t>
      </w:r>
      <w:r w:rsidR="006E6BBA" w:rsidRPr="00D33D29">
        <w:rPr>
          <w:rFonts w:ascii="Verdana" w:hAnsi="Verdana" w:cstheme="minorHAnsi"/>
          <w:sz w:val="14"/>
          <w:szCs w:val="14"/>
        </w:rPr>
        <w:t>.</w:t>
      </w:r>
    </w:p>
    <w:p w14:paraId="23F04974" w14:textId="785EA008" w:rsidR="00504FDB" w:rsidRPr="00D33D29" w:rsidRDefault="00504FDB"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b/>
          <w:bCs/>
          <w:sz w:val="14"/>
          <w:szCs w:val="14"/>
        </w:rPr>
        <w:t>Restricted Parties Screening.</w:t>
      </w:r>
      <w:r w:rsidRPr="00D33D29">
        <w:rPr>
          <w:rFonts w:ascii="Verdana" w:hAnsi="Verdana" w:cstheme="minorHAnsi"/>
          <w:sz w:val="14"/>
          <w:szCs w:val="14"/>
        </w:rPr>
        <w:t xml:space="preserve"> PROVIDER </w:t>
      </w:r>
      <w:r w:rsidR="005959CA" w:rsidRPr="00D33D29">
        <w:rPr>
          <w:rFonts w:ascii="Verdana" w:hAnsi="Verdana" w:cstheme="minorHAnsi"/>
          <w:sz w:val="14"/>
          <w:szCs w:val="14"/>
        </w:rPr>
        <w:t xml:space="preserve">agrees to </w:t>
      </w:r>
      <w:r w:rsidRPr="00D33D29">
        <w:rPr>
          <w:rFonts w:ascii="Verdana" w:hAnsi="Verdana" w:cstheme="minorHAnsi"/>
          <w:sz w:val="14"/>
          <w:szCs w:val="14"/>
        </w:rPr>
        <w:t xml:space="preserve">comply with </w:t>
      </w:r>
      <w:proofErr w:type="gramStart"/>
      <w:r w:rsidRPr="00D33D29">
        <w:rPr>
          <w:rFonts w:ascii="Verdana" w:hAnsi="Verdana" w:cstheme="minorHAnsi"/>
          <w:sz w:val="14"/>
          <w:szCs w:val="14"/>
        </w:rPr>
        <w:t>any and all</w:t>
      </w:r>
      <w:proofErr w:type="gramEnd"/>
      <w:r w:rsidRPr="00D33D29">
        <w:rPr>
          <w:rFonts w:ascii="Verdana" w:hAnsi="Verdana" w:cstheme="minorHAnsi"/>
          <w:sz w:val="14"/>
          <w:szCs w:val="14"/>
        </w:rPr>
        <w:t xml:space="preserve"> </w:t>
      </w:r>
      <w:r w:rsidR="005959CA" w:rsidRPr="00D33D29">
        <w:rPr>
          <w:rFonts w:ascii="Verdana" w:hAnsi="Verdana" w:cstheme="minorHAnsi"/>
          <w:sz w:val="14"/>
          <w:szCs w:val="14"/>
        </w:rPr>
        <w:t xml:space="preserve">trade </w:t>
      </w:r>
      <w:r w:rsidR="009A1C9F" w:rsidRPr="00D33D29">
        <w:rPr>
          <w:rFonts w:ascii="Verdana" w:hAnsi="Verdana" w:cstheme="minorHAnsi"/>
          <w:sz w:val="14"/>
          <w:szCs w:val="14"/>
        </w:rPr>
        <w:t>A</w:t>
      </w:r>
      <w:r w:rsidRPr="00D33D29">
        <w:rPr>
          <w:rFonts w:ascii="Verdana" w:hAnsi="Verdana" w:cstheme="minorHAnsi"/>
          <w:sz w:val="14"/>
          <w:szCs w:val="14"/>
        </w:rPr>
        <w:t xml:space="preserve">pplicable </w:t>
      </w:r>
      <w:r w:rsidR="009A1C9F" w:rsidRPr="00D33D29">
        <w:rPr>
          <w:rFonts w:ascii="Verdana" w:hAnsi="Verdana" w:cstheme="minorHAnsi"/>
          <w:sz w:val="14"/>
          <w:szCs w:val="14"/>
        </w:rPr>
        <w:t>Laws</w:t>
      </w:r>
      <w:r w:rsidRPr="00D33D29">
        <w:rPr>
          <w:rFonts w:ascii="Verdana" w:hAnsi="Verdana" w:cstheme="minorHAnsi"/>
          <w:sz w:val="14"/>
          <w:szCs w:val="14"/>
        </w:rPr>
        <w:t xml:space="preserve"> (including but not limited to those on embargo and embargoed countries) and </w:t>
      </w:r>
      <w:r w:rsidR="00B12A9A" w:rsidRPr="00D33D29">
        <w:rPr>
          <w:rFonts w:ascii="Verdana" w:hAnsi="Verdana" w:cstheme="minorHAnsi"/>
          <w:sz w:val="14"/>
          <w:szCs w:val="14"/>
        </w:rPr>
        <w:t xml:space="preserve">must </w:t>
      </w:r>
      <w:r w:rsidRPr="00D33D29">
        <w:rPr>
          <w:rFonts w:ascii="Verdana" w:hAnsi="Verdana" w:cstheme="minorHAnsi"/>
          <w:sz w:val="14"/>
          <w:szCs w:val="14"/>
        </w:rPr>
        <w:t>take all the necessary measures not to work with entities or individuals who are on any (national or international) sanctions and similar restrictions lists.</w:t>
      </w:r>
    </w:p>
    <w:p w14:paraId="32A574C9" w14:textId="41353EE1" w:rsidR="00F1445B" w:rsidRPr="00D33D29" w:rsidRDefault="00504FDB"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b/>
          <w:bCs/>
          <w:sz w:val="14"/>
          <w:szCs w:val="14"/>
        </w:rPr>
        <w:t>Conflict Minerals.</w:t>
      </w:r>
      <w:r w:rsidRPr="00D33D29">
        <w:rPr>
          <w:rFonts w:ascii="Verdana" w:hAnsi="Verdana" w:cstheme="minorHAnsi"/>
          <w:sz w:val="14"/>
          <w:szCs w:val="14"/>
        </w:rPr>
        <w:t xml:space="preserve"> PROVIDER </w:t>
      </w:r>
      <w:r w:rsidR="00EA5F49" w:rsidRPr="00D33D29">
        <w:rPr>
          <w:rFonts w:ascii="Verdana" w:hAnsi="Verdana" w:cstheme="minorHAnsi"/>
          <w:sz w:val="14"/>
          <w:szCs w:val="14"/>
        </w:rPr>
        <w:t>will</w:t>
      </w:r>
      <w:r w:rsidRPr="00D33D29">
        <w:rPr>
          <w:rFonts w:ascii="Verdana" w:hAnsi="Verdana" w:cstheme="minorHAnsi"/>
          <w:sz w:val="14"/>
          <w:szCs w:val="14"/>
        </w:rPr>
        <w:t xml:space="preserve"> not use, and </w:t>
      </w:r>
      <w:r w:rsidR="00B12A9A" w:rsidRPr="00D33D29">
        <w:rPr>
          <w:rFonts w:ascii="Verdana" w:hAnsi="Verdana" w:cstheme="minorHAnsi"/>
          <w:sz w:val="14"/>
          <w:szCs w:val="14"/>
        </w:rPr>
        <w:t>will</w:t>
      </w:r>
      <w:r w:rsidRPr="00D33D29">
        <w:rPr>
          <w:rFonts w:ascii="Verdana" w:hAnsi="Verdana" w:cstheme="minorHAnsi"/>
          <w:sz w:val="14"/>
          <w:szCs w:val="14"/>
        </w:rPr>
        <w:t xml:space="preserve"> not allow to be used, any (a) cassiterite, columbite-tantalite, gold, wolframite, or the derivatives tantalum, tin or tungsten (</w:t>
      </w:r>
      <w:r w:rsidR="001A776A" w:rsidRPr="00D33D29">
        <w:rPr>
          <w:rFonts w:ascii="Verdana" w:hAnsi="Verdana" w:cstheme="minorHAnsi"/>
          <w:sz w:val="14"/>
          <w:szCs w:val="14"/>
        </w:rPr>
        <w:t xml:space="preserve">the </w:t>
      </w:r>
      <w:r w:rsidRPr="00D33D29">
        <w:rPr>
          <w:rFonts w:ascii="Verdana" w:hAnsi="Verdana" w:cstheme="minorHAnsi"/>
          <w:sz w:val="14"/>
          <w:szCs w:val="14"/>
        </w:rPr>
        <w:t>“</w:t>
      </w:r>
      <w:r w:rsidRPr="00D33D29">
        <w:rPr>
          <w:rFonts w:ascii="Verdana" w:hAnsi="Verdana" w:cstheme="minorHAnsi"/>
          <w:b/>
          <w:bCs/>
          <w:sz w:val="14"/>
          <w:szCs w:val="14"/>
        </w:rPr>
        <w:t>Initial Conflict Minerals</w:t>
      </w:r>
      <w:r w:rsidRPr="00D33D29">
        <w:rPr>
          <w:rFonts w:ascii="Verdana" w:hAnsi="Verdana" w:cstheme="minorHAnsi"/>
          <w:sz w:val="14"/>
          <w:szCs w:val="14"/>
        </w:rPr>
        <w:t>”) that originated in the Democratic Republic of Congo (“</w:t>
      </w:r>
      <w:r w:rsidRPr="00D33D29">
        <w:rPr>
          <w:rFonts w:ascii="Verdana" w:hAnsi="Verdana" w:cstheme="minorHAnsi"/>
          <w:b/>
          <w:bCs/>
          <w:sz w:val="14"/>
          <w:szCs w:val="14"/>
        </w:rPr>
        <w:t>DRC</w:t>
      </w:r>
      <w:r w:rsidRPr="00D33D29">
        <w:rPr>
          <w:rFonts w:ascii="Verdana" w:hAnsi="Verdana" w:cstheme="minorHAnsi"/>
          <w:sz w:val="14"/>
          <w:szCs w:val="14"/>
        </w:rPr>
        <w:t>”) or an adjoining country, or (b) any other mineral or its derivatives determined by the Secretary of State to be financing conflict pursuant to Section 13p of the Securities and Exchange Act of 1934 (</w:t>
      </w:r>
      <w:r w:rsidR="001A776A" w:rsidRPr="00D33D29">
        <w:rPr>
          <w:rFonts w:ascii="Verdana" w:hAnsi="Verdana" w:cstheme="minorHAnsi"/>
          <w:sz w:val="14"/>
          <w:szCs w:val="14"/>
        </w:rPr>
        <w:t xml:space="preserve">the </w:t>
      </w:r>
      <w:r w:rsidRPr="00D33D29">
        <w:rPr>
          <w:rFonts w:ascii="Verdana" w:hAnsi="Verdana" w:cstheme="minorHAnsi"/>
          <w:sz w:val="14"/>
          <w:szCs w:val="14"/>
        </w:rPr>
        <w:t>“</w:t>
      </w:r>
      <w:r w:rsidRPr="00D33D29">
        <w:rPr>
          <w:rFonts w:ascii="Verdana" w:hAnsi="Verdana" w:cstheme="minorHAnsi"/>
          <w:b/>
          <w:bCs/>
          <w:sz w:val="14"/>
          <w:szCs w:val="14"/>
        </w:rPr>
        <w:t>Additional Conflict Minerals</w:t>
      </w:r>
      <w:r w:rsidRPr="00D33D29">
        <w:rPr>
          <w:rFonts w:ascii="Verdana" w:hAnsi="Verdana" w:cstheme="minorHAnsi"/>
          <w:sz w:val="14"/>
          <w:szCs w:val="14"/>
        </w:rPr>
        <w:t>”, and together with the Initial Conflict Minerals, “</w:t>
      </w:r>
      <w:r w:rsidRPr="00D33D29">
        <w:rPr>
          <w:rFonts w:ascii="Verdana" w:hAnsi="Verdana" w:cstheme="minorHAnsi"/>
          <w:b/>
          <w:bCs/>
          <w:sz w:val="14"/>
          <w:szCs w:val="14"/>
        </w:rPr>
        <w:t>Conflict Minerals</w:t>
      </w:r>
      <w:r w:rsidRPr="00D33D29">
        <w:rPr>
          <w:rFonts w:ascii="Verdana" w:hAnsi="Verdana" w:cstheme="minorHAnsi"/>
          <w:sz w:val="14"/>
          <w:szCs w:val="14"/>
        </w:rPr>
        <w:t xml:space="preserve">”), in the manufacturing of any Product that is implied in the performance of the Order. Notwithstanding the foregoing, if PROVIDER uses, or determines that it has used, a Conflict Mineral in the manufacturing of any such Product(s), PROVIDER </w:t>
      </w:r>
      <w:r w:rsidR="00217D3B" w:rsidRPr="00D33D29">
        <w:rPr>
          <w:rFonts w:ascii="Verdana" w:hAnsi="Verdana" w:cstheme="minorHAnsi"/>
          <w:sz w:val="14"/>
          <w:szCs w:val="14"/>
        </w:rPr>
        <w:t xml:space="preserve">will </w:t>
      </w:r>
      <w:r w:rsidRPr="00D33D29">
        <w:rPr>
          <w:rFonts w:ascii="Verdana" w:hAnsi="Verdana" w:cstheme="minorHAnsi"/>
          <w:sz w:val="14"/>
          <w:szCs w:val="14"/>
        </w:rPr>
        <w:t xml:space="preserve">immediately </w:t>
      </w:r>
      <w:r w:rsidR="007868D4" w:rsidRPr="00D33D29">
        <w:rPr>
          <w:rFonts w:ascii="Verdana" w:hAnsi="Verdana" w:cstheme="minorHAnsi"/>
          <w:sz w:val="14"/>
          <w:szCs w:val="14"/>
        </w:rPr>
        <w:t>N</w:t>
      </w:r>
      <w:r w:rsidRPr="00D33D29">
        <w:rPr>
          <w:rFonts w:ascii="Verdana" w:hAnsi="Verdana" w:cstheme="minorHAnsi"/>
          <w:sz w:val="14"/>
          <w:szCs w:val="14"/>
        </w:rPr>
        <w:t xml:space="preserve">otify CLIENT, which </w:t>
      </w:r>
      <w:r w:rsidR="005927CE" w:rsidRPr="00D33D29">
        <w:rPr>
          <w:rFonts w:ascii="Verdana" w:hAnsi="Verdana" w:cstheme="minorHAnsi"/>
          <w:sz w:val="14"/>
          <w:szCs w:val="14"/>
        </w:rPr>
        <w:t>N</w:t>
      </w:r>
      <w:r w:rsidRPr="00D33D29">
        <w:rPr>
          <w:rFonts w:ascii="Verdana" w:hAnsi="Verdana" w:cstheme="minorHAnsi"/>
          <w:sz w:val="14"/>
          <w:szCs w:val="14"/>
        </w:rPr>
        <w:t xml:space="preserve">otice </w:t>
      </w:r>
      <w:r w:rsidR="00F66515" w:rsidRPr="00D33D29">
        <w:rPr>
          <w:rFonts w:ascii="Verdana" w:hAnsi="Verdana" w:cstheme="minorHAnsi"/>
          <w:sz w:val="14"/>
          <w:szCs w:val="14"/>
        </w:rPr>
        <w:t xml:space="preserve">will </w:t>
      </w:r>
      <w:r w:rsidRPr="00D33D29">
        <w:rPr>
          <w:rFonts w:ascii="Verdana" w:hAnsi="Verdana" w:cstheme="minorHAnsi"/>
          <w:sz w:val="14"/>
          <w:szCs w:val="14"/>
        </w:rPr>
        <w:t>contain a written description of the use of the Conflict Mineral, including, without limitation, whether the Conflict Mineral appears in any amount in the Product(s) (including trace amounts) and a valid and verifiable certificate of origin of the Conflict Mineral used. PROVIDER must be able to demonstrate that it undertook a reasonable country of origin inquiry and due diligence process in connection with its preparation and delivery of the certificate of origin.</w:t>
      </w:r>
    </w:p>
    <w:p w14:paraId="60DE64B1" w14:textId="2508CB26" w:rsidR="00276800" w:rsidRPr="00D33D29" w:rsidRDefault="00F87ADC" w:rsidP="00C5566E">
      <w:pPr>
        <w:pStyle w:val="Paragraphedeliste"/>
        <w:numPr>
          <w:ilvl w:val="0"/>
          <w:numId w:val="19"/>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Requirements pursuant to social regulation.</w:t>
      </w:r>
      <w:r w:rsidRPr="00D33D29">
        <w:rPr>
          <w:rFonts w:ascii="Verdana" w:hAnsi="Verdana" w:cstheme="minorHAnsi"/>
          <w:sz w:val="14"/>
          <w:szCs w:val="14"/>
        </w:rPr>
        <w:t xml:space="preserve"> </w:t>
      </w:r>
      <w:r w:rsidR="00276800" w:rsidRPr="00D33D29">
        <w:rPr>
          <w:rFonts w:ascii="Verdana" w:hAnsi="Verdana" w:cstheme="minorHAnsi"/>
          <w:sz w:val="14"/>
          <w:szCs w:val="14"/>
        </w:rPr>
        <w:t xml:space="preserve">PROVIDER </w:t>
      </w:r>
      <w:r w:rsidR="008F10BC" w:rsidRPr="00D33D29">
        <w:rPr>
          <w:rFonts w:ascii="Verdana" w:hAnsi="Verdana" w:cstheme="minorHAnsi"/>
          <w:sz w:val="14"/>
          <w:szCs w:val="14"/>
        </w:rPr>
        <w:t>agrees to</w:t>
      </w:r>
      <w:r w:rsidR="009957A5" w:rsidRPr="00D33D29">
        <w:rPr>
          <w:rFonts w:ascii="Verdana" w:hAnsi="Verdana" w:cstheme="minorHAnsi"/>
          <w:sz w:val="14"/>
          <w:szCs w:val="14"/>
        </w:rPr>
        <w:t xml:space="preserve"> provide, as an employer, management of all administrative, accounting and benefits aspects for its </w:t>
      </w:r>
      <w:r w:rsidR="00DE3FF3" w:rsidRPr="00D33D29">
        <w:rPr>
          <w:rFonts w:ascii="Verdana" w:hAnsi="Verdana" w:cstheme="minorHAnsi"/>
          <w:sz w:val="14"/>
          <w:szCs w:val="14"/>
        </w:rPr>
        <w:t>Personnel</w:t>
      </w:r>
      <w:r w:rsidR="009957A5" w:rsidRPr="00D33D29">
        <w:rPr>
          <w:rFonts w:ascii="Verdana" w:hAnsi="Verdana" w:cstheme="minorHAnsi"/>
          <w:sz w:val="14"/>
          <w:szCs w:val="14"/>
        </w:rPr>
        <w:t xml:space="preserve"> working to perform the </w:t>
      </w:r>
      <w:r w:rsidR="00FB5BD3" w:rsidRPr="00D33D29">
        <w:rPr>
          <w:rFonts w:ascii="Verdana" w:hAnsi="Verdana" w:cstheme="minorHAnsi"/>
          <w:sz w:val="14"/>
          <w:szCs w:val="14"/>
        </w:rPr>
        <w:t>Order</w:t>
      </w:r>
      <w:r w:rsidR="009957A5" w:rsidRPr="00D33D29">
        <w:rPr>
          <w:rFonts w:ascii="Verdana" w:hAnsi="Verdana" w:cstheme="minorHAnsi"/>
          <w:sz w:val="14"/>
          <w:szCs w:val="14"/>
        </w:rPr>
        <w:t xml:space="preserve"> and must fulfil its obligations pursuant to </w:t>
      </w:r>
      <w:r w:rsidR="00276800" w:rsidRPr="00D33D29">
        <w:rPr>
          <w:rFonts w:ascii="Verdana" w:hAnsi="Verdana" w:cstheme="minorHAnsi"/>
          <w:sz w:val="14"/>
          <w:szCs w:val="14"/>
        </w:rPr>
        <w:t xml:space="preserve">the </w:t>
      </w:r>
      <w:r w:rsidR="00860705" w:rsidRPr="00D33D29">
        <w:rPr>
          <w:rFonts w:ascii="Verdana" w:hAnsi="Verdana" w:cstheme="minorHAnsi"/>
          <w:sz w:val="14"/>
          <w:szCs w:val="14"/>
        </w:rPr>
        <w:t xml:space="preserve">Applicable Laws </w:t>
      </w:r>
      <w:r w:rsidR="003B0D03" w:rsidRPr="00D33D29">
        <w:rPr>
          <w:rFonts w:ascii="Verdana" w:hAnsi="Verdana" w:cstheme="minorHAnsi"/>
          <w:sz w:val="14"/>
          <w:szCs w:val="14"/>
        </w:rPr>
        <w:t xml:space="preserve">which are applicable where </w:t>
      </w:r>
      <w:r w:rsidR="00276800" w:rsidRPr="00D33D29">
        <w:rPr>
          <w:rFonts w:ascii="Verdana" w:hAnsi="Verdana" w:cstheme="minorHAnsi"/>
          <w:sz w:val="14"/>
          <w:szCs w:val="14"/>
        </w:rPr>
        <w:t xml:space="preserve">the Services </w:t>
      </w:r>
      <w:r w:rsidR="003B0D03" w:rsidRPr="00D33D29">
        <w:rPr>
          <w:rFonts w:ascii="Verdana" w:hAnsi="Verdana" w:cstheme="minorHAnsi"/>
          <w:sz w:val="14"/>
          <w:szCs w:val="14"/>
        </w:rPr>
        <w:t>are performed and/or</w:t>
      </w:r>
      <w:r w:rsidR="00276800" w:rsidRPr="00D33D29">
        <w:rPr>
          <w:rFonts w:ascii="Verdana" w:hAnsi="Verdana" w:cstheme="minorHAnsi"/>
          <w:sz w:val="14"/>
          <w:szCs w:val="14"/>
        </w:rPr>
        <w:t xml:space="preserve"> </w:t>
      </w:r>
      <w:r w:rsidR="00FA2F27" w:rsidRPr="00D33D29">
        <w:rPr>
          <w:rFonts w:ascii="Verdana" w:hAnsi="Verdana" w:cstheme="minorHAnsi"/>
          <w:sz w:val="14"/>
          <w:szCs w:val="14"/>
        </w:rPr>
        <w:t>Products</w:t>
      </w:r>
      <w:r w:rsidR="00276800" w:rsidRPr="00D33D29">
        <w:rPr>
          <w:rFonts w:ascii="Verdana" w:hAnsi="Verdana" w:cstheme="minorHAnsi"/>
          <w:sz w:val="14"/>
          <w:szCs w:val="14"/>
        </w:rPr>
        <w:t xml:space="preserve"> </w:t>
      </w:r>
      <w:r w:rsidR="003B0D03" w:rsidRPr="00D33D29">
        <w:rPr>
          <w:rFonts w:ascii="Verdana" w:hAnsi="Verdana" w:cstheme="minorHAnsi"/>
          <w:sz w:val="14"/>
          <w:szCs w:val="14"/>
        </w:rPr>
        <w:t>are supplied, notably</w:t>
      </w:r>
      <w:r w:rsidR="00276800" w:rsidRPr="00D33D29">
        <w:rPr>
          <w:rFonts w:ascii="Verdana" w:hAnsi="Verdana" w:cstheme="minorHAnsi"/>
          <w:sz w:val="14"/>
          <w:szCs w:val="14"/>
        </w:rPr>
        <w:t xml:space="preserve"> </w:t>
      </w:r>
      <w:proofErr w:type="gramStart"/>
      <w:r w:rsidR="006B764B" w:rsidRPr="00D33D29">
        <w:rPr>
          <w:rFonts w:ascii="Verdana" w:hAnsi="Verdana" w:cstheme="minorHAnsi"/>
          <w:sz w:val="14"/>
          <w:szCs w:val="14"/>
        </w:rPr>
        <w:t>with regard to</w:t>
      </w:r>
      <w:proofErr w:type="gramEnd"/>
      <w:r w:rsidR="006B764B" w:rsidRPr="00D33D29">
        <w:rPr>
          <w:rFonts w:ascii="Verdana" w:hAnsi="Verdana" w:cstheme="minorHAnsi"/>
          <w:sz w:val="14"/>
          <w:szCs w:val="14"/>
        </w:rPr>
        <w:t xml:space="preserve"> legislation related to undeclared labor and seconded employees.</w:t>
      </w:r>
    </w:p>
    <w:p w14:paraId="4EC9D735" w14:textId="41AF2920" w:rsidR="00276800" w:rsidRPr="00D33D29" w:rsidRDefault="00276800"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In accordance with the provisions regarding illegal employment, </w:t>
      </w:r>
      <w:r w:rsidR="005574BB" w:rsidRPr="00D33D29">
        <w:rPr>
          <w:rFonts w:ascii="Verdana" w:hAnsi="Verdana" w:cstheme="minorHAnsi"/>
          <w:sz w:val="14"/>
          <w:szCs w:val="14"/>
        </w:rPr>
        <w:t>PROVIDER</w:t>
      </w:r>
      <w:r w:rsidRPr="00D33D29">
        <w:rPr>
          <w:rFonts w:ascii="Verdana" w:hAnsi="Verdana" w:cstheme="minorHAnsi"/>
          <w:sz w:val="14"/>
          <w:szCs w:val="14"/>
        </w:rPr>
        <w:t xml:space="preserve"> </w:t>
      </w:r>
      <w:r w:rsidR="00CD673D" w:rsidRPr="00D33D29">
        <w:rPr>
          <w:rFonts w:ascii="Verdana" w:hAnsi="Verdana" w:cstheme="minorHAnsi"/>
          <w:sz w:val="14"/>
          <w:szCs w:val="14"/>
        </w:rPr>
        <w:t>hereby</w:t>
      </w:r>
      <w:r w:rsidR="00EF0BC1" w:rsidRPr="00D33D29">
        <w:rPr>
          <w:rFonts w:ascii="Verdana" w:hAnsi="Verdana" w:cstheme="minorHAnsi"/>
          <w:sz w:val="14"/>
          <w:szCs w:val="14"/>
        </w:rPr>
        <w:t xml:space="preserve"> </w:t>
      </w:r>
      <w:r w:rsidRPr="00D33D29">
        <w:rPr>
          <w:rFonts w:ascii="Verdana" w:hAnsi="Verdana" w:cstheme="minorHAnsi"/>
          <w:sz w:val="14"/>
          <w:szCs w:val="14"/>
        </w:rPr>
        <w:t xml:space="preserve">certifies and attests that the </w:t>
      </w:r>
      <w:r w:rsidR="00803FEF" w:rsidRPr="00D33D29">
        <w:rPr>
          <w:rFonts w:ascii="Verdana" w:hAnsi="Verdana" w:cstheme="minorHAnsi"/>
          <w:sz w:val="14"/>
          <w:szCs w:val="14"/>
        </w:rPr>
        <w:t xml:space="preserve">Order </w:t>
      </w:r>
      <w:r w:rsidR="005E1B5D" w:rsidRPr="00D33D29">
        <w:rPr>
          <w:rFonts w:ascii="Verdana" w:hAnsi="Verdana" w:cstheme="minorHAnsi"/>
          <w:sz w:val="14"/>
          <w:szCs w:val="14"/>
        </w:rPr>
        <w:t xml:space="preserve">will </w:t>
      </w:r>
      <w:r w:rsidR="00190C88" w:rsidRPr="00D33D29">
        <w:rPr>
          <w:rFonts w:ascii="Verdana" w:hAnsi="Verdana" w:cstheme="minorHAnsi"/>
          <w:sz w:val="14"/>
          <w:szCs w:val="14"/>
        </w:rPr>
        <w:t xml:space="preserve">be carried out by </w:t>
      </w:r>
      <w:r w:rsidR="00DE3FF3" w:rsidRPr="00D33D29">
        <w:rPr>
          <w:rFonts w:ascii="Verdana" w:hAnsi="Verdana" w:cstheme="minorHAnsi"/>
          <w:sz w:val="14"/>
          <w:szCs w:val="14"/>
        </w:rPr>
        <w:t>Personnel</w:t>
      </w:r>
      <w:r w:rsidR="00257AC6" w:rsidRPr="00D33D29">
        <w:rPr>
          <w:rFonts w:ascii="Verdana" w:hAnsi="Verdana" w:cstheme="minorHAnsi"/>
          <w:sz w:val="14"/>
          <w:szCs w:val="14"/>
        </w:rPr>
        <w:t xml:space="preserve"> </w:t>
      </w:r>
      <w:r w:rsidR="00190C88" w:rsidRPr="00D33D29">
        <w:rPr>
          <w:rFonts w:ascii="Verdana" w:hAnsi="Verdana" w:cstheme="minorHAnsi"/>
          <w:sz w:val="14"/>
          <w:szCs w:val="14"/>
        </w:rPr>
        <w:t>who are legally</w:t>
      </w:r>
      <w:r w:rsidR="00761465" w:rsidRPr="00D33D29">
        <w:rPr>
          <w:rFonts w:ascii="Verdana" w:hAnsi="Verdana" w:cstheme="minorHAnsi"/>
          <w:sz w:val="14"/>
          <w:szCs w:val="14"/>
        </w:rPr>
        <w:t xml:space="preserve"> </w:t>
      </w:r>
      <w:r w:rsidRPr="00D33D29">
        <w:rPr>
          <w:rFonts w:ascii="Verdana" w:hAnsi="Verdana" w:cstheme="minorHAnsi"/>
          <w:sz w:val="14"/>
          <w:szCs w:val="14"/>
        </w:rPr>
        <w:t xml:space="preserve">employed </w:t>
      </w:r>
      <w:r w:rsidR="00761465" w:rsidRPr="00D33D29">
        <w:rPr>
          <w:rFonts w:ascii="Verdana" w:hAnsi="Verdana" w:cstheme="minorHAnsi"/>
          <w:sz w:val="14"/>
          <w:szCs w:val="14"/>
        </w:rPr>
        <w:t xml:space="preserve">in </w:t>
      </w:r>
      <w:r w:rsidR="00B765B8" w:rsidRPr="00D33D29">
        <w:rPr>
          <w:rFonts w:ascii="Verdana" w:hAnsi="Verdana" w:cstheme="minorHAnsi"/>
          <w:sz w:val="14"/>
          <w:szCs w:val="14"/>
        </w:rPr>
        <w:t xml:space="preserve">relation to the labor </w:t>
      </w:r>
      <w:r w:rsidR="00860705" w:rsidRPr="00D33D29">
        <w:rPr>
          <w:rFonts w:ascii="Verdana" w:hAnsi="Verdana" w:cstheme="minorHAnsi"/>
          <w:sz w:val="14"/>
          <w:szCs w:val="14"/>
        </w:rPr>
        <w:t>Applicable L</w:t>
      </w:r>
      <w:r w:rsidR="00B765B8" w:rsidRPr="00D33D29">
        <w:rPr>
          <w:rFonts w:ascii="Verdana" w:hAnsi="Verdana" w:cstheme="minorHAnsi"/>
          <w:sz w:val="14"/>
          <w:szCs w:val="14"/>
        </w:rPr>
        <w:t>aw</w:t>
      </w:r>
      <w:r w:rsidR="00860705" w:rsidRPr="00D33D29">
        <w:rPr>
          <w:rFonts w:ascii="Verdana" w:hAnsi="Verdana" w:cstheme="minorHAnsi"/>
          <w:sz w:val="14"/>
          <w:szCs w:val="14"/>
        </w:rPr>
        <w:t>s</w:t>
      </w:r>
      <w:r w:rsidR="00B765B8" w:rsidRPr="00D33D29">
        <w:rPr>
          <w:rFonts w:ascii="Verdana" w:hAnsi="Verdana" w:cstheme="minorHAnsi"/>
          <w:sz w:val="14"/>
          <w:szCs w:val="14"/>
        </w:rPr>
        <w:t>, especially relating to the declaration prior to hiring and issue of payment summaries, and hereby declares that it is discharged of its corresponding corporate and financial obligations.</w:t>
      </w:r>
    </w:p>
    <w:p w14:paraId="7820BC7D" w14:textId="4ACFE81F" w:rsidR="00444FC9" w:rsidRPr="00D33D29" w:rsidRDefault="00276800"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 xml:space="preserve">Consequently, </w:t>
      </w:r>
      <w:r w:rsidR="00C57CB4" w:rsidRPr="00D33D29">
        <w:rPr>
          <w:rFonts w:ascii="Verdana" w:hAnsi="Verdana" w:cstheme="minorHAnsi"/>
          <w:sz w:val="14"/>
          <w:szCs w:val="14"/>
        </w:rPr>
        <w:t>PROVIDER</w:t>
      </w:r>
      <w:r w:rsidRPr="00D33D29">
        <w:rPr>
          <w:rFonts w:ascii="Verdana" w:hAnsi="Verdana" w:cstheme="minorHAnsi"/>
          <w:sz w:val="14"/>
          <w:szCs w:val="14"/>
        </w:rPr>
        <w:t xml:space="preserve"> </w:t>
      </w:r>
      <w:r w:rsidR="00B765B8" w:rsidRPr="00D33D29">
        <w:rPr>
          <w:rFonts w:ascii="Verdana" w:hAnsi="Verdana" w:cstheme="minorHAnsi"/>
          <w:sz w:val="14"/>
          <w:szCs w:val="14"/>
        </w:rPr>
        <w:t>agrees to return</w:t>
      </w:r>
      <w:r w:rsidRPr="00D33D29">
        <w:rPr>
          <w:rFonts w:ascii="Verdana" w:hAnsi="Verdana" w:cstheme="minorHAnsi"/>
          <w:sz w:val="14"/>
          <w:szCs w:val="14"/>
        </w:rPr>
        <w:t xml:space="preserve"> to CLIENT, along with the Order acknowledgement and every six (6) months </w:t>
      </w:r>
      <w:r w:rsidR="0008702D" w:rsidRPr="00D33D29">
        <w:rPr>
          <w:rFonts w:ascii="Verdana" w:hAnsi="Verdana" w:cstheme="minorHAnsi"/>
          <w:sz w:val="14"/>
          <w:szCs w:val="14"/>
        </w:rPr>
        <w:t xml:space="preserve">thereafter throughout the term of the Order, </w:t>
      </w:r>
      <w:r w:rsidR="00FD2B11" w:rsidRPr="00D33D29">
        <w:rPr>
          <w:rFonts w:ascii="Verdana" w:hAnsi="Verdana" w:cstheme="minorHAnsi"/>
          <w:sz w:val="14"/>
          <w:szCs w:val="14"/>
        </w:rPr>
        <w:t>d</w:t>
      </w:r>
      <w:r w:rsidR="0008702D" w:rsidRPr="00D33D29">
        <w:rPr>
          <w:rFonts w:ascii="Verdana" w:hAnsi="Verdana" w:cstheme="minorHAnsi"/>
          <w:sz w:val="14"/>
          <w:szCs w:val="14"/>
        </w:rPr>
        <w:t>eclaration</w:t>
      </w:r>
      <w:r w:rsidR="00FD2B11" w:rsidRPr="00D33D29">
        <w:rPr>
          <w:rFonts w:ascii="Verdana" w:hAnsi="Verdana" w:cstheme="minorHAnsi"/>
          <w:sz w:val="14"/>
          <w:szCs w:val="14"/>
        </w:rPr>
        <w:t>s</w:t>
      </w:r>
      <w:r w:rsidR="0008702D" w:rsidRPr="00D33D29">
        <w:rPr>
          <w:rFonts w:ascii="Verdana" w:hAnsi="Verdana" w:cstheme="minorHAnsi"/>
          <w:sz w:val="14"/>
          <w:szCs w:val="14"/>
        </w:rPr>
        <w:t xml:space="preserve"> relating to undeclared labor, employment conditions and secondment, proving its compliance with the terms of the Labor Code by satisfying all </w:t>
      </w:r>
      <w:r w:rsidR="000C763A" w:rsidRPr="00D33D29">
        <w:rPr>
          <w:rFonts w:ascii="Verdana" w:hAnsi="Verdana" w:cstheme="minorHAnsi"/>
          <w:sz w:val="14"/>
          <w:szCs w:val="14"/>
        </w:rPr>
        <w:t>Applicable Laws</w:t>
      </w:r>
      <w:r w:rsidR="0008702D" w:rsidRPr="00D33D29">
        <w:rPr>
          <w:rFonts w:ascii="Verdana" w:hAnsi="Verdana" w:cstheme="minorHAnsi"/>
          <w:sz w:val="14"/>
          <w:szCs w:val="14"/>
        </w:rPr>
        <w:t xml:space="preserve"> relating to combating undeclared labor. A foreign PROVIDER also agrees to comply, if applicable, with any regulations relating to any employees seconded by a business having its head office outside of France (</w:t>
      </w:r>
      <w:r w:rsidR="00F909C3" w:rsidRPr="00D33D29">
        <w:rPr>
          <w:rFonts w:ascii="Verdana" w:hAnsi="Verdana" w:cstheme="minorHAnsi"/>
          <w:sz w:val="14"/>
          <w:szCs w:val="14"/>
        </w:rPr>
        <w:t>A</w:t>
      </w:r>
      <w:r w:rsidR="0008702D" w:rsidRPr="00D33D29">
        <w:rPr>
          <w:rFonts w:ascii="Verdana" w:hAnsi="Verdana" w:cstheme="minorHAnsi"/>
          <w:sz w:val="14"/>
          <w:szCs w:val="14"/>
        </w:rPr>
        <w:t xml:space="preserve">rticles L. 1261-1 and following of the Labor Code), in the event it performs the Services on French soil. PROVIDER agrees to provide CLIENT, pursuant to </w:t>
      </w:r>
      <w:r w:rsidR="00F909C3" w:rsidRPr="00D33D29">
        <w:rPr>
          <w:rFonts w:ascii="Verdana" w:hAnsi="Verdana" w:cstheme="minorHAnsi"/>
          <w:sz w:val="14"/>
          <w:szCs w:val="14"/>
        </w:rPr>
        <w:t>A</w:t>
      </w:r>
      <w:r w:rsidR="0008702D" w:rsidRPr="00D33D29">
        <w:rPr>
          <w:rFonts w:ascii="Verdana" w:hAnsi="Verdana" w:cstheme="minorHAnsi"/>
          <w:sz w:val="14"/>
          <w:szCs w:val="14"/>
        </w:rPr>
        <w:t>rticle L. 1262-4-1 of the</w:t>
      </w:r>
      <w:r w:rsidR="00F909C3" w:rsidRPr="00D33D29">
        <w:rPr>
          <w:rFonts w:ascii="Verdana" w:hAnsi="Verdana" w:cstheme="minorHAnsi"/>
          <w:sz w:val="14"/>
          <w:szCs w:val="14"/>
        </w:rPr>
        <w:t xml:space="preserve"> </w:t>
      </w:r>
      <w:r w:rsidR="0008702D" w:rsidRPr="00D33D29">
        <w:rPr>
          <w:rFonts w:ascii="Verdana" w:hAnsi="Verdana" w:cstheme="minorHAnsi"/>
          <w:sz w:val="14"/>
          <w:szCs w:val="14"/>
        </w:rPr>
        <w:t>Labor Code, with any document required for (</w:t>
      </w:r>
      <w:proofErr w:type="spellStart"/>
      <w:r w:rsidR="0008702D" w:rsidRPr="00D33D29">
        <w:rPr>
          <w:rFonts w:ascii="Verdana" w:hAnsi="Verdana" w:cstheme="minorHAnsi"/>
          <w:sz w:val="14"/>
          <w:szCs w:val="14"/>
        </w:rPr>
        <w:t>i</w:t>
      </w:r>
      <w:proofErr w:type="spellEnd"/>
      <w:r w:rsidR="0008702D" w:rsidRPr="00D33D29">
        <w:rPr>
          <w:rFonts w:ascii="Verdana" w:hAnsi="Verdana" w:cstheme="minorHAnsi"/>
          <w:sz w:val="14"/>
          <w:szCs w:val="14"/>
        </w:rPr>
        <w:t xml:space="preserve">) its seconded employees and (ii) the seconded employees of direct or indirect subcontractors established abroad. Moreover, PROVIDER hereby certifies that no administrative fine has been noticed to it, pursuant to </w:t>
      </w:r>
      <w:r w:rsidR="00F909C3" w:rsidRPr="00D33D29">
        <w:rPr>
          <w:rFonts w:ascii="Verdana" w:hAnsi="Verdana" w:cstheme="minorHAnsi"/>
          <w:sz w:val="14"/>
          <w:szCs w:val="14"/>
        </w:rPr>
        <w:t>A</w:t>
      </w:r>
      <w:r w:rsidR="0008702D" w:rsidRPr="00D33D29">
        <w:rPr>
          <w:rFonts w:ascii="Verdana" w:hAnsi="Verdana" w:cstheme="minorHAnsi"/>
          <w:sz w:val="14"/>
          <w:szCs w:val="14"/>
        </w:rPr>
        <w:t>rticles L.1263-6, L.1264-1, L.1264-2 of the Labor Code and L.8115-1 or, in such case, that these fines have been duly paid.</w:t>
      </w:r>
    </w:p>
    <w:p w14:paraId="4388980B" w14:textId="5B2404AC" w:rsidR="0091204F" w:rsidRPr="00D33D29" w:rsidRDefault="0091204F" w:rsidP="00C5566E">
      <w:pPr>
        <w:tabs>
          <w:tab w:val="left" w:pos="426"/>
          <w:tab w:val="left" w:pos="567"/>
        </w:tabs>
        <w:spacing w:after="80" w:line="240" w:lineRule="auto"/>
        <w:rPr>
          <w:rFonts w:ascii="Verdana" w:hAnsi="Verdana" w:cstheme="minorHAnsi"/>
          <w:sz w:val="14"/>
          <w:szCs w:val="14"/>
        </w:rPr>
      </w:pPr>
      <w:r w:rsidRPr="00D33D29">
        <w:rPr>
          <w:rFonts w:ascii="Verdana" w:hAnsi="Verdana" w:cstheme="minorHAnsi"/>
          <w:sz w:val="14"/>
          <w:szCs w:val="14"/>
        </w:rPr>
        <w:t>In any case, PROVIDER agrees to hold harmless CLIENT and to indemnify CLIENT against the civil and financial consequences of any actions or claims that may be brought against CLIENT based on joint and several liability established between a provider and an ordere</w:t>
      </w:r>
      <w:r w:rsidR="000A6794" w:rsidRPr="00D33D29">
        <w:rPr>
          <w:rFonts w:ascii="Verdana" w:hAnsi="Verdana" w:cstheme="minorHAnsi"/>
          <w:sz w:val="14"/>
          <w:szCs w:val="14"/>
        </w:rPr>
        <w:t>d</w:t>
      </w:r>
      <w:r w:rsidRPr="00D33D29">
        <w:rPr>
          <w:rFonts w:ascii="Verdana" w:hAnsi="Verdana" w:cstheme="minorHAnsi"/>
          <w:sz w:val="14"/>
          <w:szCs w:val="14"/>
        </w:rPr>
        <w:t xml:space="preserve"> under the provisions of the </w:t>
      </w:r>
      <w:r w:rsidR="008351EE" w:rsidRPr="00D33D29">
        <w:rPr>
          <w:rFonts w:ascii="Verdana" w:hAnsi="Verdana" w:cstheme="minorHAnsi"/>
          <w:sz w:val="14"/>
          <w:szCs w:val="14"/>
        </w:rPr>
        <w:t>Applicable L</w:t>
      </w:r>
      <w:r w:rsidRPr="00D33D29">
        <w:rPr>
          <w:rFonts w:ascii="Verdana" w:hAnsi="Verdana" w:cstheme="minorHAnsi"/>
          <w:sz w:val="14"/>
          <w:szCs w:val="14"/>
        </w:rPr>
        <w:t>aws.</w:t>
      </w:r>
    </w:p>
    <w:p w14:paraId="0B634C0F" w14:textId="2980A283" w:rsidR="00680279" w:rsidRPr="00D33D29" w:rsidRDefault="00A974F6" w:rsidP="00C5566E">
      <w:pPr>
        <w:pStyle w:val="Paragraphedeliste"/>
        <w:numPr>
          <w:ilvl w:val="0"/>
          <w:numId w:val="19"/>
        </w:numPr>
        <w:tabs>
          <w:tab w:val="left" w:pos="284"/>
          <w:tab w:val="lef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Environment</w:t>
      </w:r>
      <w:r w:rsidR="00BD185D" w:rsidRPr="00D33D29">
        <w:rPr>
          <w:rFonts w:ascii="Verdana" w:hAnsi="Verdana" w:cstheme="minorHAnsi"/>
          <w:b/>
          <w:bCs/>
          <w:sz w:val="14"/>
          <w:szCs w:val="14"/>
        </w:rPr>
        <w:t xml:space="preserve"> – Sustainability</w:t>
      </w:r>
      <w:r w:rsidRPr="00D33D29">
        <w:rPr>
          <w:rFonts w:ascii="Verdana" w:hAnsi="Verdana" w:cstheme="minorHAnsi"/>
          <w:b/>
          <w:bCs/>
          <w:sz w:val="14"/>
          <w:szCs w:val="14"/>
        </w:rPr>
        <w:t>.</w:t>
      </w:r>
      <w:r w:rsidRPr="00D33D29">
        <w:rPr>
          <w:rFonts w:ascii="Verdana" w:hAnsi="Verdana" w:cstheme="minorHAnsi"/>
          <w:sz w:val="14"/>
          <w:szCs w:val="14"/>
        </w:rPr>
        <w:t xml:space="preserve"> </w:t>
      </w:r>
      <w:r w:rsidR="00680279" w:rsidRPr="00D33D29">
        <w:rPr>
          <w:rFonts w:ascii="Verdana" w:hAnsi="Verdana" w:cstheme="minorHAnsi"/>
          <w:sz w:val="14"/>
          <w:szCs w:val="14"/>
        </w:rPr>
        <w:t xml:space="preserve">PROVIDER </w:t>
      </w:r>
      <w:r w:rsidR="005E2571" w:rsidRPr="00D33D29">
        <w:rPr>
          <w:rFonts w:ascii="Verdana" w:hAnsi="Verdana" w:cstheme="minorHAnsi"/>
          <w:sz w:val="14"/>
          <w:szCs w:val="14"/>
        </w:rPr>
        <w:t xml:space="preserve">agrees to </w:t>
      </w:r>
      <w:r w:rsidR="00680279" w:rsidRPr="00D33D29">
        <w:rPr>
          <w:rFonts w:ascii="Verdana" w:hAnsi="Verdana" w:cstheme="minorHAnsi"/>
          <w:sz w:val="14"/>
          <w:szCs w:val="14"/>
        </w:rPr>
        <w:t xml:space="preserve">comply with all environmental protection </w:t>
      </w:r>
      <w:r w:rsidR="00607C3E" w:rsidRPr="00D33D29">
        <w:rPr>
          <w:rFonts w:ascii="Verdana" w:hAnsi="Verdana" w:cstheme="minorHAnsi"/>
          <w:sz w:val="14"/>
          <w:szCs w:val="14"/>
        </w:rPr>
        <w:t>Applicable Laws</w:t>
      </w:r>
      <w:r w:rsidR="00680279" w:rsidRPr="00D33D29">
        <w:rPr>
          <w:rFonts w:ascii="Verdana" w:hAnsi="Verdana" w:cstheme="minorHAnsi"/>
          <w:sz w:val="14"/>
          <w:szCs w:val="14"/>
        </w:rPr>
        <w:t xml:space="preserve"> relating notably to chemicals and classified facilities including, where applicable, REACH Regulation (EC 1907/2006), CLP Regulation (EC 1272/2008), BPR Regulation (EU 528/2012), IED Directive </w:t>
      </w:r>
      <w:r w:rsidR="00BD185D" w:rsidRPr="00D33D29">
        <w:rPr>
          <w:rFonts w:ascii="Verdana" w:hAnsi="Verdana" w:cstheme="minorHAnsi"/>
          <w:sz w:val="14"/>
          <w:szCs w:val="14"/>
        </w:rPr>
        <w:t>(</w:t>
      </w:r>
      <w:r w:rsidR="00680279" w:rsidRPr="00D33D29">
        <w:rPr>
          <w:rFonts w:ascii="Verdana" w:hAnsi="Verdana" w:cstheme="minorHAnsi"/>
          <w:sz w:val="14"/>
          <w:szCs w:val="14"/>
        </w:rPr>
        <w:t>2010/75/EU</w:t>
      </w:r>
      <w:r w:rsidR="00BD185D" w:rsidRPr="00D33D29">
        <w:rPr>
          <w:rFonts w:ascii="Verdana" w:hAnsi="Verdana" w:cstheme="minorHAnsi"/>
          <w:sz w:val="14"/>
          <w:szCs w:val="14"/>
        </w:rPr>
        <w:t>), RoHS Directive (2011/65/EU)</w:t>
      </w:r>
      <w:r w:rsidR="00680279" w:rsidRPr="00D33D29">
        <w:rPr>
          <w:rFonts w:ascii="Verdana" w:hAnsi="Verdana" w:cstheme="minorHAnsi"/>
          <w:sz w:val="14"/>
          <w:szCs w:val="14"/>
        </w:rPr>
        <w:t xml:space="preserve"> and ICPE Regulation. </w:t>
      </w:r>
      <w:r w:rsidR="00680279" w:rsidRPr="00D33D29">
        <w:rPr>
          <w:rFonts w:ascii="Verdana" w:hAnsi="Verdana" w:cstheme="minorHAnsi"/>
          <w:sz w:val="14"/>
          <w:szCs w:val="14"/>
        </w:rPr>
        <w:lastRenderedPageBreak/>
        <w:t xml:space="preserve">PROVIDER </w:t>
      </w:r>
      <w:r w:rsidR="00473A43" w:rsidRPr="00D33D29">
        <w:rPr>
          <w:rFonts w:ascii="Verdana" w:hAnsi="Verdana" w:cstheme="minorHAnsi"/>
          <w:sz w:val="14"/>
          <w:szCs w:val="14"/>
        </w:rPr>
        <w:t xml:space="preserve">agrees to </w:t>
      </w:r>
      <w:r w:rsidR="00680279" w:rsidRPr="00D33D29">
        <w:rPr>
          <w:rFonts w:ascii="Verdana" w:hAnsi="Verdana" w:cstheme="minorHAnsi"/>
          <w:sz w:val="14"/>
          <w:szCs w:val="14"/>
        </w:rPr>
        <w:t xml:space="preserve">provide CLIENT with evidence that it complies with these </w:t>
      </w:r>
      <w:r w:rsidR="005E2571" w:rsidRPr="00D33D29">
        <w:rPr>
          <w:rFonts w:ascii="Verdana" w:hAnsi="Verdana" w:cstheme="minorHAnsi"/>
          <w:sz w:val="14"/>
          <w:szCs w:val="14"/>
        </w:rPr>
        <w:t>Applicable Laws</w:t>
      </w:r>
      <w:r w:rsidR="00680279" w:rsidRPr="00D33D29">
        <w:rPr>
          <w:rFonts w:ascii="Verdana" w:hAnsi="Verdana" w:cstheme="minorHAnsi"/>
          <w:sz w:val="14"/>
          <w:szCs w:val="14"/>
        </w:rPr>
        <w:t xml:space="preserve"> and send to CLIENT </w:t>
      </w:r>
      <w:r w:rsidR="00E55DF9" w:rsidRPr="00D33D29">
        <w:rPr>
          <w:rFonts w:ascii="Verdana" w:hAnsi="Verdana" w:cstheme="minorHAnsi"/>
          <w:sz w:val="14"/>
          <w:szCs w:val="14"/>
        </w:rPr>
        <w:t xml:space="preserve">all </w:t>
      </w:r>
      <w:r w:rsidR="00680279" w:rsidRPr="00D33D29">
        <w:rPr>
          <w:rFonts w:ascii="Verdana" w:hAnsi="Verdana" w:cstheme="minorHAnsi"/>
          <w:sz w:val="14"/>
          <w:szCs w:val="14"/>
        </w:rPr>
        <w:t xml:space="preserve">the </w:t>
      </w:r>
      <w:r w:rsidR="007A121E" w:rsidRPr="00D33D29">
        <w:rPr>
          <w:rFonts w:ascii="Verdana" w:hAnsi="Verdana" w:cstheme="minorHAnsi"/>
          <w:sz w:val="14"/>
          <w:szCs w:val="14"/>
        </w:rPr>
        <w:t xml:space="preserve">current </w:t>
      </w:r>
      <w:r w:rsidR="002F297B" w:rsidRPr="00D33D29">
        <w:rPr>
          <w:rFonts w:ascii="Verdana" w:hAnsi="Verdana" w:cstheme="minorHAnsi"/>
          <w:sz w:val="14"/>
          <w:szCs w:val="14"/>
        </w:rPr>
        <w:t xml:space="preserve">certifications and </w:t>
      </w:r>
      <w:r w:rsidR="00680279" w:rsidRPr="00D33D29">
        <w:rPr>
          <w:rFonts w:ascii="Verdana" w:hAnsi="Verdana" w:cstheme="minorHAnsi"/>
          <w:sz w:val="14"/>
          <w:szCs w:val="14"/>
        </w:rPr>
        <w:t xml:space="preserve">documentation </w:t>
      </w:r>
      <w:r w:rsidR="001B1FE4" w:rsidRPr="00D33D29">
        <w:rPr>
          <w:rFonts w:ascii="Verdana" w:hAnsi="Verdana" w:cstheme="minorHAnsi"/>
          <w:sz w:val="14"/>
          <w:szCs w:val="14"/>
        </w:rPr>
        <w:t>(technical data sheets, risk assessment,</w:t>
      </w:r>
      <w:r w:rsidR="00BD185D" w:rsidRPr="00D33D29">
        <w:rPr>
          <w:rFonts w:ascii="Verdana" w:hAnsi="Verdana" w:cstheme="minorHAnsi"/>
          <w:sz w:val="14"/>
          <w:szCs w:val="14"/>
        </w:rPr>
        <w:t xml:space="preserve"> precautions and/or procedures to be implemented against hazardous substances and mixtures,</w:t>
      </w:r>
      <w:r w:rsidR="001B1FE4" w:rsidRPr="00D33D29">
        <w:rPr>
          <w:rFonts w:ascii="Verdana" w:hAnsi="Verdana" w:cstheme="minorHAnsi"/>
          <w:sz w:val="14"/>
          <w:szCs w:val="14"/>
        </w:rPr>
        <w:t xml:space="preserve"> </w:t>
      </w:r>
      <w:r w:rsidR="002F297B" w:rsidRPr="00D33D29">
        <w:rPr>
          <w:rFonts w:ascii="Verdana" w:hAnsi="Verdana" w:cstheme="minorHAnsi"/>
          <w:sz w:val="14"/>
          <w:szCs w:val="14"/>
        </w:rPr>
        <w:t>ISO 14001</w:t>
      </w:r>
      <w:r w:rsidR="00D272D8" w:rsidRPr="00D33D29">
        <w:rPr>
          <w:rFonts w:ascii="Verdana" w:hAnsi="Verdana" w:cstheme="minorHAnsi"/>
          <w:sz w:val="14"/>
          <w:szCs w:val="14"/>
        </w:rPr>
        <w:t xml:space="preserve"> </w:t>
      </w:r>
      <w:r w:rsidR="001B1FE4" w:rsidRPr="00D33D29">
        <w:rPr>
          <w:rFonts w:ascii="Verdana" w:hAnsi="Verdana" w:cstheme="minorHAnsi"/>
          <w:sz w:val="14"/>
          <w:szCs w:val="14"/>
        </w:rPr>
        <w:t xml:space="preserve">etc.) </w:t>
      </w:r>
      <w:r w:rsidR="00E55DF9" w:rsidRPr="00D33D29">
        <w:rPr>
          <w:rFonts w:ascii="Verdana" w:hAnsi="Verdana" w:cstheme="minorHAnsi"/>
          <w:sz w:val="14"/>
          <w:szCs w:val="14"/>
        </w:rPr>
        <w:t>that may be required</w:t>
      </w:r>
      <w:r w:rsidR="00680279" w:rsidRPr="00D33D29">
        <w:rPr>
          <w:rFonts w:ascii="Verdana" w:hAnsi="Verdana" w:cstheme="minorHAnsi"/>
          <w:sz w:val="14"/>
          <w:szCs w:val="14"/>
        </w:rPr>
        <w:t xml:space="preserve"> by these </w:t>
      </w:r>
      <w:r w:rsidR="005E2571" w:rsidRPr="00D33D29">
        <w:rPr>
          <w:rFonts w:ascii="Verdana" w:hAnsi="Verdana" w:cstheme="minorHAnsi"/>
          <w:sz w:val="14"/>
          <w:szCs w:val="14"/>
        </w:rPr>
        <w:t>Applicable Laws</w:t>
      </w:r>
      <w:r w:rsidR="00F366F2" w:rsidRPr="00D33D29">
        <w:rPr>
          <w:rFonts w:ascii="Verdana" w:hAnsi="Verdana" w:cstheme="minorHAnsi"/>
          <w:sz w:val="14"/>
          <w:szCs w:val="14"/>
        </w:rPr>
        <w:t>, notably</w:t>
      </w:r>
      <w:r w:rsidR="00DC1CDF" w:rsidRPr="00D33D29">
        <w:rPr>
          <w:rFonts w:ascii="Verdana" w:hAnsi="Verdana" w:cstheme="minorHAnsi"/>
          <w:sz w:val="14"/>
          <w:szCs w:val="14"/>
        </w:rPr>
        <w:t xml:space="preserve"> regarding </w:t>
      </w:r>
      <w:r w:rsidR="001B1FE4" w:rsidRPr="00D33D29">
        <w:rPr>
          <w:rFonts w:ascii="Verdana" w:hAnsi="Verdana" w:cstheme="minorHAnsi"/>
          <w:sz w:val="14"/>
          <w:szCs w:val="14"/>
        </w:rPr>
        <w:t>its duty to comm</w:t>
      </w:r>
      <w:r w:rsidR="007E6CAF" w:rsidRPr="00D33D29">
        <w:rPr>
          <w:rFonts w:ascii="Verdana" w:hAnsi="Verdana" w:cstheme="minorHAnsi"/>
          <w:sz w:val="14"/>
          <w:szCs w:val="14"/>
        </w:rPr>
        <w:t>unicate</w:t>
      </w:r>
      <w:r w:rsidR="00711684" w:rsidRPr="00D33D29">
        <w:rPr>
          <w:rFonts w:ascii="Verdana" w:hAnsi="Verdana" w:cstheme="minorHAnsi"/>
          <w:sz w:val="14"/>
          <w:szCs w:val="14"/>
        </w:rPr>
        <w:t xml:space="preserve"> </w:t>
      </w:r>
      <w:r w:rsidR="008362B6" w:rsidRPr="00D33D29">
        <w:rPr>
          <w:rFonts w:ascii="Verdana" w:hAnsi="Verdana" w:cstheme="minorHAnsi"/>
          <w:sz w:val="14"/>
          <w:szCs w:val="14"/>
        </w:rPr>
        <w:t>information</w:t>
      </w:r>
      <w:r w:rsidR="001B27B7" w:rsidRPr="00D33D29">
        <w:rPr>
          <w:rFonts w:ascii="Verdana" w:hAnsi="Verdana" w:cstheme="minorHAnsi"/>
          <w:sz w:val="14"/>
          <w:szCs w:val="14"/>
        </w:rPr>
        <w:t xml:space="preserve"> on substances </w:t>
      </w:r>
      <w:r w:rsidR="00BD185D" w:rsidRPr="00D33D29">
        <w:rPr>
          <w:rFonts w:ascii="Verdana" w:hAnsi="Verdana" w:cstheme="minorHAnsi"/>
          <w:sz w:val="14"/>
          <w:szCs w:val="14"/>
        </w:rPr>
        <w:t>and</w:t>
      </w:r>
      <w:r w:rsidR="001B27B7" w:rsidRPr="00D33D29">
        <w:rPr>
          <w:rFonts w:ascii="Verdana" w:hAnsi="Verdana" w:cstheme="minorHAnsi"/>
          <w:sz w:val="14"/>
          <w:szCs w:val="14"/>
        </w:rPr>
        <w:t xml:space="preserve"> articles pursuant to REACH</w:t>
      </w:r>
      <w:r w:rsidR="00E72D41" w:rsidRPr="00D33D29">
        <w:rPr>
          <w:rFonts w:ascii="Verdana" w:hAnsi="Verdana" w:cstheme="minorHAnsi"/>
          <w:sz w:val="14"/>
          <w:szCs w:val="14"/>
        </w:rPr>
        <w:t xml:space="preserve"> Regulation</w:t>
      </w:r>
      <w:r w:rsidR="00680279" w:rsidRPr="00D33D29">
        <w:rPr>
          <w:rFonts w:ascii="Verdana" w:hAnsi="Verdana" w:cstheme="minorHAnsi"/>
          <w:sz w:val="14"/>
          <w:szCs w:val="14"/>
        </w:rPr>
        <w:t>.</w:t>
      </w:r>
      <w:r w:rsidR="006A6E76" w:rsidRPr="00D33D29">
        <w:rPr>
          <w:rFonts w:ascii="Verdana" w:hAnsi="Verdana" w:cstheme="minorHAnsi"/>
          <w:sz w:val="14"/>
          <w:szCs w:val="14"/>
        </w:rPr>
        <w:t xml:space="preserve"> In addition, PROVIDER undertakes to ensure the management of waste in full compliance with all Applicable Laws to prevent environmental damage and acknowledges that it will be solely responsible for such management generated in connection with the performance of the Order. Notwithstanding CLIENT’s capacity as the producer or holder of waste, CLIENT will not be liable for any damage resulting from the management of waste operated by PROVIDER’s Personnel. PROVIDER commits to remain vigilant and take any necessary measures to preserve natural resources and lessen its residual impact regarding, without limitation, the reduction of emissions, effluents</w:t>
      </w:r>
      <w:r w:rsidR="000064C1">
        <w:rPr>
          <w:rFonts w:ascii="Verdana" w:hAnsi="Verdana" w:cstheme="minorHAnsi"/>
          <w:sz w:val="14"/>
          <w:szCs w:val="14"/>
        </w:rPr>
        <w:t>,</w:t>
      </w:r>
      <w:r w:rsidR="006A6E76" w:rsidRPr="00D33D29">
        <w:rPr>
          <w:rFonts w:ascii="Verdana" w:hAnsi="Verdana" w:cstheme="minorHAnsi"/>
          <w:sz w:val="14"/>
          <w:szCs w:val="14"/>
        </w:rPr>
        <w:t xml:space="preserve"> and waste in its activities.</w:t>
      </w:r>
    </w:p>
    <w:p w14:paraId="5A665AB3" w14:textId="65808A44" w:rsidR="002E3571" w:rsidRPr="00A32960" w:rsidRDefault="00504FDB"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A</w:t>
      </w:r>
      <w:r w:rsidR="0035153D" w:rsidRPr="00A32960">
        <w:rPr>
          <w:rFonts w:ascii="Georgia" w:hAnsi="Georgia" w:cstheme="minorHAnsi"/>
          <w:b/>
          <w:bCs/>
          <w:color w:val="7A00E6"/>
          <w:sz w:val="16"/>
          <w:szCs w:val="16"/>
          <w:u w:val="single"/>
        </w:rPr>
        <w:t>RTICLE</w:t>
      </w:r>
      <w:r w:rsidRPr="00A32960">
        <w:rPr>
          <w:rFonts w:ascii="Georgia" w:hAnsi="Georgia" w:cstheme="minorHAnsi"/>
          <w:b/>
          <w:bCs/>
          <w:color w:val="7A00E6"/>
          <w:sz w:val="16"/>
          <w:szCs w:val="16"/>
          <w:u w:val="single"/>
        </w:rPr>
        <w:t xml:space="preserve"> 14. MISCELLANEOUS</w:t>
      </w:r>
    </w:p>
    <w:p w14:paraId="6E4AEF87" w14:textId="3917622B" w:rsidR="00CF3CA5" w:rsidRPr="003A0A49" w:rsidRDefault="00A974F6" w:rsidP="00C5566E">
      <w:pPr>
        <w:pStyle w:val="Paragraphedeliste"/>
        <w:numPr>
          <w:ilvl w:val="0"/>
          <w:numId w:val="23"/>
        </w:numPr>
        <w:tabs>
          <w:tab w:val="left" w:pos="284"/>
          <w:tab w:val="right" w:pos="426"/>
        </w:tabs>
        <w:spacing w:after="80" w:line="240" w:lineRule="auto"/>
        <w:ind w:left="0" w:firstLine="0"/>
        <w:contextualSpacing w:val="0"/>
        <w:rPr>
          <w:rFonts w:ascii="Verdana" w:hAnsi="Verdana" w:cstheme="minorHAnsi"/>
          <w:b/>
          <w:bCs/>
          <w:sz w:val="14"/>
          <w:szCs w:val="14"/>
        </w:rPr>
      </w:pPr>
      <w:r w:rsidRPr="003A0A49">
        <w:rPr>
          <w:rFonts w:ascii="Verdana" w:hAnsi="Verdana" w:cstheme="minorHAnsi"/>
          <w:b/>
          <w:bCs/>
          <w:sz w:val="14"/>
          <w:szCs w:val="14"/>
        </w:rPr>
        <w:t>Transfer – Assignment</w:t>
      </w:r>
      <w:r w:rsidR="00115A7A" w:rsidRPr="003A0A49">
        <w:rPr>
          <w:rFonts w:ascii="Verdana" w:hAnsi="Verdana" w:cstheme="minorHAnsi"/>
          <w:b/>
          <w:bCs/>
          <w:sz w:val="14"/>
          <w:szCs w:val="14"/>
        </w:rPr>
        <w:t xml:space="preserve"> </w:t>
      </w:r>
      <w:r w:rsidR="00F77AE1" w:rsidRPr="003A0A49">
        <w:rPr>
          <w:rFonts w:ascii="Verdana" w:hAnsi="Verdana" w:cstheme="minorHAnsi"/>
          <w:b/>
          <w:bCs/>
          <w:sz w:val="14"/>
          <w:szCs w:val="14"/>
        </w:rPr>
        <w:t>– Divested Entities</w:t>
      </w:r>
    </w:p>
    <w:p w14:paraId="7408842C" w14:textId="77777777" w:rsidR="00A433B3" w:rsidRDefault="003A0A49" w:rsidP="00C5566E">
      <w:pPr>
        <w:pStyle w:val="Paragraphedeliste"/>
        <w:numPr>
          <w:ilvl w:val="1"/>
          <w:numId w:val="23"/>
        </w:numPr>
        <w:tabs>
          <w:tab w:val="left" w:pos="567"/>
        </w:tabs>
        <w:spacing w:after="80" w:line="240" w:lineRule="auto"/>
        <w:ind w:left="0" w:firstLine="0"/>
        <w:contextualSpacing w:val="0"/>
        <w:rPr>
          <w:rFonts w:ascii="Verdana" w:hAnsi="Verdana" w:cstheme="minorHAnsi"/>
          <w:sz w:val="14"/>
          <w:szCs w:val="14"/>
        </w:rPr>
      </w:pPr>
      <w:r w:rsidRPr="003A0A49">
        <w:rPr>
          <w:rFonts w:ascii="Verdana" w:hAnsi="Verdana" w:cstheme="minorHAnsi"/>
          <w:b/>
          <w:bCs/>
          <w:sz w:val="14"/>
          <w:szCs w:val="14"/>
        </w:rPr>
        <w:t>Assignment.</w:t>
      </w:r>
      <w:r>
        <w:rPr>
          <w:rFonts w:ascii="Verdana" w:hAnsi="Verdana" w:cstheme="minorHAnsi"/>
          <w:sz w:val="14"/>
          <w:szCs w:val="14"/>
        </w:rPr>
        <w:t xml:space="preserve"> </w:t>
      </w:r>
      <w:r w:rsidR="679EE887" w:rsidRPr="00D33D29">
        <w:rPr>
          <w:rFonts w:ascii="Verdana" w:hAnsi="Verdana" w:cstheme="minorHAnsi"/>
          <w:sz w:val="14"/>
          <w:szCs w:val="14"/>
        </w:rPr>
        <w:t xml:space="preserve">PROVIDER acknowledges that it has been chosen by CLIENT </w:t>
      </w:r>
      <w:proofErr w:type="gramStart"/>
      <w:r w:rsidR="679EE887" w:rsidRPr="00D33D29">
        <w:rPr>
          <w:rFonts w:ascii="Verdana" w:hAnsi="Verdana" w:cstheme="minorHAnsi"/>
          <w:sz w:val="14"/>
          <w:szCs w:val="14"/>
        </w:rPr>
        <w:t>on the basis of</w:t>
      </w:r>
      <w:proofErr w:type="gramEnd"/>
      <w:r w:rsidR="679EE887" w:rsidRPr="00D33D29">
        <w:rPr>
          <w:rFonts w:ascii="Verdana" w:hAnsi="Verdana" w:cstheme="minorHAnsi"/>
          <w:sz w:val="14"/>
          <w:szCs w:val="14"/>
        </w:rPr>
        <w:t xml:space="preserve"> its expertise and skills. Consequently, PROVIDER </w:t>
      </w:r>
      <w:r w:rsidR="001E5AAE" w:rsidRPr="00D33D29">
        <w:rPr>
          <w:rFonts w:ascii="Verdana" w:hAnsi="Verdana" w:cstheme="minorHAnsi"/>
          <w:sz w:val="14"/>
          <w:szCs w:val="14"/>
        </w:rPr>
        <w:t xml:space="preserve">must </w:t>
      </w:r>
      <w:r w:rsidR="679EE887" w:rsidRPr="00D33D29">
        <w:rPr>
          <w:rFonts w:ascii="Verdana" w:hAnsi="Verdana" w:cstheme="minorHAnsi"/>
          <w:sz w:val="14"/>
          <w:szCs w:val="14"/>
        </w:rPr>
        <w:t>not assign</w:t>
      </w:r>
      <w:r w:rsidR="39800A9B" w:rsidRPr="00D33D29">
        <w:rPr>
          <w:rFonts w:ascii="Verdana" w:hAnsi="Verdana" w:cstheme="minorHAnsi"/>
          <w:sz w:val="14"/>
          <w:szCs w:val="14"/>
        </w:rPr>
        <w:t xml:space="preserve"> or transfer to a</w:t>
      </w:r>
      <w:r w:rsidR="00A53364" w:rsidRPr="00D33D29">
        <w:rPr>
          <w:rFonts w:ascii="Verdana" w:hAnsi="Verdana" w:cstheme="minorHAnsi"/>
          <w:sz w:val="14"/>
          <w:szCs w:val="14"/>
        </w:rPr>
        <w:t>ny of its Affiliated Companies and/or</w:t>
      </w:r>
      <w:r w:rsidR="003C7DDA" w:rsidRPr="00D33D29">
        <w:rPr>
          <w:rFonts w:ascii="Verdana" w:hAnsi="Verdana" w:cstheme="minorHAnsi"/>
          <w:sz w:val="14"/>
          <w:szCs w:val="14"/>
        </w:rPr>
        <w:t xml:space="preserve"> any</w:t>
      </w:r>
      <w:r w:rsidR="39800A9B" w:rsidRPr="00D33D29">
        <w:rPr>
          <w:rFonts w:ascii="Verdana" w:hAnsi="Verdana" w:cstheme="minorHAnsi"/>
          <w:sz w:val="14"/>
          <w:szCs w:val="14"/>
        </w:rPr>
        <w:t xml:space="preserve"> </w:t>
      </w:r>
      <w:r w:rsidR="00FA2F27" w:rsidRPr="00D33D29">
        <w:rPr>
          <w:rFonts w:ascii="Verdana" w:hAnsi="Verdana" w:cstheme="minorHAnsi"/>
          <w:sz w:val="14"/>
          <w:szCs w:val="14"/>
        </w:rPr>
        <w:t>T</w:t>
      </w:r>
      <w:r w:rsidR="39800A9B" w:rsidRPr="00D33D29">
        <w:rPr>
          <w:rFonts w:ascii="Verdana" w:hAnsi="Verdana" w:cstheme="minorHAnsi"/>
          <w:sz w:val="14"/>
          <w:szCs w:val="14"/>
        </w:rPr>
        <w:t xml:space="preserve">hird </w:t>
      </w:r>
      <w:r w:rsidR="00FA2F27" w:rsidRPr="00D33D29">
        <w:rPr>
          <w:rFonts w:ascii="Verdana" w:hAnsi="Verdana" w:cstheme="minorHAnsi"/>
          <w:sz w:val="14"/>
          <w:szCs w:val="14"/>
        </w:rPr>
        <w:t>P</w:t>
      </w:r>
      <w:r w:rsidR="39800A9B" w:rsidRPr="00D33D29">
        <w:rPr>
          <w:rFonts w:ascii="Verdana" w:hAnsi="Verdana" w:cstheme="minorHAnsi"/>
          <w:sz w:val="14"/>
          <w:szCs w:val="14"/>
        </w:rPr>
        <w:t>arty,</w:t>
      </w:r>
      <w:r w:rsidR="679EE887" w:rsidRPr="00D33D29">
        <w:rPr>
          <w:rFonts w:ascii="Verdana" w:hAnsi="Verdana" w:cstheme="minorHAnsi"/>
          <w:sz w:val="14"/>
          <w:szCs w:val="14"/>
        </w:rPr>
        <w:t xml:space="preserve"> all or part of the rights and obligations </w:t>
      </w:r>
      <w:r w:rsidR="0015074D" w:rsidRPr="00D33D29">
        <w:rPr>
          <w:rFonts w:ascii="Verdana" w:hAnsi="Verdana" w:cstheme="minorHAnsi"/>
          <w:sz w:val="14"/>
          <w:szCs w:val="14"/>
        </w:rPr>
        <w:t>under</w:t>
      </w:r>
      <w:r w:rsidR="679EE887" w:rsidRPr="00D33D29">
        <w:rPr>
          <w:rFonts w:ascii="Verdana" w:hAnsi="Verdana" w:cstheme="minorHAnsi"/>
          <w:sz w:val="14"/>
          <w:szCs w:val="14"/>
        </w:rPr>
        <w:t xml:space="preserve"> the </w:t>
      </w:r>
      <w:r w:rsidR="0356C866" w:rsidRPr="00D33D29">
        <w:rPr>
          <w:rFonts w:ascii="Verdana" w:hAnsi="Verdana" w:cstheme="minorHAnsi"/>
          <w:sz w:val="14"/>
          <w:szCs w:val="14"/>
        </w:rPr>
        <w:t xml:space="preserve">Order </w:t>
      </w:r>
      <w:r w:rsidR="679EE887" w:rsidRPr="00D33D29">
        <w:rPr>
          <w:rFonts w:ascii="Verdana" w:hAnsi="Verdana" w:cstheme="minorHAnsi"/>
          <w:sz w:val="14"/>
          <w:szCs w:val="14"/>
        </w:rPr>
        <w:t>without the prior written consent of CLIENT.</w:t>
      </w:r>
      <w:r w:rsidR="12BA1122" w:rsidRPr="00D33D29">
        <w:rPr>
          <w:rFonts w:ascii="Verdana" w:hAnsi="Verdana" w:cstheme="minorHAnsi"/>
          <w:sz w:val="14"/>
          <w:szCs w:val="14"/>
        </w:rPr>
        <w:t xml:space="preserve"> This also applies in the event of a change in control of </w:t>
      </w:r>
      <w:r w:rsidR="006673A9" w:rsidRPr="00D33D29">
        <w:rPr>
          <w:rFonts w:ascii="Verdana" w:hAnsi="Verdana" w:cstheme="minorHAnsi"/>
          <w:sz w:val="14"/>
          <w:szCs w:val="14"/>
        </w:rPr>
        <w:t xml:space="preserve">PROVIDER’s </w:t>
      </w:r>
      <w:r w:rsidR="12BA1122" w:rsidRPr="00D33D29">
        <w:rPr>
          <w:rFonts w:ascii="Verdana" w:hAnsi="Verdana" w:cstheme="minorHAnsi"/>
          <w:sz w:val="14"/>
          <w:szCs w:val="14"/>
        </w:rPr>
        <w:t>organization, within the meaning of article L 233-3 of the Commercial Code.</w:t>
      </w:r>
      <w:r w:rsidR="7AE5E8AA" w:rsidRPr="00D33D29">
        <w:rPr>
          <w:rFonts w:ascii="Verdana" w:hAnsi="Verdana" w:cstheme="minorHAnsi"/>
          <w:sz w:val="14"/>
          <w:szCs w:val="14"/>
        </w:rPr>
        <w:t xml:space="preserve"> </w:t>
      </w:r>
      <w:r w:rsidR="009E3A26" w:rsidRPr="00D33D29">
        <w:rPr>
          <w:rFonts w:ascii="Verdana" w:hAnsi="Verdana" w:cstheme="minorHAnsi"/>
          <w:sz w:val="14"/>
          <w:szCs w:val="14"/>
        </w:rPr>
        <w:t>Any purported assignment or transfer by PROVIDER in contravention of this article will be null and void.</w:t>
      </w:r>
    </w:p>
    <w:p w14:paraId="077EF203" w14:textId="75D47E91" w:rsidR="00A433B3" w:rsidRDefault="679EE887" w:rsidP="00C5566E">
      <w:pPr>
        <w:pStyle w:val="Paragraphedeliste"/>
        <w:tabs>
          <w:tab w:val="left" w:pos="567"/>
        </w:tabs>
        <w:spacing w:after="80" w:line="240" w:lineRule="auto"/>
        <w:ind w:left="0"/>
        <w:contextualSpacing w:val="0"/>
        <w:rPr>
          <w:rFonts w:ascii="Verdana" w:hAnsi="Verdana" w:cstheme="minorHAnsi"/>
          <w:sz w:val="14"/>
          <w:szCs w:val="14"/>
        </w:rPr>
      </w:pPr>
      <w:r w:rsidRPr="00A433B3">
        <w:rPr>
          <w:rFonts w:ascii="Verdana" w:hAnsi="Verdana" w:cstheme="minorHAnsi"/>
          <w:sz w:val="14"/>
          <w:szCs w:val="14"/>
        </w:rPr>
        <w:t xml:space="preserve">CLIENT may </w:t>
      </w:r>
      <w:r w:rsidR="006673A9" w:rsidRPr="00A433B3">
        <w:rPr>
          <w:rFonts w:ascii="Verdana" w:hAnsi="Verdana" w:cstheme="minorHAnsi"/>
          <w:sz w:val="14"/>
          <w:szCs w:val="14"/>
        </w:rPr>
        <w:t xml:space="preserve">freely </w:t>
      </w:r>
      <w:r w:rsidRPr="00A433B3">
        <w:rPr>
          <w:rFonts w:ascii="Verdana" w:hAnsi="Verdana" w:cstheme="minorHAnsi"/>
          <w:sz w:val="14"/>
          <w:szCs w:val="14"/>
        </w:rPr>
        <w:t>assign or transfer</w:t>
      </w:r>
      <w:r w:rsidR="006673A9" w:rsidRPr="00A433B3">
        <w:rPr>
          <w:rFonts w:ascii="Verdana" w:hAnsi="Verdana" w:cstheme="minorHAnsi"/>
          <w:sz w:val="14"/>
          <w:szCs w:val="14"/>
        </w:rPr>
        <w:t xml:space="preserve"> to</w:t>
      </w:r>
      <w:r w:rsidR="00921C42" w:rsidRPr="00A433B3">
        <w:rPr>
          <w:rFonts w:ascii="Verdana" w:hAnsi="Verdana" w:cstheme="minorHAnsi"/>
          <w:sz w:val="14"/>
          <w:szCs w:val="14"/>
        </w:rPr>
        <w:t xml:space="preserve"> any</w:t>
      </w:r>
      <w:r w:rsidR="006673A9" w:rsidRPr="00A433B3">
        <w:rPr>
          <w:rFonts w:ascii="Verdana" w:hAnsi="Verdana" w:cstheme="minorHAnsi"/>
          <w:sz w:val="14"/>
          <w:szCs w:val="14"/>
        </w:rPr>
        <w:t xml:space="preserve"> </w:t>
      </w:r>
      <w:r w:rsidR="00921C42" w:rsidRPr="00A433B3">
        <w:rPr>
          <w:rFonts w:ascii="Verdana" w:hAnsi="Verdana" w:cstheme="minorHAnsi"/>
          <w:sz w:val="14"/>
          <w:szCs w:val="14"/>
        </w:rPr>
        <w:t xml:space="preserve">of its Affiliated Companies and/or </w:t>
      </w:r>
      <w:r w:rsidR="006673A9" w:rsidRPr="00A433B3">
        <w:rPr>
          <w:rFonts w:ascii="Verdana" w:hAnsi="Verdana" w:cstheme="minorHAnsi"/>
          <w:sz w:val="14"/>
          <w:szCs w:val="14"/>
        </w:rPr>
        <w:t xml:space="preserve">any Third Party, </w:t>
      </w:r>
      <w:proofErr w:type="gramStart"/>
      <w:r w:rsidR="006673A9" w:rsidRPr="00A433B3">
        <w:rPr>
          <w:rFonts w:ascii="Verdana" w:hAnsi="Verdana" w:cstheme="minorHAnsi"/>
          <w:sz w:val="14"/>
          <w:szCs w:val="14"/>
        </w:rPr>
        <w:t>all</w:t>
      </w:r>
      <w:proofErr w:type="gramEnd"/>
      <w:r w:rsidR="006673A9" w:rsidRPr="00A433B3">
        <w:rPr>
          <w:rFonts w:ascii="Verdana" w:hAnsi="Verdana" w:cstheme="minorHAnsi"/>
          <w:sz w:val="14"/>
          <w:szCs w:val="14"/>
        </w:rPr>
        <w:t xml:space="preserve"> or part of the Order,</w:t>
      </w:r>
      <w:r w:rsidRPr="00A433B3">
        <w:rPr>
          <w:rFonts w:ascii="Verdana" w:hAnsi="Verdana" w:cstheme="minorHAnsi"/>
          <w:sz w:val="14"/>
          <w:szCs w:val="14"/>
        </w:rPr>
        <w:t xml:space="preserve"> </w:t>
      </w:r>
      <w:r w:rsidR="47BAB8DA" w:rsidRPr="00A433B3">
        <w:rPr>
          <w:rFonts w:ascii="Verdana" w:hAnsi="Verdana" w:cstheme="minorHAnsi"/>
          <w:sz w:val="14"/>
          <w:szCs w:val="14"/>
        </w:rPr>
        <w:t xml:space="preserve">by any means </w:t>
      </w:r>
      <w:r w:rsidR="00235B4E" w:rsidRPr="00A433B3">
        <w:rPr>
          <w:rFonts w:ascii="Verdana" w:eastAsia="Arial" w:hAnsi="Verdana" w:cstheme="minorHAnsi"/>
          <w:sz w:val="14"/>
          <w:szCs w:val="14"/>
          <w:bdr w:val="nil"/>
          <w:lang w:val="en-GB" w:eastAsia="ja-JP"/>
        </w:rPr>
        <w:t xml:space="preserve">and in any form </w:t>
      </w:r>
      <w:r w:rsidR="47BAB8DA" w:rsidRPr="00A433B3">
        <w:rPr>
          <w:rFonts w:ascii="Verdana" w:hAnsi="Verdana" w:cstheme="minorHAnsi"/>
          <w:sz w:val="14"/>
          <w:szCs w:val="14"/>
        </w:rPr>
        <w:t>whatsoever</w:t>
      </w:r>
      <w:r w:rsidRPr="00A433B3">
        <w:rPr>
          <w:rFonts w:ascii="Verdana" w:hAnsi="Verdana" w:cstheme="minorHAnsi"/>
          <w:sz w:val="14"/>
          <w:szCs w:val="14"/>
        </w:rPr>
        <w:t xml:space="preserve">. To this end, PROVIDER expressly accepts such assignment or transfer, effective from </w:t>
      </w:r>
      <w:r w:rsidR="00FE33A9" w:rsidRPr="00A433B3">
        <w:rPr>
          <w:rFonts w:ascii="Verdana" w:hAnsi="Verdana" w:cstheme="minorHAnsi"/>
          <w:sz w:val="14"/>
          <w:szCs w:val="14"/>
        </w:rPr>
        <w:t xml:space="preserve">CLIENT’s </w:t>
      </w:r>
      <w:r w:rsidR="00D04752" w:rsidRPr="00A433B3">
        <w:rPr>
          <w:rFonts w:ascii="Verdana" w:hAnsi="Verdana" w:cstheme="minorHAnsi"/>
          <w:sz w:val="14"/>
          <w:szCs w:val="14"/>
        </w:rPr>
        <w:t>Notice</w:t>
      </w:r>
      <w:r w:rsidRPr="00A433B3">
        <w:rPr>
          <w:rFonts w:ascii="Verdana" w:hAnsi="Verdana" w:cstheme="minorHAnsi"/>
          <w:sz w:val="14"/>
          <w:szCs w:val="14"/>
        </w:rPr>
        <w:t xml:space="preserve"> to PROVIDER. PROVIDER also agrees to release</w:t>
      </w:r>
      <w:r w:rsidR="5D1846D7" w:rsidRPr="00A433B3">
        <w:rPr>
          <w:rFonts w:ascii="Verdana" w:hAnsi="Verdana" w:cstheme="minorHAnsi"/>
          <w:sz w:val="14"/>
          <w:szCs w:val="14"/>
        </w:rPr>
        <w:t>,</w:t>
      </w:r>
      <w:r w:rsidRPr="00A433B3">
        <w:rPr>
          <w:rFonts w:ascii="Verdana" w:hAnsi="Verdana" w:cstheme="minorHAnsi"/>
          <w:sz w:val="14"/>
          <w:szCs w:val="14"/>
        </w:rPr>
        <w:t xml:space="preserve"> for the future</w:t>
      </w:r>
      <w:r w:rsidR="5D1846D7" w:rsidRPr="00A433B3">
        <w:rPr>
          <w:rFonts w:ascii="Verdana" w:hAnsi="Verdana" w:cstheme="minorHAnsi"/>
          <w:sz w:val="14"/>
          <w:szCs w:val="14"/>
        </w:rPr>
        <w:t>,</w:t>
      </w:r>
      <w:r w:rsidRPr="00A433B3">
        <w:rPr>
          <w:rFonts w:ascii="Verdana" w:hAnsi="Verdana" w:cstheme="minorHAnsi"/>
          <w:sz w:val="14"/>
          <w:szCs w:val="14"/>
        </w:rPr>
        <w:t xml:space="preserve"> CLIENT from its obligations on the effective date of assignment or transfer, equal to those obligations that CLIENT will have assigned or transferred.</w:t>
      </w:r>
    </w:p>
    <w:p w14:paraId="32B40109" w14:textId="39ED37F5" w:rsidR="00A433B3" w:rsidRDefault="004B121F" w:rsidP="00C5566E">
      <w:pPr>
        <w:pStyle w:val="Paragraphedeliste"/>
        <w:tabs>
          <w:tab w:val="left" w:pos="567"/>
        </w:tabs>
        <w:spacing w:after="80" w:line="240" w:lineRule="auto"/>
        <w:ind w:left="0"/>
        <w:contextualSpacing w:val="0"/>
        <w:rPr>
          <w:rFonts w:ascii="Verdana" w:hAnsi="Verdana" w:cstheme="minorHAnsi"/>
          <w:sz w:val="14"/>
          <w:szCs w:val="14"/>
        </w:rPr>
      </w:pPr>
      <w:r w:rsidRPr="004B121F">
        <w:rPr>
          <w:rFonts w:ascii="Verdana" w:hAnsi="Verdana" w:cstheme="minorHAnsi"/>
          <w:sz w:val="14"/>
          <w:szCs w:val="14"/>
        </w:rPr>
        <w:t xml:space="preserve">In the event of a partial transfer of the </w:t>
      </w:r>
      <w:r w:rsidR="00BD3A0E" w:rsidRPr="00A433B3">
        <w:rPr>
          <w:rFonts w:ascii="Verdana" w:hAnsi="Verdana" w:cstheme="minorHAnsi"/>
          <w:sz w:val="14"/>
          <w:szCs w:val="14"/>
        </w:rPr>
        <w:t>Order</w:t>
      </w:r>
      <w:r w:rsidRPr="004B121F">
        <w:rPr>
          <w:rFonts w:ascii="Verdana" w:hAnsi="Verdana" w:cstheme="minorHAnsi"/>
          <w:sz w:val="14"/>
          <w:szCs w:val="14"/>
        </w:rPr>
        <w:t xml:space="preserve"> pursuant to </w:t>
      </w:r>
      <w:r w:rsidR="00302491">
        <w:rPr>
          <w:rFonts w:ascii="Verdana" w:hAnsi="Verdana" w:cstheme="minorHAnsi"/>
          <w:sz w:val="14"/>
          <w:szCs w:val="14"/>
        </w:rPr>
        <w:t xml:space="preserve">this </w:t>
      </w:r>
      <w:r w:rsidRPr="004B121F">
        <w:rPr>
          <w:rFonts w:ascii="Verdana" w:hAnsi="Verdana" w:cstheme="minorHAnsi"/>
          <w:sz w:val="14"/>
          <w:szCs w:val="14"/>
        </w:rPr>
        <w:t xml:space="preserve">article (a "Partial Transfer"), the </w:t>
      </w:r>
      <w:r w:rsidR="00235FB1" w:rsidRPr="00235FB1">
        <w:rPr>
          <w:rFonts w:ascii="Verdana" w:hAnsi="Verdana" w:cstheme="minorHAnsi"/>
          <w:sz w:val="14"/>
          <w:szCs w:val="14"/>
        </w:rPr>
        <w:t>f</w:t>
      </w:r>
      <w:r w:rsidRPr="004B121F">
        <w:rPr>
          <w:rFonts w:ascii="Verdana" w:hAnsi="Verdana" w:cstheme="minorHAnsi"/>
          <w:sz w:val="14"/>
          <w:szCs w:val="14"/>
        </w:rPr>
        <w:t>ees/</w:t>
      </w:r>
      <w:r w:rsidR="00235FB1" w:rsidRPr="00235FB1">
        <w:rPr>
          <w:rFonts w:ascii="Verdana" w:hAnsi="Verdana" w:cstheme="minorHAnsi"/>
          <w:sz w:val="14"/>
          <w:szCs w:val="14"/>
        </w:rPr>
        <w:t>p</w:t>
      </w:r>
      <w:r w:rsidRPr="004B121F">
        <w:rPr>
          <w:rFonts w:ascii="Verdana" w:hAnsi="Verdana" w:cstheme="minorHAnsi"/>
          <w:sz w:val="14"/>
          <w:szCs w:val="14"/>
        </w:rPr>
        <w:t>rices corresponding to the Services/Products</w:t>
      </w:r>
      <w:r w:rsidR="00B4074D" w:rsidRPr="004B121F">
        <w:rPr>
          <w:rFonts w:ascii="Verdana" w:hAnsi="Verdana" w:cstheme="minorHAnsi"/>
          <w:sz w:val="14"/>
          <w:szCs w:val="14"/>
        </w:rPr>
        <w:t xml:space="preserve"> </w:t>
      </w:r>
      <w:r w:rsidRPr="004B121F">
        <w:rPr>
          <w:rFonts w:ascii="Verdana" w:hAnsi="Verdana" w:cstheme="minorHAnsi"/>
          <w:sz w:val="14"/>
          <w:szCs w:val="14"/>
        </w:rPr>
        <w:t xml:space="preserve">transferred by way of such Partial Transfer shall be deducted after such Partial Transfer from the </w:t>
      </w:r>
      <w:r w:rsidR="00235FB1" w:rsidRPr="00235FB1">
        <w:rPr>
          <w:rFonts w:ascii="Verdana" w:hAnsi="Verdana" w:cstheme="minorHAnsi"/>
          <w:sz w:val="14"/>
          <w:szCs w:val="14"/>
        </w:rPr>
        <w:t>f</w:t>
      </w:r>
      <w:r w:rsidRPr="004B121F">
        <w:rPr>
          <w:rFonts w:ascii="Verdana" w:hAnsi="Verdana" w:cstheme="minorHAnsi"/>
          <w:sz w:val="14"/>
          <w:szCs w:val="14"/>
        </w:rPr>
        <w:t>ees/</w:t>
      </w:r>
      <w:r w:rsidR="00235FB1" w:rsidRPr="00235FB1">
        <w:rPr>
          <w:rFonts w:ascii="Verdana" w:hAnsi="Verdana" w:cstheme="minorHAnsi"/>
          <w:sz w:val="14"/>
          <w:szCs w:val="14"/>
        </w:rPr>
        <w:t>p</w:t>
      </w:r>
      <w:r w:rsidRPr="004B121F">
        <w:rPr>
          <w:rFonts w:ascii="Verdana" w:hAnsi="Verdana" w:cstheme="minorHAnsi"/>
          <w:sz w:val="14"/>
          <w:szCs w:val="14"/>
        </w:rPr>
        <w:t xml:space="preserve">rices owed by CLIENT and the relevant CLIENT's invoice(s) shall be adjusted accordingly. If applicable, a potential credit note for the </w:t>
      </w:r>
      <w:r w:rsidR="00235FB1" w:rsidRPr="00235FB1">
        <w:rPr>
          <w:rFonts w:ascii="Verdana" w:hAnsi="Verdana" w:cstheme="minorHAnsi"/>
          <w:sz w:val="14"/>
          <w:szCs w:val="14"/>
        </w:rPr>
        <w:t>f</w:t>
      </w:r>
      <w:r w:rsidRPr="004B121F">
        <w:rPr>
          <w:rFonts w:ascii="Verdana" w:hAnsi="Verdana" w:cstheme="minorHAnsi"/>
          <w:sz w:val="14"/>
          <w:szCs w:val="14"/>
        </w:rPr>
        <w:t>ees/</w:t>
      </w:r>
      <w:r w:rsidR="00235FB1" w:rsidRPr="00235FB1">
        <w:rPr>
          <w:rFonts w:ascii="Verdana" w:hAnsi="Verdana" w:cstheme="minorHAnsi"/>
          <w:sz w:val="14"/>
          <w:szCs w:val="14"/>
        </w:rPr>
        <w:t>p</w:t>
      </w:r>
      <w:r w:rsidRPr="004B121F">
        <w:rPr>
          <w:rFonts w:ascii="Verdana" w:hAnsi="Verdana" w:cstheme="minorHAnsi"/>
          <w:sz w:val="14"/>
          <w:szCs w:val="14"/>
        </w:rPr>
        <w:t>rices prepaid by CLIENT in connection with the transferred Services/Products prior to the Partial Transfer shall be issued by PROVIDER. </w:t>
      </w:r>
    </w:p>
    <w:p w14:paraId="5CB5B3C4" w14:textId="0517CCCB" w:rsidR="004B121F" w:rsidRPr="004B121F" w:rsidRDefault="004B121F" w:rsidP="00C5566E">
      <w:pPr>
        <w:pStyle w:val="Paragraphedeliste"/>
        <w:numPr>
          <w:ilvl w:val="1"/>
          <w:numId w:val="23"/>
        </w:numPr>
        <w:tabs>
          <w:tab w:val="left" w:pos="567"/>
        </w:tabs>
        <w:spacing w:after="80" w:line="240" w:lineRule="auto"/>
        <w:ind w:left="0" w:firstLine="0"/>
        <w:contextualSpacing w:val="0"/>
        <w:rPr>
          <w:rFonts w:ascii="Verdana" w:hAnsi="Verdana" w:cstheme="minorHAnsi"/>
          <w:sz w:val="14"/>
          <w:szCs w:val="14"/>
        </w:rPr>
      </w:pPr>
      <w:r w:rsidRPr="00A433B3">
        <w:rPr>
          <w:rFonts w:ascii="Verdana" w:hAnsi="Verdana" w:cstheme="minorHAnsi"/>
          <w:b/>
          <w:bCs/>
          <w:sz w:val="14"/>
          <w:szCs w:val="14"/>
        </w:rPr>
        <w:t>Divested Entities</w:t>
      </w:r>
      <w:r w:rsidR="00C9295D" w:rsidRPr="00A433B3">
        <w:rPr>
          <w:rFonts w:ascii="Verdana" w:hAnsi="Verdana" w:cstheme="minorHAnsi"/>
          <w:b/>
          <w:bCs/>
          <w:sz w:val="14"/>
          <w:szCs w:val="14"/>
        </w:rPr>
        <w:t xml:space="preserve">. </w:t>
      </w:r>
      <w:r w:rsidRPr="004B121F">
        <w:rPr>
          <w:rFonts w:ascii="Verdana" w:hAnsi="Verdana" w:cstheme="minorHAnsi"/>
          <w:sz w:val="14"/>
          <w:szCs w:val="14"/>
        </w:rPr>
        <w:t xml:space="preserve">If, during the term of the </w:t>
      </w:r>
      <w:r w:rsidR="00BD3A0E" w:rsidRPr="00A433B3">
        <w:rPr>
          <w:rFonts w:ascii="Verdana" w:hAnsi="Verdana" w:cstheme="minorHAnsi"/>
          <w:sz w:val="14"/>
          <w:szCs w:val="14"/>
        </w:rPr>
        <w:t>Order</w:t>
      </w:r>
      <w:r w:rsidRPr="004B121F">
        <w:rPr>
          <w:rFonts w:ascii="Verdana" w:hAnsi="Verdana" w:cstheme="minorHAnsi"/>
          <w:sz w:val="14"/>
          <w:szCs w:val="14"/>
        </w:rPr>
        <w:t>, CLIENT sells or otherwise transfers ownership of an asset, equity, Affiliated Company, division, plant, site, entity or any other part of its business, or its Affiliated Company’s business (collectively or individually, the "Divested Entity(</w:t>
      </w:r>
      <w:proofErr w:type="spellStart"/>
      <w:r w:rsidRPr="004B121F">
        <w:rPr>
          <w:rFonts w:ascii="Verdana" w:hAnsi="Verdana" w:cstheme="minorHAnsi"/>
          <w:sz w:val="14"/>
          <w:szCs w:val="14"/>
        </w:rPr>
        <w:t>ies</w:t>
      </w:r>
      <w:proofErr w:type="spellEnd"/>
      <w:r w:rsidRPr="004B121F">
        <w:rPr>
          <w:rFonts w:ascii="Verdana" w:hAnsi="Verdana" w:cstheme="minorHAnsi"/>
          <w:sz w:val="14"/>
          <w:szCs w:val="14"/>
        </w:rPr>
        <w:t xml:space="preserve">)"), PROVIDER agrees that the Divested Entity shall continue to benefit from the </w:t>
      </w:r>
      <w:r w:rsidR="00DE248A" w:rsidRPr="00A433B3">
        <w:rPr>
          <w:rFonts w:ascii="Verdana" w:hAnsi="Verdana" w:cstheme="minorHAnsi"/>
          <w:sz w:val="14"/>
          <w:szCs w:val="14"/>
        </w:rPr>
        <w:t>Order</w:t>
      </w:r>
      <w:r w:rsidRPr="004B121F">
        <w:rPr>
          <w:rFonts w:ascii="Verdana" w:hAnsi="Verdana" w:cstheme="minorHAnsi"/>
          <w:sz w:val="14"/>
          <w:szCs w:val="14"/>
        </w:rPr>
        <w:t xml:space="preserve"> as if it were an Affiliated Company (except as otherwise expressly provided in this </w:t>
      </w:r>
      <w:r w:rsidR="00DE248A" w:rsidRPr="00A433B3">
        <w:rPr>
          <w:rFonts w:ascii="Verdana" w:hAnsi="Verdana" w:cstheme="minorHAnsi"/>
          <w:sz w:val="14"/>
          <w:szCs w:val="14"/>
        </w:rPr>
        <w:t>Order</w:t>
      </w:r>
      <w:r w:rsidRPr="004B121F">
        <w:rPr>
          <w:rFonts w:ascii="Verdana" w:hAnsi="Verdana" w:cstheme="minorHAnsi"/>
          <w:sz w:val="14"/>
          <w:szCs w:val="14"/>
        </w:rPr>
        <w:t xml:space="preserve">), for a transition period notified by CLIENT in writing within the limit of the term of the </w:t>
      </w:r>
      <w:r w:rsidR="00BD3A0E" w:rsidRPr="00A433B3">
        <w:rPr>
          <w:rFonts w:ascii="Verdana" w:hAnsi="Verdana" w:cstheme="minorHAnsi"/>
          <w:sz w:val="14"/>
          <w:szCs w:val="14"/>
        </w:rPr>
        <w:t>Order</w:t>
      </w:r>
      <w:r w:rsidRPr="004B121F">
        <w:rPr>
          <w:rFonts w:ascii="Verdana" w:hAnsi="Verdana" w:cstheme="minorHAnsi"/>
          <w:sz w:val="14"/>
          <w:szCs w:val="14"/>
        </w:rPr>
        <w:t>, at no additional charge (i.e. no charge other than the Fees/Price otherwise due to PROVIDER hereunder). </w:t>
      </w:r>
    </w:p>
    <w:p w14:paraId="43C258DA" w14:textId="6CE610AB" w:rsidR="00FF08C2" w:rsidRPr="00D33D29" w:rsidRDefault="00A974F6" w:rsidP="00C5566E">
      <w:pPr>
        <w:pStyle w:val="Paragraphedeliste"/>
        <w:numPr>
          <w:ilvl w:val="0"/>
          <w:numId w:val="23"/>
        </w:numPr>
        <w:tabs>
          <w:tab w:val="left" w:pos="284"/>
          <w:tab w:val="righ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Subcontracting</w:t>
      </w:r>
      <w:r w:rsidR="00050515" w:rsidRPr="00D33D29">
        <w:rPr>
          <w:rFonts w:ascii="Verdana" w:hAnsi="Verdana" w:cstheme="minorHAnsi"/>
          <w:b/>
          <w:bCs/>
          <w:sz w:val="14"/>
          <w:szCs w:val="14"/>
        </w:rPr>
        <w:t>.</w:t>
      </w:r>
      <w:r w:rsidRPr="00D33D29">
        <w:rPr>
          <w:rFonts w:ascii="Verdana" w:hAnsi="Verdana" w:cstheme="minorHAnsi"/>
          <w:sz w:val="14"/>
          <w:szCs w:val="14"/>
        </w:rPr>
        <w:t xml:space="preserve"> </w:t>
      </w:r>
      <w:r w:rsidR="005C4E2F" w:rsidRPr="00D33D29">
        <w:rPr>
          <w:rFonts w:ascii="Verdana" w:hAnsi="Verdana" w:cstheme="minorHAnsi"/>
          <w:sz w:val="14"/>
          <w:szCs w:val="14"/>
        </w:rPr>
        <w:t>PROVIDER remain</w:t>
      </w:r>
      <w:r w:rsidR="00D03DFF" w:rsidRPr="00D33D29">
        <w:rPr>
          <w:rFonts w:ascii="Verdana" w:hAnsi="Verdana" w:cstheme="minorHAnsi"/>
          <w:sz w:val="14"/>
          <w:szCs w:val="14"/>
        </w:rPr>
        <w:t>s</w:t>
      </w:r>
      <w:r w:rsidR="005C4E2F" w:rsidRPr="00D33D29">
        <w:rPr>
          <w:rFonts w:ascii="Verdana" w:hAnsi="Verdana" w:cstheme="minorHAnsi"/>
          <w:sz w:val="14"/>
          <w:szCs w:val="14"/>
        </w:rPr>
        <w:t xml:space="preserve"> personally liable to CLIENT for the performance of th</w:t>
      </w:r>
      <w:r w:rsidR="00017123" w:rsidRPr="00D33D29">
        <w:rPr>
          <w:rFonts w:ascii="Verdana" w:hAnsi="Verdana" w:cstheme="minorHAnsi"/>
          <w:sz w:val="14"/>
          <w:szCs w:val="14"/>
        </w:rPr>
        <w:t>e</w:t>
      </w:r>
      <w:r w:rsidR="005C4E2F" w:rsidRPr="00D33D29">
        <w:rPr>
          <w:rFonts w:ascii="Verdana" w:hAnsi="Verdana" w:cstheme="minorHAnsi"/>
          <w:sz w:val="14"/>
          <w:szCs w:val="14"/>
        </w:rPr>
        <w:t xml:space="preserve"> Order by its subcontractors</w:t>
      </w:r>
      <w:r w:rsidR="00D009E3" w:rsidRPr="00D33D29">
        <w:rPr>
          <w:rFonts w:ascii="Verdana" w:hAnsi="Verdana" w:cstheme="minorHAnsi"/>
          <w:sz w:val="14"/>
          <w:szCs w:val="14"/>
        </w:rPr>
        <w:t xml:space="preserve"> and for any acts, omissions, </w:t>
      </w:r>
      <w:proofErr w:type="gramStart"/>
      <w:r w:rsidR="00D009E3" w:rsidRPr="00D33D29">
        <w:rPr>
          <w:rFonts w:ascii="Verdana" w:hAnsi="Verdana" w:cstheme="minorHAnsi"/>
          <w:sz w:val="14"/>
          <w:szCs w:val="14"/>
        </w:rPr>
        <w:t>defaults</w:t>
      </w:r>
      <w:proofErr w:type="gramEnd"/>
      <w:r w:rsidR="00D009E3" w:rsidRPr="00D33D29">
        <w:rPr>
          <w:rFonts w:ascii="Verdana" w:hAnsi="Verdana" w:cstheme="minorHAnsi"/>
          <w:sz w:val="14"/>
          <w:szCs w:val="14"/>
        </w:rPr>
        <w:t xml:space="preserve"> or negligence of its subcontractors as if they were acts, omissions, defaults or negligence of PROVIDER to the same extent as its own performance</w:t>
      </w:r>
      <w:r w:rsidR="005C4E2F" w:rsidRPr="00D33D29">
        <w:rPr>
          <w:rFonts w:ascii="Verdana" w:hAnsi="Verdana" w:cstheme="minorHAnsi"/>
          <w:sz w:val="14"/>
          <w:szCs w:val="14"/>
        </w:rPr>
        <w:t>.</w:t>
      </w:r>
    </w:p>
    <w:p w14:paraId="054F3BCC" w14:textId="2D11F233" w:rsidR="00241B0A" w:rsidRPr="00D33D29" w:rsidRDefault="00241B0A" w:rsidP="00C5566E">
      <w:pPr>
        <w:pStyle w:val="Paragraphedeliste"/>
        <w:tabs>
          <w:tab w:val="left" w:pos="284"/>
          <w:tab w:val="right" w:pos="426"/>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PROVIDER ensures that all relevant duties and obligations it has under th</w:t>
      </w:r>
      <w:r w:rsidR="00D73A4A" w:rsidRPr="00D33D29">
        <w:rPr>
          <w:rFonts w:ascii="Verdana" w:hAnsi="Verdana" w:cstheme="minorHAnsi"/>
          <w:sz w:val="14"/>
          <w:szCs w:val="14"/>
        </w:rPr>
        <w:t>e</w:t>
      </w:r>
      <w:r w:rsidRPr="00D33D29">
        <w:rPr>
          <w:rFonts w:ascii="Verdana" w:hAnsi="Verdana" w:cstheme="minorHAnsi"/>
          <w:sz w:val="14"/>
          <w:szCs w:val="14"/>
        </w:rPr>
        <w:t xml:space="preserve"> Order is and will be included in any contract that it </w:t>
      </w:r>
      <w:proofErr w:type="gramStart"/>
      <w:r w:rsidRPr="00D33D29">
        <w:rPr>
          <w:rFonts w:ascii="Verdana" w:hAnsi="Verdana" w:cstheme="minorHAnsi"/>
          <w:sz w:val="14"/>
          <w:szCs w:val="14"/>
        </w:rPr>
        <w:t>enters into</w:t>
      </w:r>
      <w:proofErr w:type="gramEnd"/>
      <w:r w:rsidRPr="00D33D29">
        <w:rPr>
          <w:rFonts w:ascii="Verdana" w:hAnsi="Verdana" w:cstheme="minorHAnsi"/>
          <w:sz w:val="14"/>
          <w:szCs w:val="14"/>
        </w:rPr>
        <w:t xml:space="preserve"> with any subcontractor in terms no less stringent than those of the Order. </w:t>
      </w:r>
    </w:p>
    <w:p w14:paraId="133B5191" w14:textId="248560A7" w:rsidR="00241B0A" w:rsidRPr="00D33D29" w:rsidRDefault="00241B0A" w:rsidP="00C5566E">
      <w:pPr>
        <w:pStyle w:val="Paragraphedeliste"/>
        <w:tabs>
          <w:tab w:val="left" w:pos="284"/>
          <w:tab w:val="right" w:pos="426"/>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However, PROVIDER </w:t>
      </w:r>
      <w:r w:rsidR="007768F9" w:rsidRPr="00D33D29">
        <w:rPr>
          <w:rFonts w:ascii="Verdana" w:hAnsi="Verdana" w:cstheme="minorHAnsi"/>
          <w:sz w:val="14"/>
          <w:szCs w:val="14"/>
        </w:rPr>
        <w:t xml:space="preserve">warrants </w:t>
      </w:r>
      <w:r w:rsidRPr="00D33D29">
        <w:rPr>
          <w:rFonts w:ascii="Verdana" w:hAnsi="Verdana" w:cstheme="minorHAnsi"/>
          <w:sz w:val="14"/>
          <w:szCs w:val="14"/>
        </w:rPr>
        <w:t xml:space="preserve">not </w:t>
      </w:r>
      <w:r w:rsidR="004C2167" w:rsidRPr="00D33D29">
        <w:rPr>
          <w:rFonts w:ascii="Verdana" w:hAnsi="Verdana" w:cstheme="minorHAnsi"/>
          <w:sz w:val="14"/>
          <w:szCs w:val="14"/>
        </w:rPr>
        <w:t xml:space="preserve">to </w:t>
      </w:r>
      <w:r w:rsidRPr="00D33D29">
        <w:rPr>
          <w:rFonts w:ascii="Verdana" w:hAnsi="Verdana" w:cstheme="minorHAnsi"/>
          <w:sz w:val="14"/>
          <w:szCs w:val="14"/>
        </w:rPr>
        <w:t>subcontract all or part of its obligation</w:t>
      </w:r>
      <w:r w:rsidR="004C2167" w:rsidRPr="00D33D29">
        <w:rPr>
          <w:rFonts w:ascii="Verdana" w:hAnsi="Verdana" w:cstheme="minorHAnsi"/>
          <w:sz w:val="14"/>
          <w:szCs w:val="14"/>
        </w:rPr>
        <w:t>s</w:t>
      </w:r>
      <w:r w:rsidRPr="00D33D29">
        <w:rPr>
          <w:rFonts w:ascii="Verdana" w:hAnsi="Verdana" w:cstheme="minorHAnsi"/>
          <w:sz w:val="14"/>
          <w:szCs w:val="14"/>
        </w:rPr>
        <w:t xml:space="preserve"> under the Order to anyone without the prior written approval of CLIENT.</w:t>
      </w:r>
    </w:p>
    <w:p w14:paraId="0771D70D" w14:textId="1908EA73" w:rsidR="00241B0A" w:rsidRPr="00D33D29" w:rsidRDefault="00241B0A" w:rsidP="00C5566E">
      <w:pPr>
        <w:pStyle w:val="Paragraphedeliste"/>
        <w:numPr>
          <w:ilvl w:val="0"/>
          <w:numId w:val="23"/>
        </w:numPr>
        <w:tabs>
          <w:tab w:val="left" w:pos="284"/>
          <w:tab w:val="right" w:pos="426"/>
        </w:tabs>
        <w:spacing w:after="80" w:line="240" w:lineRule="auto"/>
        <w:ind w:left="0" w:firstLine="0"/>
        <w:contextualSpacing w:val="0"/>
        <w:rPr>
          <w:rFonts w:ascii="Verdana" w:hAnsi="Verdana" w:cstheme="minorHAnsi"/>
          <w:sz w:val="14"/>
          <w:szCs w:val="14"/>
        </w:rPr>
      </w:pPr>
      <w:r w:rsidRPr="002964D7">
        <w:rPr>
          <w:rFonts w:ascii="Verdana" w:hAnsi="Verdana" w:cstheme="minorHAnsi"/>
          <w:b/>
          <w:bCs/>
          <w:sz w:val="14"/>
          <w:szCs w:val="14"/>
        </w:rPr>
        <w:t>Language.</w:t>
      </w:r>
      <w:r w:rsidRPr="00D33D29">
        <w:rPr>
          <w:rFonts w:ascii="Verdana" w:hAnsi="Verdana" w:cstheme="minorHAnsi"/>
          <w:sz w:val="14"/>
          <w:szCs w:val="14"/>
        </w:rPr>
        <w:t xml:space="preserve"> The Parties </w:t>
      </w:r>
      <w:r w:rsidR="00605F62" w:rsidRPr="00D33D29">
        <w:rPr>
          <w:rFonts w:ascii="Verdana" w:hAnsi="Verdana" w:cstheme="minorHAnsi"/>
          <w:sz w:val="14"/>
          <w:szCs w:val="14"/>
        </w:rPr>
        <w:t xml:space="preserve">acknowledge </w:t>
      </w:r>
      <w:r w:rsidRPr="00D33D29">
        <w:rPr>
          <w:rFonts w:ascii="Verdana" w:hAnsi="Verdana" w:cstheme="minorHAnsi"/>
          <w:sz w:val="14"/>
          <w:szCs w:val="14"/>
        </w:rPr>
        <w:t xml:space="preserve">that the Order </w:t>
      </w:r>
      <w:r w:rsidR="00AB4D60" w:rsidRPr="00D33D29">
        <w:rPr>
          <w:rFonts w:ascii="Verdana" w:hAnsi="Verdana" w:cstheme="minorHAnsi"/>
          <w:sz w:val="14"/>
          <w:szCs w:val="14"/>
        </w:rPr>
        <w:t>has been written</w:t>
      </w:r>
      <w:r w:rsidRPr="00D33D29">
        <w:rPr>
          <w:rFonts w:ascii="Verdana" w:hAnsi="Verdana" w:cstheme="minorHAnsi"/>
          <w:sz w:val="14"/>
          <w:szCs w:val="14"/>
        </w:rPr>
        <w:t xml:space="preserve"> in </w:t>
      </w:r>
      <w:r w:rsidR="00AB4D60" w:rsidRPr="00D33D29">
        <w:rPr>
          <w:rFonts w:ascii="Verdana" w:hAnsi="Verdana" w:cstheme="minorHAnsi"/>
          <w:sz w:val="14"/>
          <w:szCs w:val="14"/>
        </w:rPr>
        <w:t xml:space="preserve">English and </w:t>
      </w:r>
      <w:r w:rsidR="00CE6B86" w:rsidRPr="00D33D29">
        <w:rPr>
          <w:rFonts w:ascii="Verdana" w:hAnsi="Verdana" w:cstheme="minorHAnsi"/>
          <w:sz w:val="14"/>
          <w:szCs w:val="14"/>
        </w:rPr>
        <w:t xml:space="preserve">consequently, </w:t>
      </w:r>
      <w:r w:rsidR="00AB4D60" w:rsidRPr="00D33D29">
        <w:rPr>
          <w:rFonts w:ascii="Verdana" w:hAnsi="Verdana" w:cstheme="minorHAnsi"/>
          <w:sz w:val="14"/>
          <w:szCs w:val="14"/>
        </w:rPr>
        <w:t>agree that, in case of discrepancies between the E</w:t>
      </w:r>
      <w:r w:rsidR="00BB72C1" w:rsidRPr="00D33D29">
        <w:rPr>
          <w:rFonts w:ascii="Verdana" w:hAnsi="Verdana" w:cstheme="minorHAnsi"/>
          <w:sz w:val="14"/>
          <w:szCs w:val="14"/>
        </w:rPr>
        <w:t>nglish text of this Order and any translation hereof, the English version will prevail, unless oth</w:t>
      </w:r>
      <w:r w:rsidR="00C50C45" w:rsidRPr="00D33D29">
        <w:rPr>
          <w:rFonts w:ascii="Verdana" w:hAnsi="Verdana" w:cstheme="minorHAnsi"/>
          <w:sz w:val="14"/>
          <w:szCs w:val="14"/>
        </w:rPr>
        <w:t xml:space="preserve">erwise </w:t>
      </w:r>
      <w:r w:rsidR="00A900A2" w:rsidRPr="00D33D29">
        <w:rPr>
          <w:rFonts w:ascii="Verdana" w:hAnsi="Verdana" w:cstheme="minorHAnsi"/>
          <w:sz w:val="14"/>
          <w:szCs w:val="14"/>
        </w:rPr>
        <w:t>required</w:t>
      </w:r>
      <w:r w:rsidR="0075446B" w:rsidRPr="00D33D29">
        <w:rPr>
          <w:rFonts w:ascii="Verdana" w:hAnsi="Verdana" w:cstheme="minorHAnsi"/>
          <w:sz w:val="14"/>
          <w:szCs w:val="14"/>
        </w:rPr>
        <w:t xml:space="preserve"> from a competent authority</w:t>
      </w:r>
      <w:r w:rsidR="00A900A2" w:rsidRPr="00D33D29">
        <w:rPr>
          <w:rFonts w:ascii="Verdana" w:hAnsi="Verdana" w:cstheme="minorHAnsi"/>
          <w:sz w:val="14"/>
          <w:szCs w:val="14"/>
        </w:rPr>
        <w:t xml:space="preserve"> or jurisdiction.</w:t>
      </w:r>
      <w:r w:rsidR="00605369" w:rsidRPr="00D33D29">
        <w:rPr>
          <w:rFonts w:ascii="Verdana" w:hAnsi="Verdana" w:cstheme="minorHAnsi"/>
          <w:sz w:val="14"/>
          <w:szCs w:val="14"/>
        </w:rPr>
        <w:t xml:space="preserve"> </w:t>
      </w:r>
    </w:p>
    <w:p w14:paraId="65F6F32D" w14:textId="09D116D5" w:rsidR="00241B0A" w:rsidRPr="00D33D29" w:rsidRDefault="00F304DF" w:rsidP="00C5566E">
      <w:pPr>
        <w:pStyle w:val="Paragraphedeliste"/>
        <w:numPr>
          <w:ilvl w:val="0"/>
          <w:numId w:val="23"/>
        </w:numPr>
        <w:tabs>
          <w:tab w:val="left" w:pos="284"/>
          <w:tab w:val="right" w:pos="426"/>
        </w:tabs>
        <w:spacing w:after="80" w:line="240" w:lineRule="auto"/>
        <w:ind w:left="0" w:firstLine="0"/>
        <w:contextualSpacing w:val="0"/>
        <w:rPr>
          <w:rFonts w:ascii="Verdana" w:hAnsi="Verdana" w:cstheme="minorHAnsi"/>
          <w:sz w:val="14"/>
          <w:szCs w:val="14"/>
        </w:rPr>
      </w:pPr>
      <w:r w:rsidRPr="002964D7">
        <w:rPr>
          <w:rFonts w:ascii="Verdana" w:hAnsi="Verdana" w:cstheme="minorHAnsi"/>
          <w:b/>
          <w:bCs/>
          <w:sz w:val="14"/>
          <w:szCs w:val="14"/>
        </w:rPr>
        <w:t>Hardship.</w:t>
      </w:r>
      <w:r w:rsidRPr="00D33D29">
        <w:rPr>
          <w:rFonts w:ascii="Verdana" w:hAnsi="Verdana" w:cstheme="minorHAnsi"/>
          <w:sz w:val="14"/>
          <w:szCs w:val="14"/>
        </w:rPr>
        <w:t xml:space="preserve"> </w:t>
      </w:r>
      <w:r w:rsidR="00241B0A" w:rsidRPr="00D33D29">
        <w:rPr>
          <w:rFonts w:ascii="Verdana" w:hAnsi="Verdana" w:cstheme="minorHAnsi"/>
          <w:sz w:val="14"/>
          <w:szCs w:val="14"/>
        </w:rPr>
        <w:t xml:space="preserve">The Parties agree that the provisions of Article 1195 of </w:t>
      </w:r>
      <w:r w:rsidR="000A37FA" w:rsidRPr="00D33D29">
        <w:rPr>
          <w:rFonts w:ascii="Verdana" w:hAnsi="Verdana" w:cstheme="minorHAnsi"/>
          <w:sz w:val="14"/>
          <w:szCs w:val="14"/>
        </w:rPr>
        <w:t xml:space="preserve">the </w:t>
      </w:r>
      <w:r w:rsidR="00241B0A" w:rsidRPr="00D33D29">
        <w:rPr>
          <w:rFonts w:ascii="Verdana" w:hAnsi="Verdana" w:cstheme="minorHAnsi"/>
          <w:sz w:val="14"/>
          <w:szCs w:val="14"/>
        </w:rPr>
        <w:t>Civil Code do not apply to the Order.</w:t>
      </w:r>
    </w:p>
    <w:p w14:paraId="5124F7A2" w14:textId="77777777" w:rsidR="002452C4" w:rsidRPr="002964D7" w:rsidRDefault="00D73A4A" w:rsidP="00C5566E">
      <w:pPr>
        <w:pStyle w:val="Paragraphedeliste"/>
        <w:numPr>
          <w:ilvl w:val="0"/>
          <w:numId w:val="23"/>
        </w:numPr>
        <w:tabs>
          <w:tab w:val="left" w:pos="284"/>
          <w:tab w:val="right" w:pos="426"/>
        </w:tabs>
        <w:spacing w:after="80" w:line="240" w:lineRule="auto"/>
        <w:ind w:left="0" w:firstLine="0"/>
        <w:contextualSpacing w:val="0"/>
        <w:rPr>
          <w:rFonts w:ascii="Verdana" w:hAnsi="Verdana" w:cstheme="minorHAnsi"/>
          <w:sz w:val="14"/>
          <w:szCs w:val="14"/>
        </w:rPr>
      </w:pPr>
      <w:r w:rsidRPr="002964D7">
        <w:rPr>
          <w:rFonts w:ascii="Verdana" w:hAnsi="Verdana" w:cstheme="minorHAnsi"/>
          <w:b/>
          <w:bCs/>
          <w:sz w:val="14"/>
          <w:szCs w:val="14"/>
        </w:rPr>
        <w:t>Export control.</w:t>
      </w:r>
      <w:r w:rsidRPr="00D33D29">
        <w:rPr>
          <w:rFonts w:ascii="Verdana" w:hAnsi="Verdana" w:cstheme="minorHAnsi"/>
          <w:b/>
          <w:bCs/>
          <w:sz w:val="14"/>
          <w:szCs w:val="14"/>
        </w:rPr>
        <w:t xml:space="preserve"> </w:t>
      </w:r>
      <w:r w:rsidR="002452C4" w:rsidRPr="00D33D29">
        <w:rPr>
          <w:rFonts w:ascii="Verdana" w:hAnsi="Verdana" w:cstheme="minorHAnsi"/>
          <w:sz w:val="14"/>
          <w:szCs w:val="14"/>
        </w:rPr>
        <w:t>The Parties agree to comply with economic sanctions, import and export control Applicable Laws (the “</w:t>
      </w:r>
      <w:r w:rsidR="002452C4" w:rsidRPr="00D33D29">
        <w:rPr>
          <w:rFonts w:ascii="Verdana" w:hAnsi="Verdana" w:cstheme="minorHAnsi"/>
          <w:b/>
          <w:bCs/>
          <w:sz w:val="14"/>
          <w:szCs w:val="14"/>
        </w:rPr>
        <w:t>Export Control Applicable Laws</w:t>
      </w:r>
      <w:r w:rsidR="002452C4" w:rsidRPr="00D33D29">
        <w:rPr>
          <w:rFonts w:ascii="Verdana" w:hAnsi="Verdana" w:cstheme="minorHAnsi"/>
          <w:sz w:val="14"/>
          <w:szCs w:val="14"/>
        </w:rPr>
        <w:t xml:space="preserve">”) that apply to the supply of Products (including its components) and/or performance of Services (including Deliverables) covered by the Order. </w:t>
      </w:r>
    </w:p>
    <w:p w14:paraId="218BB987" w14:textId="77777777" w:rsidR="00955B09" w:rsidRPr="00D33D29" w:rsidRDefault="002452C4" w:rsidP="00C5566E">
      <w:pPr>
        <w:pStyle w:val="Paragraphedeliste"/>
        <w:tabs>
          <w:tab w:val="left" w:pos="284"/>
          <w:tab w:val="right" w:pos="426"/>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PROVIDER agrees that it will not, without prior written consent from CLIENT, transfer any Product or Service to CLIENT that is controlled under Export Control Applicable Laws and/or specified on any applicable export control list. </w:t>
      </w:r>
    </w:p>
    <w:p w14:paraId="0B90CC88" w14:textId="3353A8AE" w:rsidR="002452C4" w:rsidRDefault="002452C4" w:rsidP="00C5566E">
      <w:pPr>
        <w:pStyle w:val="Paragraphedeliste"/>
        <w:tabs>
          <w:tab w:val="left" w:pos="284"/>
          <w:tab w:val="right" w:pos="426"/>
        </w:tabs>
        <w:spacing w:after="80" w:line="240" w:lineRule="auto"/>
        <w:ind w:left="0"/>
        <w:contextualSpacing w:val="0"/>
        <w:rPr>
          <w:rFonts w:ascii="Verdana" w:hAnsi="Verdana" w:cstheme="minorHAnsi"/>
          <w:sz w:val="14"/>
          <w:szCs w:val="14"/>
        </w:rPr>
      </w:pPr>
      <w:r w:rsidRPr="00D33D29">
        <w:rPr>
          <w:rFonts w:ascii="Verdana" w:hAnsi="Verdana" w:cstheme="minorHAnsi"/>
          <w:sz w:val="14"/>
          <w:szCs w:val="14"/>
        </w:rPr>
        <w:t xml:space="preserve">PROVIDER undertakes to inform CLIENT of the export control classification </w:t>
      </w:r>
      <w:r w:rsidR="00F5723A" w:rsidRPr="00D33D29">
        <w:rPr>
          <w:rFonts w:ascii="Verdana" w:hAnsi="Verdana" w:cstheme="minorHAnsi"/>
          <w:sz w:val="14"/>
          <w:szCs w:val="14"/>
        </w:rPr>
        <w:t>applicable to</w:t>
      </w:r>
      <w:r w:rsidRPr="00D33D29">
        <w:rPr>
          <w:rFonts w:ascii="Verdana" w:hAnsi="Verdana" w:cstheme="minorHAnsi"/>
          <w:sz w:val="14"/>
          <w:szCs w:val="14"/>
        </w:rPr>
        <w:t xml:space="preserve"> the Products or Services and to Notify it of any change to – or any plan to change – this classification promptly after receiving notification of said change</w:t>
      </w:r>
      <w:r w:rsidR="006479F8" w:rsidRPr="00D33D29">
        <w:rPr>
          <w:rFonts w:ascii="Verdana" w:hAnsi="Verdana" w:cstheme="minorHAnsi"/>
          <w:sz w:val="14"/>
          <w:szCs w:val="14"/>
        </w:rPr>
        <w:t xml:space="preserve"> or plan to change</w:t>
      </w:r>
      <w:r w:rsidRPr="00D33D29">
        <w:rPr>
          <w:rFonts w:ascii="Verdana" w:hAnsi="Verdana" w:cstheme="minorHAnsi"/>
          <w:sz w:val="14"/>
          <w:szCs w:val="14"/>
        </w:rPr>
        <w:t xml:space="preserve">. </w:t>
      </w:r>
      <w:proofErr w:type="gramStart"/>
      <w:r w:rsidRPr="00D33D29">
        <w:rPr>
          <w:rFonts w:ascii="Verdana" w:hAnsi="Verdana" w:cstheme="minorHAnsi"/>
          <w:sz w:val="14"/>
          <w:szCs w:val="14"/>
        </w:rPr>
        <w:t>In the event that</w:t>
      </w:r>
      <w:proofErr w:type="gramEnd"/>
      <w:r w:rsidRPr="00D33D29">
        <w:rPr>
          <w:rFonts w:ascii="Verdana" w:hAnsi="Verdana" w:cstheme="minorHAnsi"/>
          <w:sz w:val="14"/>
          <w:szCs w:val="14"/>
        </w:rPr>
        <w:t xml:space="preserve"> the export or re-export of all or part of the Products or Services is subject to obtaining an export license, PROVIDER commits to apply to the competent authority, at no cost for CLIENT, for any license or authorization necessary to enable CLIENT to use the Products, Services and/or Deliverables and</w:t>
      </w:r>
      <w:r w:rsidR="00A438B7" w:rsidRPr="00D33D29">
        <w:rPr>
          <w:rFonts w:ascii="Verdana" w:hAnsi="Verdana" w:cstheme="minorHAnsi"/>
          <w:sz w:val="14"/>
          <w:szCs w:val="14"/>
        </w:rPr>
        <w:t>/or</w:t>
      </w:r>
      <w:r w:rsidRPr="00D33D29">
        <w:rPr>
          <w:rFonts w:ascii="Verdana" w:hAnsi="Verdana" w:cstheme="minorHAnsi"/>
          <w:sz w:val="14"/>
          <w:szCs w:val="14"/>
        </w:rPr>
        <w:t xml:space="preserve"> to deliver such to customers or to any final user. PROVIDER will provide CLIENT with a copy of said license or a certificate detailing the restrictions applicable to the export or re-export by CLIENT of any Product, Service and/or Deliverable to Third Parties. PROVIDER will refrain from transferring, by any mean whatsoever, information provided by CLIENT and identified as being subject to Export Control Applicable Laws to any person not </w:t>
      </w:r>
      <w:r w:rsidRPr="00D33D29">
        <w:rPr>
          <w:rFonts w:ascii="Verdana" w:hAnsi="Verdana" w:cstheme="minorHAnsi"/>
          <w:sz w:val="14"/>
          <w:szCs w:val="14"/>
        </w:rPr>
        <w:t>authorized to access such information.</w:t>
      </w:r>
      <w:r w:rsidR="00F949E7" w:rsidRPr="00D33D29">
        <w:rPr>
          <w:rFonts w:ascii="Verdana" w:hAnsi="Verdana" w:cstheme="minorHAnsi"/>
          <w:sz w:val="14"/>
          <w:szCs w:val="14"/>
        </w:rPr>
        <w:t xml:space="preserve"> </w:t>
      </w:r>
      <w:r w:rsidR="00894473" w:rsidRPr="00D33D29">
        <w:rPr>
          <w:rFonts w:ascii="Verdana" w:hAnsi="Verdana" w:cstheme="minorHAnsi"/>
          <w:sz w:val="14"/>
          <w:szCs w:val="14"/>
        </w:rPr>
        <w:t xml:space="preserve">Furthermore, </w:t>
      </w:r>
      <w:r w:rsidR="00C221F9" w:rsidRPr="00D33D29">
        <w:rPr>
          <w:rFonts w:ascii="Verdana" w:hAnsi="Verdana" w:cstheme="minorHAnsi"/>
          <w:sz w:val="14"/>
          <w:szCs w:val="14"/>
        </w:rPr>
        <w:t xml:space="preserve">pursuant to </w:t>
      </w:r>
      <w:r w:rsidR="007E12AF" w:rsidRPr="00D33D29">
        <w:rPr>
          <w:rFonts w:ascii="Verdana" w:hAnsi="Verdana" w:cstheme="minorHAnsi"/>
          <w:sz w:val="14"/>
          <w:szCs w:val="14"/>
        </w:rPr>
        <w:t xml:space="preserve">the </w:t>
      </w:r>
      <w:r w:rsidR="0073409A" w:rsidRPr="00D33D29">
        <w:rPr>
          <w:rFonts w:ascii="Verdana" w:hAnsi="Verdana" w:cstheme="minorHAnsi"/>
          <w:sz w:val="14"/>
          <w:szCs w:val="14"/>
        </w:rPr>
        <w:t>duty to</w:t>
      </w:r>
      <w:r w:rsidR="00D1480E" w:rsidRPr="00D33D29">
        <w:rPr>
          <w:rFonts w:ascii="Verdana" w:hAnsi="Verdana" w:cstheme="minorHAnsi"/>
          <w:sz w:val="14"/>
          <w:szCs w:val="14"/>
        </w:rPr>
        <w:t xml:space="preserve"> advice and</w:t>
      </w:r>
      <w:r w:rsidR="0073409A" w:rsidRPr="00D33D29">
        <w:rPr>
          <w:rFonts w:ascii="Verdana" w:hAnsi="Verdana" w:cstheme="minorHAnsi"/>
          <w:sz w:val="14"/>
          <w:szCs w:val="14"/>
        </w:rPr>
        <w:t xml:space="preserve"> </w:t>
      </w:r>
      <w:r w:rsidR="008E4363" w:rsidRPr="00D33D29">
        <w:rPr>
          <w:rFonts w:ascii="Verdana" w:hAnsi="Verdana" w:cstheme="minorHAnsi"/>
          <w:sz w:val="14"/>
          <w:szCs w:val="14"/>
        </w:rPr>
        <w:t>to</w:t>
      </w:r>
      <w:r w:rsidR="0073409A" w:rsidRPr="00D33D29">
        <w:rPr>
          <w:rFonts w:ascii="Verdana" w:hAnsi="Verdana" w:cstheme="minorHAnsi"/>
          <w:sz w:val="14"/>
          <w:szCs w:val="14"/>
        </w:rPr>
        <w:t xml:space="preserve"> warn </w:t>
      </w:r>
      <w:r w:rsidR="007E12AF" w:rsidRPr="00D33D29">
        <w:rPr>
          <w:rFonts w:ascii="Verdana" w:hAnsi="Verdana" w:cstheme="minorHAnsi"/>
          <w:sz w:val="14"/>
          <w:szCs w:val="14"/>
        </w:rPr>
        <w:t xml:space="preserve">that PROVIDER is bound to under the Order, PROVIDER </w:t>
      </w:r>
      <w:r w:rsidR="00894473" w:rsidRPr="00D33D29">
        <w:rPr>
          <w:rFonts w:ascii="Verdana" w:hAnsi="Verdana" w:cstheme="minorHAnsi"/>
          <w:sz w:val="14"/>
          <w:szCs w:val="14"/>
        </w:rPr>
        <w:t xml:space="preserve">undertakes to </w:t>
      </w:r>
      <w:r w:rsidR="00BC7EB3" w:rsidRPr="00D33D29">
        <w:rPr>
          <w:rFonts w:ascii="Verdana" w:hAnsi="Verdana" w:cstheme="minorHAnsi"/>
          <w:sz w:val="14"/>
          <w:szCs w:val="14"/>
        </w:rPr>
        <w:t>inform</w:t>
      </w:r>
      <w:r w:rsidR="00894473" w:rsidRPr="00D33D29">
        <w:rPr>
          <w:rFonts w:ascii="Verdana" w:hAnsi="Verdana" w:cstheme="minorHAnsi"/>
          <w:sz w:val="14"/>
          <w:szCs w:val="14"/>
        </w:rPr>
        <w:t xml:space="preserve"> CLIENT</w:t>
      </w:r>
      <w:r w:rsidR="007E12AF" w:rsidRPr="00D33D29">
        <w:rPr>
          <w:rFonts w:ascii="Verdana" w:hAnsi="Verdana" w:cstheme="minorHAnsi"/>
          <w:sz w:val="14"/>
          <w:szCs w:val="14"/>
        </w:rPr>
        <w:t xml:space="preserve"> of </w:t>
      </w:r>
      <w:r w:rsidR="00894473" w:rsidRPr="00D33D29">
        <w:rPr>
          <w:rFonts w:ascii="Verdana" w:hAnsi="Verdana" w:cstheme="minorHAnsi"/>
          <w:sz w:val="14"/>
          <w:szCs w:val="14"/>
        </w:rPr>
        <w:t xml:space="preserve">all </w:t>
      </w:r>
      <w:r w:rsidR="008E4363" w:rsidRPr="00D33D29">
        <w:rPr>
          <w:rFonts w:ascii="Verdana" w:hAnsi="Verdana" w:cstheme="minorHAnsi"/>
          <w:sz w:val="14"/>
          <w:szCs w:val="14"/>
        </w:rPr>
        <w:t>required</w:t>
      </w:r>
      <w:r w:rsidR="00CC26F4" w:rsidRPr="00D33D29">
        <w:rPr>
          <w:rFonts w:ascii="Verdana" w:hAnsi="Verdana" w:cstheme="minorHAnsi"/>
          <w:sz w:val="14"/>
          <w:szCs w:val="14"/>
        </w:rPr>
        <w:t xml:space="preserve"> </w:t>
      </w:r>
      <w:r w:rsidR="005B28A3" w:rsidRPr="00D33D29">
        <w:rPr>
          <w:rFonts w:ascii="Verdana" w:hAnsi="Verdana" w:cstheme="minorHAnsi"/>
          <w:sz w:val="14"/>
          <w:szCs w:val="14"/>
        </w:rPr>
        <w:t xml:space="preserve">actions and clearance operations that CLIENT </w:t>
      </w:r>
      <w:r w:rsidR="006B5FAF" w:rsidRPr="00D33D29">
        <w:rPr>
          <w:rFonts w:ascii="Verdana" w:hAnsi="Verdana" w:cstheme="minorHAnsi"/>
          <w:sz w:val="14"/>
          <w:szCs w:val="14"/>
        </w:rPr>
        <w:t>must carry out</w:t>
      </w:r>
      <w:r w:rsidR="001C532E" w:rsidRPr="00D33D29">
        <w:rPr>
          <w:rFonts w:ascii="Verdana" w:hAnsi="Verdana" w:cstheme="minorHAnsi"/>
          <w:sz w:val="14"/>
          <w:szCs w:val="14"/>
        </w:rPr>
        <w:t xml:space="preserve"> </w:t>
      </w:r>
      <w:r w:rsidR="00CC26F4" w:rsidRPr="00D33D29">
        <w:rPr>
          <w:rFonts w:ascii="Verdana" w:hAnsi="Verdana" w:cstheme="minorHAnsi"/>
          <w:sz w:val="14"/>
          <w:szCs w:val="14"/>
        </w:rPr>
        <w:t xml:space="preserve">under the Export Control Applicable Laws </w:t>
      </w:r>
      <w:r w:rsidR="00CE2A81" w:rsidRPr="00D33D29">
        <w:rPr>
          <w:rFonts w:ascii="Verdana" w:hAnsi="Verdana" w:cstheme="minorHAnsi"/>
          <w:sz w:val="14"/>
          <w:szCs w:val="14"/>
        </w:rPr>
        <w:t>re</w:t>
      </w:r>
      <w:r w:rsidR="00725C8E" w:rsidRPr="00D33D29">
        <w:rPr>
          <w:rFonts w:ascii="Verdana" w:hAnsi="Verdana" w:cstheme="minorHAnsi"/>
          <w:sz w:val="14"/>
          <w:szCs w:val="14"/>
        </w:rPr>
        <w:t>garding the</w:t>
      </w:r>
      <w:r w:rsidR="00894473" w:rsidRPr="00D33D29">
        <w:rPr>
          <w:rFonts w:ascii="Verdana" w:hAnsi="Verdana" w:cstheme="minorHAnsi"/>
          <w:sz w:val="14"/>
          <w:szCs w:val="14"/>
        </w:rPr>
        <w:t xml:space="preserve"> </w:t>
      </w:r>
      <w:r w:rsidR="00CC26F4" w:rsidRPr="00D33D29">
        <w:rPr>
          <w:rFonts w:ascii="Verdana" w:hAnsi="Verdana" w:cstheme="minorHAnsi"/>
          <w:sz w:val="14"/>
          <w:szCs w:val="14"/>
        </w:rPr>
        <w:t>Products or Services</w:t>
      </w:r>
      <w:r w:rsidR="00F6175B" w:rsidRPr="00D33D29">
        <w:rPr>
          <w:rFonts w:ascii="Verdana" w:hAnsi="Verdana" w:cstheme="minorHAnsi"/>
          <w:sz w:val="14"/>
          <w:szCs w:val="14"/>
        </w:rPr>
        <w:t xml:space="preserve"> and </w:t>
      </w:r>
      <w:r w:rsidR="00894473" w:rsidRPr="00D33D29">
        <w:rPr>
          <w:rFonts w:ascii="Verdana" w:hAnsi="Verdana" w:cstheme="minorHAnsi"/>
          <w:sz w:val="14"/>
          <w:szCs w:val="14"/>
        </w:rPr>
        <w:t xml:space="preserve">to </w:t>
      </w:r>
      <w:r w:rsidR="00F6175B" w:rsidRPr="00D33D29">
        <w:rPr>
          <w:rFonts w:ascii="Verdana" w:hAnsi="Verdana" w:cstheme="minorHAnsi"/>
          <w:sz w:val="14"/>
          <w:szCs w:val="14"/>
        </w:rPr>
        <w:t xml:space="preserve">provide </w:t>
      </w:r>
      <w:r w:rsidR="00CD44C0" w:rsidRPr="00D33D29">
        <w:rPr>
          <w:rFonts w:ascii="Verdana" w:hAnsi="Verdana" w:cstheme="minorHAnsi"/>
          <w:sz w:val="14"/>
          <w:szCs w:val="14"/>
        </w:rPr>
        <w:t xml:space="preserve">it with </w:t>
      </w:r>
      <w:r w:rsidR="009E608E" w:rsidRPr="00D33D29">
        <w:rPr>
          <w:rFonts w:ascii="Verdana" w:hAnsi="Verdana" w:cstheme="minorHAnsi"/>
          <w:sz w:val="14"/>
          <w:szCs w:val="14"/>
        </w:rPr>
        <w:t xml:space="preserve">all </w:t>
      </w:r>
      <w:r w:rsidR="00454E3A" w:rsidRPr="00D33D29">
        <w:rPr>
          <w:rFonts w:ascii="Verdana" w:hAnsi="Verdana" w:cstheme="minorHAnsi"/>
          <w:sz w:val="14"/>
          <w:szCs w:val="14"/>
        </w:rPr>
        <w:t>necessary documentation</w:t>
      </w:r>
      <w:r w:rsidR="0085661D" w:rsidRPr="00D33D29">
        <w:rPr>
          <w:rFonts w:ascii="Verdana" w:hAnsi="Verdana" w:cstheme="minorHAnsi"/>
          <w:sz w:val="14"/>
          <w:szCs w:val="14"/>
        </w:rPr>
        <w:t xml:space="preserve"> together with any</w:t>
      </w:r>
      <w:r w:rsidR="00DF743B" w:rsidRPr="00D33D29">
        <w:rPr>
          <w:rFonts w:ascii="Verdana" w:hAnsi="Verdana" w:cstheme="minorHAnsi"/>
          <w:sz w:val="14"/>
          <w:szCs w:val="14"/>
        </w:rPr>
        <w:t xml:space="preserve"> </w:t>
      </w:r>
      <w:r w:rsidR="005D5F51" w:rsidRPr="00D33D29">
        <w:rPr>
          <w:rFonts w:ascii="Verdana" w:hAnsi="Verdana" w:cstheme="minorHAnsi"/>
          <w:sz w:val="14"/>
          <w:szCs w:val="14"/>
        </w:rPr>
        <w:t>reasonable assistance.</w:t>
      </w:r>
    </w:p>
    <w:p w14:paraId="2B7AFC3F" w14:textId="2B6773C4" w:rsidR="00B21DFF" w:rsidRPr="00B21DFF" w:rsidRDefault="00B21DFF" w:rsidP="00C5566E">
      <w:pPr>
        <w:pStyle w:val="Paragraphedeliste"/>
        <w:numPr>
          <w:ilvl w:val="0"/>
          <w:numId w:val="23"/>
        </w:numPr>
        <w:tabs>
          <w:tab w:val="left" w:pos="284"/>
          <w:tab w:val="right" w:pos="426"/>
        </w:tabs>
        <w:spacing w:after="80" w:line="240" w:lineRule="auto"/>
        <w:ind w:left="0" w:firstLine="0"/>
        <w:contextualSpacing w:val="0"/>
        <w:rPr>
          <w:rFonts w:ascii="Verdana" w:hAnsi="Verdana" w:cstheme="minorHAnsi"/>
          <w:sz w:val="14"/>
          <w:szCs w:val="14"/>
        </w:rPr>
      </w:pPr>
      <w:r>
        <w:rPr>
          <w:rFonts w:ascii="Verdana" w:hAnsi="Verdana" w:cstheme="minorHAnsi"/>
          <w:b/>
          <w:bCs/>
          <w:sz w:val="14"/>
          <w:szCs w:val="14"/>
        </w:rPr>
        <w:t>Survival</w:t>
      </w:r>
      <w:r w:rsidRPr="00B21DFF">
        <w:rPr>
          <w:rFonts w:ascii="Verdana" w:hAnsi="Verdana" w:cstheme="minorHAnsi"/>
          <w:b/>
          <w:bCs/>
          <w:sz w:val="14"/>
          <w:szCs w:val="14"/>
        </w:rPr>
        <w:t xml:space="preserve">. </w:t>
      </w:r>
      <w:r w:rsidRPr="00B21DFF">
        <w:rPr>
          <w:rFonts w:ascii="Verdana" w:hAnsi="Verdana" w:cstheme="minorHAnsi"/>
          <w:sz w:val="14"/>
          <w:szCs w:val="14"/>
        </w:rPr>
        <w:t xml:space="preserve">The </w:t>
      </w:r>
      <w:r w:rsidR="00484D72">
        <w:rPr>
          <w:rFonts w:ascii="Verdana" w:hAnsi="Verdana" w:cstheme="minorHAnsi"/>
          <w:sz w:val="14"/>
          <w:szCs w:val="14"/>
        </w:rPr>
        <w:t xml:space="preserve">obligations of the Parties under the articles </w:t>
      </w:r>
      <w:r w:rsidR="00484D72" w:rsidRPr="000064C1">
        <w:rPr>
          <w:rFonts w:ascii="Verdana" w:hAnsi="Verdana" w:cstheme="minorHAnsi"/>
          <w:i/>
          <w:iCs/>
          <w:sz w:val="14"/>
          <w:szCs w:val="14"/>
        </w:rPr>
        <w:t>“Term”</w:t>
      </w:r>
      <w:r w:rsidR="00484D72">
        <w:rPr>
          <w:rFonts w:ascii="Verdana" w:hAnsi="Verdana" w:cstheme="minorHAnsi"/>
          <w:sz w:val="14"/>
          <w:szCs w:val="14"/>
        </w:rPr>
        <w:t xml:space="preserve">, </w:t>
      </w:r>
      <w:r w:rsidR="00484D72" w:rsidRPr="000064C1">
        <w:rPr>
          <w:rFonts w:ascii="Verdana" w:hAnsi="Verdana" w:cstheme="minorHAnsi"/>
          <w:i/>
          <w:iCs/>
          <w:sz w:val="14"/>
          <w:szCs w:val="14"/>
        </w:rPr>
        <w:t>“Termination”</w:t>
      </w:r>
      <w:r w:rsidR="00484D72">
        <w:rPr>
          <w:rFonts w:ascii="Verdana" w:hAnsi="Verdana" w:cstheme="minorHAnsi"/>
          <w:sz w:val="14"/>
          <w:szCs w:val="14"/>
        </w:rPr>
        <w:t xml:space="preserve">, </w:t>
      </w:r>
      <w:r w:rsidR="00484D72" w:rsidRPr="000064C1">
        <w:rPr>
          <w:rFonts w:ascii="Verdana" w:hAnsi="Verdana" w:cstheme="minorHAnsi"/>
          <w:i/>
          <w:iCs/>
          <w:sz w:val="14"/>
          <w:szCs w:val="14"/>
        </w:rPr>
        <w:t>“Liability”</w:t>
      </w:r>
      <w:r w:rsidR="00484D72">
        <w:rPr>
          <w:rFonts w:ascii="Verdana" w:hAnsi="Verdana" w:cstheme="minorHAnsi"/>
          <w:sz w:val="14"/>
          <w:szCs w:val="14"/>
        </w:rPr>
        <w:t xml:space="preserve">, </w:t>
      </w:r>
      <w:r w:rsidR="00484D72" w:rsidRPr="000064C1">
        <w:rPr>
          <w:rFonts w:ascii="Verdana" w:hAnsi="Verdana" w:cstheme="minorHAnsi"/>
          <w:i/>
          <w:iCs/>
          <w:sz w:val="14"/>
          <w:szCs w:val="14"/>
        </w:rPr>
        <w:t>“Insurance”</w:t>
      </w:r>
      <w:r w:rsidR="00484D72">
        <w:rPr>
          <w:rFonts w:ascii="Verdana" w:hAnsi="Verdana" w:cstheme="minorHAnsi"/>
          <w:sz w:val="14"/>
          <w:szCs w:val="14"/>
        </w:rPr>
        <w:t xml:space="preserve">, </w:t>
      </w:r>
      <w:r w:rsidR="00484D72" w:rsidRPr="000064C1">
        <w:rPr>
          <w:rFonts w:ascii="Verdana" w:hAnsi="Verdana" w:cstheme="minorHAnsi"/>
          <w:i/>
          <w:iCs/>
          <w:sz w:val="14"/>
          <w:szCs w:val="14"/>
        </w:rPr>
        <w:t>“Audit”</w:t>
      </w:r>
      <w:r w:rsidR="00484D72">
        <w:rPr>
          <w:rFonts w:ascii="Verdana" w:hAnsi="Verdana" w:cstheme="minorHAnsi"/>
          <w:sz w:val="14"/>
          <w:szCs w:val="14"/>
        </w:rPr>
        <w:t xml:space="preserve">, </w:t>
      </w:r>
      <w:r w:rsidR="00484D72" w:rsidRPr="000064C1">
        <w:rPr>
          <w:rFonts w:ascii="Verdana" w:hAnsi="Verdana" w:cstheme="minorHAnsi"/>
          <w:i/>
          <w:iCs/>
          <w:sz w:val="14"/>
          <w:szCs w:val="14"/>
        </w:rPr>
        <w:t>“Confidentiality”</w:t>
      </w:r>
      <w:r w:rsidR="00844439" w:rsidRPr="000064C1">
        <w:rPr>
          <w:rFonts w:ascii="Verdana" w:hAnsi="Verdana" w:cstheme="minorHAnsi"/>
          <w:i/>
          <w:iCs/>
          <w:sz w:val="14"/>
          <w:szCs w:val="14"/>
        </w:rPr>
        <w:t>,</w:t>
      </w:r>
      <w:r w:rsidR="00844439">
        <w:rPr>
          <w:rFonts w:ascii="Verdana" w:hAnsi="Verdana" w:cstheme="minorHAnsi"/>
          <w:sz w:val="14"/>
          <w:szCs w:val="14"/>
        </w:rPr>
        <w:t xml:space="preserve"> </w:t>
      </w:r>
      <w:r w:rsidR="00844439" w:rsidRPr="000064C1">
        <w:rPr>
          <w:rFonts w:ascii="Verdana" w:hAnsi="Verdana" w:cstheme="minorHAnsi"/>
          <w:i/>
          <w:iCs/>
          <w:sz w:val="14"/>
          <w:szCs w:val="14"/>
        </w:rPr>
        <w:t xml:space="preserve">“Intellectual </w:t>
      </w:r>
      <w:r w:rsidR="00535105">
        <w:rPr>
          <w:rFonts w:ascii="Verdana" w:hAnsi="Verdana" w:cstheme="minorHAnsi"/>
          <w:i/>
          <w:iCs/>
          <w:sz w:val="14"/>
          <w:szCs w:val="14"/>
        </w:rPr>
        <w:t>p</w:t>
      </w:r>
      <w:r w:rsidR="00844439" w:rsidRPr="000064C1">
        <w:rPr>
          <w:rFonts w:ascii="Verdana" w:hAnsi="Verdana" w:cstheme="minorHAnsi"/>
          <w:i/>
          <w:iCs/>
          <w:sz w:val="14"/>
          <w:szCs w:val="14"/>
        </w:rPr>
        <w:t>roperty”</w:t>
      </w:r>
      <w:r w:rsidR="000F5C54">
        <w:rPr>
          <w:rFonts w:ascii="Verdana" w:hAnsi="Verdana" w:cstheme="minorHAnsi"/>
          <w:sz w:val="14"/>
          <w:szCs w:val="14"/>
        </w:rPr>
        <w:t xml:space="preserve">, </w:t>
      </w:r>
      <w:r w:rsidR="000F5C54" w:rsidRPr="000064C1">
        <w:rPr>
          <w:rFonts w:ascii="Verdana" w:hAnsi="Verdana" w:cstheme="minorHAnsi"/>
          <w:i/>
          <w:iCs/>
          <w:sz w:val="14"/>
          <w:szCs w:val="14"/>
        </w:rPr>
        <w:t>“Information security and quality measures”</w:t>
      </w:r>
      <w:r w:rsidR="000F5C54">
        <w:rPr>
          <w:rFonts w:ascii="Verdana" w:hAnsi="Verdana" w:cstheme="minorHAnsi"/>
          <w:sz w:val="14"/>
          <w:szCs w:val="14"/>
        </w:rPr>
        <w:t xml:space="preserve">, </w:t>
      </w:r>
      <w:r w:rsidR="000F5C54" w:rsidRPr="000064C1">
        <w:rPr>
          <w:rFonts w:ascii="Verdana" w:hAnsi="Verdana" w:cstheme="minorHAnsi"/>
          <w:i/>
          <w:iCs/>
          <w:sz w:val="14"/>
          <w:szCs w:val="14"/>
        </w:rPr>
        <w:t>“Pharmacovigilance”</w:t>
      </w:r>
      <w:r w:rsidR="000F5C54">
        <w:rPr>
          <w:rFonts w:ascii="Verdana" w:hAnsi="Verdana" w:cstheme="minorHAnsi"/>
          <w:sz w:val="14"/>
          <w:szCs w:val="14"/>
        </w:rPr>
        <w:t xml:space="preserve">, </w:t>
      </w:r>
      <w:r w:rsidR="000F5C54" w:rsidRPr="000064C1">
        <w:rPr>
          <w:rFonts w:ascii="Verdana" w:hAnsi="Verdana" w:cstheme="minorHAnsi"/>
          <w:i/>
          <w:iCs/>
          <w:sz w:val="14"/>
          <w:szCs w:val="14"/>
        </w:rPr>
        <w:t>“Warranties”</w:t>
      </w:r>
      <w:r w:rsidR="000F5C54">
        <w:rPr>
          <w:rFonts w:ascii="Verdana" w:hAnsi="Verdana" w:cstheme="minorHAnsi"/>
          <w:sz w:val="14"/>
          <w:szCs w:val="14"/>
        </w:rPr>
        <w:t xml:space="preserve">, </w:t>
      </w:r>
      <w:r w:rsidR="000F5C54" w:rsidRPr="000064C1">
        <w:rPr>
          <w:rFonts w:ascii="Verdana" w:hAnsi="Verdana" w:cstheme="minorHAnsi"/>
          <w:i/>
          <w:iCs/>
          <w:sz w:val="14"/>
          <w:szCs w:val="14"/>
        </w:rPr>
        <w:t>“Spare parts”</w:t>
      </w:r>
      <w:r w:rsidR="000F5C54">
        <w:rPr>
          <w:rFonts w:ascii="Verdana" w:hAnsi="Verdana" w:cstheme="minorHAnsi"/>
          <w:sz w:val="14"/>
          <w:szCs w:val="14"/>
        </w:rPr>
        <w:t xml:space="preserve">, </w:t>
      </w:r>
      <w:r w:rsidR="000F5C54" w:rsidRPr="000064C1">
        <w:rPr>
          <w:rFonts w:ascii="Verdana" w:hAnsi="Verdana" w:cstheme="minorHAnsi"/>
          <w:i/>
          <w:iCs/>
          <w:sz w:val="14"/>
          <w:szCs w:val="14"/>
        </w:rPr>
        <w:t>“Personal Data Protection”</w:t>
      </w:r>
      <w:r w:rsidR="000F5C54">
        <w:rPr>
          <w:rFonts w:ascii="Verdana" w:hAnsi="Verdana" w:cstheme="minorHAnsi"/>
          <w:sz w:val="14"/>
          <w:szCs w:val="14"/>
        </w:rPr>
        <w:t xml:space="preserve">, </w:t>
      </w:r>
      <w:r w:rsidR="00C755D2" w:rsidRPr="00C755D2">
        <w:rPr>
          <w:rFonts w:ascii="Verdana" w:hAnsi="Verdana" w:cstheme="minorHAnsi"/>
          <w:i/>
          <w:iCs/>
          <w:sz w:val="14"/>
          <w:szCs w:val="14"/>
        </w:rPr>
        <w:t>“</w:t>
      </w:r>
      <w:r w:rsidR="000F5C54" w:rsidRPr="000064C1">
        <w:rPr>
          <w:rFonts w:ascii="Verdana" w:hAnsi="Verdana" w:cstheme="minorHAnsi"/>
          <w:i/>
          <w:iCs/>
          <w:sz w:val="14"/>
          <w:szCs w:val="14"/>
        </w:rPr>
        <w:t>Misc</w:t>
      </w:r>
      <w:r w:rsidR="004C5793" w:rsidRPr="000064C1">
        <w:rPr>
          <w:rFonts w:ascii="Verdana" w:hAnsi="Verdana" w:cstheme="minorHAnsi"/>
          <w:i/>
          <w:iCs/>
          <w:sz w:val="14"/>
          <w:szCs w:val="14"/>
        </w:rPr>
        <w:t>ellaneous”</w:t>
      </w:r>
      <w:r w:rsidR="004C5793">
        <w:rPr>
          <w:rFonts w:ascii="Verdana" w:hAnsi="Verdana" w:cstheme="minorHAnsi"/>
          <w:sz w:val="14"/>
          <w:szCs w:val="14"/>
        </w:rPr>
        <w:t xml:space="preserve"> and </w:t>
      </w:r>
      <w:r w:rsidR="004C5793" w:rsidRPr="000064C1">
        <w:rPr>
          <w:rFonts w:ascii="Verdana" w:hAnsi="Verdana" w:cstheme="minorHAnsi"/>
          <w:i/>
          <w:iCs/>
          <w:sz w:val="14"/>
          <w:szCs w:val="14"/>
        </w:rPr>
        <w:t>“Governing law and dispute resolution”</w:t>
      </w:r>
      <w:r w:rsidR="009E0206">
        <w:rPr>
          <w:rFonts w:ascii="Verdana" w:hAnsi="Verdana" w:cstheme="minorHAnsi"/>
          <w:sz w:val="14"/>
          <w:szCs w:val="14"/>
        </w:rPr>
        <w:t>, and those provisions which by their sense and context are intended to survive, shall so survive any termination or expiration of the Order.</w:t>
      </w:r>
    </w:p>
    <w:p w14:paraId="459D535D" w14:textId="6428B107" w:rsidR="00B650C9" w:rsidRPr="00A32960" w:rsidRDefault="00B650C9" w:rsidP="00C5566E">
      <w:pPr>
        <w:tabs>
          <w:tab w:val="left" w:pos="567"/>
        </w:tabs>
        <w:spacing w:after="80" w:line="240" w:lineRule="auto"/>
        <w:rPr>
          <w:rFonts w:ascii="Georgia" w:hAnsi="Georgia" w:cstheme="minorHAnsi"/>
          <w:b/>
          <w:bCs/>
          <w:color w:val="7A00E6"/>
          <w:sz w:val="16"/>
          <w:szCs w:val="16"/>
          <w:u w:val="single"/>
        </w:rPr>
      </w:pPr>
      <w:r w:rsidRPr="00A32960">
        <w:rPr>
          <w:rFonts w:ascii="Georgia" w:hAnsi="Georgia" w:cstheme="minorHAnsi"/>
          <w:b/>
          <w:bCs/>
          <w:color w:val="7A00E6"/>
          <w:sz w:val="16"/>
          <w:szCs w:val="16"/>
          <w:u w:val="single"/>
        </w:rPr>
        <w:t xml:space="preserve">ARTICLE 15. </w:t>
      </w:r>
      <w:r w:rsidR="002D12EF" w:rsidRPr="00A32960">
        <w:rPr>
          <w:rFonts w:ascii="Georgia" w:hAnsi="Georgia" w:cstheme="minorHAnsi"/>
          <w:b/>
          <w:bCs/>
          <w:color w:val="7A00E6"/>
          <w:sz w:val="16"/>
          <w:szCs w:val="16"/>
          <w:u w:val="single"/>
        </w:rPr>
        <w:t>GOVERNING LAW AND DISPUTE RESOLUTION</w:t>
      </w:r>
    </w:p>
    <w:p w14:paraId="466C9086" w14:textId="77777777" w:rsidR="009A182B" w:rsidRDefault="009D233C" w:rsidP="00C5566E">
      <w:pPr>
        <w:pStyle w:val="Paragraphedeliste"/>
        <w:numPr>
          <w:ilvl w:val="1"/>
          <w:numId w:val="27"/>
        </w:numPr>
        <w:tabs>
          <w:tab w:val="left" w:pos="284"/>
          <w:tab w:val="right" w:pos="426"/>
        </w:tabs>
        <w:spacing w:after="80" w:line="240" w:lineRule="auto"/>
        <w:ind w:left="0" w:firstLine="0"/>
        <w:contextualSpacing w:val="0"/>
        <w:rPr>
          <w:rFonts w:ascii="Verdana" w:hAnsi="Verdana" w:cstheme="minorHAnsi"/>
          <w:sz w:val="14"/>
          <w:szCs w:val="14"/>
        </w:rPr>
      </w:pPr>
      <w:r w:rsidRPr="00D33D29">
        <w:rPr>
          <w:rFonts w:ascii="Verdana" w:hAnsi="Verdana" w:cstheme="minorHAnsi"/>
          <w:b/>
          <w:bCs/>
          <w:sz w:val="14"/>
          <w:szCs w:val="14"/>
        </w:rPr>
        <w:t>Governing law.</w:t>
      </w:r>
      <w:r w:rsidRPr="00D33D29">
        <w:rPr>
          <w:rFonts w:ascii="Verdana" w:hAnsi="Verdana" w:cstheme="minorHAnsi"/>
          <w:sz w:val="14"/>
          <w:szCs w:val="14"/>
        </w:rPr>
        <w:t xml:space="preserve"> </w:t>
      </w:r>
      <w:r w:rsidR="7989DA35" w:rsidRPr="00D33D29">
        <w:rPr>
          <w:rFonts w:ascii="Verdana" w:hAnsi="Verdana" w:cstheme="minorHAnsi"/>
          <w:sz w:val="14"/>
          <w:szCs w:val="14"/>
        </w:rPr>
        <w:t xml:space="preserve">This Order and all matters related thereto or arising therefrom, including, without limitation, the dispute resolution clause set forth thereafter, </w:t>
      </w:r>
      <w:r w:rsidR="00B64AA3" w:rsidRPr="00D33D29">
        <w:rPr>
          <w:rFonts w:ascii="Verdana" w:hAnsi="Verdana" w:cstheme="minorHAnsi"/>
          <w:sz w:val="14"/>
          <w:szCs w:val="14"/>
        </w:rPr>
        <w:t xml:space="preserve">will </w:t>
      </w:r>
      <w:r w:rsidR="7989DA35" w:rsidRPr="00D33D29">
        <w:rPr>
          <w:rFonts w:ascii="Verdana" w:hAnsi="Verdana" w:cstheme="minorHAnsi"/>
          <w:sz w:val="14"/>
          <w:szCs w:val="14"/>
        </w:rPr>
        <w:t>be governed and construed according to the substantive laws of France, without respect to its conflict of law provisions.</w:t>
      </w:r>
    </w:p>
    <w:p w14:paraId="35F6950F" w14:textId="77777777" w:rsidR="00585E39" w:rsidRDefault="001A5277" w:rsidP="00C5566E">
      <w:pPr>
        <w:pStyle w:val="Paragraphedeliste"/>
        <w:tabs>
          <w:tab w:val="left" w:pos="284"/>
          <w:tab w:val="right" w:pos="426"/>
        </w:tabs>
        <w:spacing w:after="80" w:line="240" w:lineRule="auto"/>
        <w:ind w:left="0"/>
        <w:contextualSpacing w:val="0"/>
        <w:rPr>
          <w:rFonts w:ascii="Verdana" w:hAnsi="Verdana" w:cstheme="minorHAnsi"/>
          <w:sz w:val="14"/>
          <w:szCs w:val="14"/>
        </w:rPr>
      </w:pPr>
      <w:r w:rsidRPr="009A182B">
        <w:rPr>
          <w:rFonts w:ascii="Verdana" w:hAnsi="Verdana" w:cstheme="minorHAnsi"/>
          <w:sz w:val="14"/>
          <w:szCs w:val="14"/>
        </w:rPr>
        <w:t xml:space="preserve">The Parties </w:t>
      </w:r>
      <w:r w:rsidR="007460D4" w:rsidRPr="009A182B">
        <w:rPr>
          <w:rFonts w:ascii="Verdana" w:hAnsi="Verdana" w:cstheme="minorHAnsi"/>
          <w:sz w:val="14"/>
          <w:szCs w:val="14"/>
        </w:rPr>
        <w:t xml:space="preserve">expressly </w:t>
      </w:r>
      <w:r w:rsidRPr="009A182B">
        <w:rPr>
          <w:rFonts w:ascii="Verdana" w:hAnsi="Verdana" w:cstheme="minorHAnsi"/>
          <w:sz w:val="14"/>
          <w:szCs w:val="14"/>
        </w:rPr>
        <w:t xml:space="preserve">agree to entirely exclude </w:t>
      </w:r>
      <w:r w:rsidR="00B64AA3" w:rsidRPr="009A182B">
        <w:rPr>
          <w:rFonts w:ascii="Verdana" w:hAnsi="Verdana" w:cstheme="minorHAnsi"/>
          <w:sz w:val="14"/>
          <w:szCs w:val="14"/>
        </w:rPr>
        <w:t xml:space="preserve">the </w:t>
      </w:r>
      <w:r w:rsidRPr="009A182B">
        <w:rPr>
          <w:rFonts w:ascii="Verdana" w:hAnsi="Verdana" w:cstheme="minorHAnsi"/>
          <w:sz w:val="14"/>
          <w:szCs w:val="14"/>
        </w:rPr>
        <w:t>application of the United Nations Convention on Contracts for the International Sale of Goods signed in Vienna on 11 April 1980.</w:t>
      </w:r>
    </w:p>
    <w:p w14:paraId="45589BA0" w14:textId="341F75CA" w:rsidR="009D233C" w:rsidRPr="00585E39" w:rsidRDefault="000D42E0" w:rsidP="00C5566E">
      <w:pPr>
        <w:pStyle w:val="Paragraphedeliste"/>
        <w:numPr>
          <w:ilvl w:val="1"/>
          <w:numId w:val="27"/>
        </w:numPr>
        <w:tabs>
          <w:tab w:val="left" w:pos="284"/>
          <w:tab w:val="right" w:pos="426"/>
        </w:tabs>
        <w:spacing w:after="80" w:line="240" w:lineRule="auto"/>
        <w:ind w:left="0" w:firstLine="0"/>
        <w:contextualSpacing w:val="0"/>
        <w:rPr>
          <w:rFonts w:ascii="Verdana" w:hAnsi="Verdana" w:cstheme="minorHAnsi"/>
          <w:sz w:val="14"/>
          <w:szCs w:val="14"/>
        </w:rPr>
      </w:pPr>
      <w:r w:rsidRPr="00585E39">
        <w:rPr>
          <w:rFonts w:ascii="Verdana" w:hAnsi="Verdana" w:cstheme="minorHAnsi"/>
          <w:b/>
          <w:bCs/>
          <w:sz w:val="14"/>
          <w:szCs w:val="14"/>
        </w:rPr>
        <w:t>Dispute resolution.</w:t>
      </w:r>
      <w:r w:rsidRPr="00585E39">
        <w:rPr>
          <w:rFonts w:ascii="Verdana" w:hAnsi="Verdana" w:cstheme="minorHAnsi"/>
          <w:sz w:val="14"/>
          <w:szCs w:val="14"/>
        </w:rPr>
        <w:t xml:space="preserve"> In the event of any dispute arising out or in connection with the Order, the Parties, pursuant to Article 750-1 of the Civil Procedure Code, will first attempt in good faith to resolve as promptly as possible such dispute amicably. To this end, </w:t>
      </w:r>
      <w:r w:rsidR="002B79B7" w:rsidRPr="00585E39">
        <w:rPr>
          <w:rFonts w:ascii="Verdana" w:hAnsi="Verdana" w:cstheme="minorHAnsi"/>
          <w:sz w:val="14"/>
          <w:szCs w:val="14"/>
        </w:rPr>
        <w:t xml:space="preserve">the Parties </w:t>
      </w:r>
      <w:r w:rsidRPr="00585E39">
        <w:rPr>
          <w:rFonts w:ascii="Verdana" w:hAnsi="Verdana" w:cstheme="minorHAnsi"/>
          <w:sz w:val="14"/>
          <w:szCs w:val="14"/>
        </w:rPr>
        <w:t xml:space="preserve">may consult CLIENT’s internal mediator via </w:t>
      </w:r>
      <w:hyperlink r:id="rId19" w:history="1">
        <w:r w:rsidRPr="00585E39">
          <w:rPr>
            <w:rStyle w:val="Lienhypertexte"/>
            <w:rFonts w:ascii="Verdana" w:hAnsi="Verdana" w:cstheme="minorHAnsi"/>
            <w:sz w:val="14"/>
            <w:szCs w:val="14"/>
          </w:rPr>
          <w:t>https://www.sanofi.com/en/contact/</w:t>
        </w:r>
      </w:hyperlink>
      <w:r w:rsidRPr="00585E39">
        <w:rPr>
          <w:rFonts w:ascii="Verdana" w:hAnsi="Verdana" w:cstheme="minorHAnsi"/>
          <w:sz w:val="14"/>
          <w:szCs w:val="14"/>
        </w:rPr>
        <w:t xml:space="preserve"> to inform the mediator of the situation and to find an amicable solution. During the mediation period and as a part of handling any dispute, the Parties </w:t>
      </w:r>
      <w:r w:rsidR="00B1779B" w:rsidRPr="00585E39">
        <w:rPr>
          <w:rFonts w:ascii="Verdana" w:hAnsi="Verdana" w:cstheme="minorHAnsi"/>
          <w:sz w:val="14"/>
          <w:szCs w:val="14"/>
        </w:rPr>
        <w:t xml:space="preserve">will </w:t>
      </w:r>
      <w:r w:rsidRPr="00585E39">
        <w:rPr>
          <w:rFonts w:ascii="Verdana" w:hAnsi="Verdana" w:cstheme="minorHAnsi"/>
          <w:sz w:val="14"/>
          <w:szCs w:val="14"/>
        </w:rPr>
        <w:t>make their best</w:t>
      </w:r>
      <w:r w:rsidR="002452C4" w:rsidRPr="00585E39">
        <w:rPr>
          <w:rFonts w:ascii="Verdana" w:hAnsi="Verdana" w:cstheme="minorHAnsi"/>
          <w:sz w:val="14"/>
          <w:szCs w:val="14"/>
        </w:rPr>
        <w:t>s</w:t>
      </w:r>
      <w:r w:rsidRPr="00585E39">
        <w:rPr>
          <w:rFonts w:ascii="Verdana" w:hAnsi="Verdana" w:cstheme="minorHAnsi"/>
          <w:sz w:val="14"/>
          <w:szCs w:val="14"/>
        </w:rPr>
        <w:t xml:space="preserve"> effort to reduce the financial consequences to them.</w:t>
      </w:r>
      <w:r w:rsidR="002F297B" w:rsidRPr="00585E39">
        <w:rPr>
          <w:rFonts w:ascii="Verdana" w:hAnsi="Verdana" w:cstheme="minorHAnsi"/>
          <w:sz w:val="14"/>
          <w:szCs w:val="14"/>
        </w:rPr>
        <w:t xml:space="preserve"> </w:t>
      </w:r>
      <w:r w:rsidRPr="00585E39">
        <w:rPr>
          <w:rFonts w:ascii="Verdana" w:hAnsi="Verdana" w:cstheme="minorHAnsi"/>
          <w:sz w:val="14"/>
          <w:szCs w:val="14"/>
        </w:rPr>
        <w:t xml:space="preserve">If the dispute or any part thereof is not satisfactorily resolved amicably in accordance with the process set out above within thirty (30) Days after the Notice of </w:t>
      </w:r>
      <w:r w:rsidR="00B1779B" w:rsidRPr="00585E39">
        <w:rPr>
          <w:rFonts w:ascii="Verdana" w:hAnsi="Verdana" w:cstheme="minorHAnsi"/>
          <w:sz w:val="14"/>
          <w:szCs w:val="14"/>
        </w:rPr>
        <w:t>either</w:t>
      </w:r>
      <w:r w:rsidRPr="00585E39">
        <w:rPr>
          <w:rFonts w:ascii="Verdana" w:hAnsi="Verdana" w:cstheme="minorHAnsi"/>
          <w:sz w:val="14"/>
          <w:szCs w:val="14"/>
        </w:rPr>
        <w:t xml:space="preserve"> Party, such dispute </w:t>
      </w:r>
      <w:r w:rsidR="00F66515" w:rsidRPr="00585E39">
        <w:rPr>
          <w:rFonts w:ascii="Verdana" w:hAnsi="Verdana" w:cstheme="minorHAnsi"/>
          <w:sz w:val="14"/>
          <w:szCs w:val="14"/>
        </w:rPr>
        <w:t>will</w:t>
      </w:r>
      <w:r w:rsidR="00161CBB" w:rsidRPr="00585E39">
        <w:rPr>
          <w:rFonts w:ascii="Verdana" w:hAnsi="Verdana" w:cstheme="minorHAnsi"/>
          <w:sz w:val="14"/>
          <w:szCs w:val="14"/>
        </w:rPr>
        <w:t xml:space="preserve"> </w:t>
      </w:r>
      <w:r w:rsidRPr="00585E39">
        <w:rPr>
          <w:rFonts w:ascii="Verdana" w:hAnsi="Verdana" w:cstheme="minorHAnsi"/>
          <w:sz w:val="14"/>
          <w:szCs w:val="14"/>
        </w:rPr>
        <w:t xml:space="preserve">be finally </w:t>
      </w:r>
      <w:r w:rsidR="00B1779B" w:rsidRPr="00585E39">
        <w:rPr>
          <w:rFonts w:ascii="Verdana" w:hAnsi="Verdana" w:cstheme="minorHAnsi"/>
          <w:sz w:val="14"/>
          <w:szCs w:val="14"/>
        </w:rPr>
        <w:t xml:space="preserve">and </w:t>
      </w:r>
      <w:r w:rsidRPr="00585E39">
        <w:rPr>
          <w:rFonts w:ascii="Verdana" w:hAnsi="Verdana" w:cstheme="minorHAnsi"/>
          <w:sz w:val="14"/>
          <w:szCs w:val="14"/>
        </w:rPr>
        <w:t>exclusively settled by the courts of Paris (France).</w:t>
      </w:r>
    </w:p>
    <w:sectPr w:rsidR="009D233C" w:rsidRPr="00585E39" w:rsidSect="00F1037C">
      <w:type w:val="continuous"/>
      <w:pgSz w:w="12240" w:h="15840" w:code="1"/>
      <w:pgMar w:top="284" w:right="284" w:bottom="426" w:left="284" w:header="0" w:footer="125" w:gutter="0"/>
      <w:cols w:num="2" w:space="2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D87B" w14:textId="77777777" w:rsidR="00543FB3" w:rsidRDefault="00543FB3" w:rsidP="00F4785A">
      <w:pPr>
        <w:spacing w:after="0" w:line="240" w:lineRule="auto"/>
      </w:pPr>
      <w:r>
        <w:separator/>
      </w:r>
    </w:p>
  </w:endnote>
  <w:endnote w:type="continuationSeparator" w:id="0">
    <w:p w14:paraId="63D424A1" w14:textId="77777777" w:rsidR="00543FB3" w:rsidRDefault="00543FB3" w:rsidP="00F4785A">
      <w:pPr>
        <w:spacing w:after="0" w:line="240" w:lineRule="auto"/>
      </w:pPr>
      <w:r>
        <w:continuationSeparator/>
      </w:r>
    </w:p>
  </w:endnote>
  <w:endnote w:type="continuationNotice" w:id="1">
    <w:p w14:paraId="52804A66" w14:textId="77777777" w:rsidR="00543FB3" w:rsidRDefault="00543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0"/>
        <w:szCs w:val="10"/>
      </w:rPr>
      <w:id w:val="1690171215"/>
      <w:docPartObj>
        <w:docPartGallery w:val="Page Numbers (Bottom of Page)"/>
        <w:docPartUnique/>
      </w:docPartObj>
    </w:sdtPr>
    <w:sdtEndPr/>
    <w:sdtContent>
      <w:sdt>
        <w:sdtPr>
          <w:rPr>
            <w:sz w:val="10"/>
            <w:szCs w:val="10"/>
          </w:rPr>
          <w:id w:val="1728636285"/>
          <w:docPartObj>
            <w:docPartGallery w:val="Page Numbers (Top of Page)"/>
            <w:docPartUnique/>
          </w:docPartObj>
        </w:sdtPr>
        <w:sdtEndPr/>
        <w:sdtContent>
          <w:p w14:paraId="00D7D333" w14:textId="7AC0AB57" w:rsidR="00D2683D" w:rsidRPr="00B626E0" w:rsidRDefault="00F33051" w:rsidP="001660FF">
            <w:pPr>
              <w:pStyle w:val="Pieddepage"/>
              <w:tabs>
                <w:tab w:val="clear" w:pos="4536"/>
                <w:tab w:val="clear" w:pos="9072"/>
                <w:tab w:val="right" w:pos="6237"/>
                <w:tab w:val="right" w:pos="11624"/>
              </w:tabs>
              <w:ind w:right="-568"/>
              <w:rPr>
                <w:sz w:val="10"/>
                <w:szCs w:val="10"/>
              </w:rPr>
            </w:pPr>
            <w:r w:rsidRPr="00A372F8">
              <w:rPr>
                <w:sz w:val="10"/>
                <w:szCs w:val="10"/>
              </w:rPr>
              <w:t>Legal Operations Global Digital &amp; Procurement – Corporate Affairs Department</w:t>
            </w:r>
            <w:r w:rsidRPr="00B04D45">
              <w:rPr>
                <w:sz w:val="10"/>
                <w:szCs w:val="10"/>
              </w:rPr>
              <w:t xml:space="preserve"> </w:t>
            </w:r>
            <w:r>
              <w:rPr>
                <w:sz w:val="10"/>
                <w:szCs w:val="10"/>
              </w:rPr>
              <w:tab/>
            </w:r>
            <w:r w:rsidRPr="00B04D45">
              <w:rPr>
                <w:sz w:val="10"/>
                <w:szCs w:val="10"/>
              </w:rPr>
              <w:t xml:space="preserve">Page </w:t>
            </w:r>
            <w:r w:rsidRPr="00FA118B">
              <w:rPr>
                <w:b/>
                <w:bCs/>
                <w:color w:val="7A00E6"/>
                <w:sz w:val="10"/>
                <w:szCs w:val="10"/>
              </w:rPr>
              <w:fldChar w:fldCharType="begin"/>
            </w:r>
            <w:r w:rsidRPr="00FA118B">
              <w:rPr>
                <w:b/>
                <w:bCs/>
                <w:color w:val="7A00E6"/>
                <w:sz w:val="10"/>
                <w:szCs w:val="10"/>
              </w:rPr>
              <w:instrText>PAGE</w:instrText>
            </w:r>
            <w:r w:rsidRPr="00FA118B">
              <w:rPr>
                <w:b/>
                <w:bCs/>
                <w:color w:val="7A00E6"/>
                <w:sz w:val="10"/>
                <w:szCs w:val="10"/>
              </w:rPr>
              <w:fldChar w:fldCharType="separate"/>
            </w:r>
            <w:r>
              <w:rPr>
                <w:b/>
                <w:bCs/>
                <w:color w:val="7A00E6"/>
                <w:sz w:val="10"/>
                <w:szCs w:val="10"/>
              </w:rPr>
              <w:t>1</w:t>
            </w:r>
            <w:r w:rsidRPr="00FA118B">
              <w:rPr>
                <w:b/>
                <w:bCs/>
                <w:color w:val="7A00E6"/>
                <w:sz w:val="10"/>
                <w:szCs w:val="10"/>
              </w:rPr>
              <w:fldChar w:fldCharType="end"/>
            </w:r>
            <w:r w:rsidRPr="00B04D45">
              <w:rPr>
                <w:sz w:val="10"/>
                <w:szCs w:val="10"/>
              </w:rPr>
              <w:t xml:space="preserve"> </w:t>
            </w:r>
            <w:r>
              <w:rPr>
                <w:sz w:val="10"/>
                <w:szCs w:val="10"/>
              </w:rPr>
              <w:t>to</w:t>
            </w:r>
            <w:r w:rsidRPr="00B04D45">
              <w:rPr>
                <w:sz w:val="10"/>
                <w:szCs w:val="10"/>
              </w:rPr>
              <w:t xml:space="preserve"> </w:t>
            </w:r>
            <w:r w:rsidRPr="00FA118B">
              <w:rPr>
                <w:b/>
                <w:bCs/>
                <w:color w:val="7A00E6"/>
                <w:sz w:val="10"/>
                <w:szCs w:val="10"/>
              </w:rPr>
              <w:fldChar w:fldCharType="begin"/>
            </w:r>
            <w:r w:rsidRPr="00FA118B">
              <w:rPr>
                <w:b/>
                <w:bCs/>
                <w:color w:val="7A00E6"/>
                <w:sz w:val="10"/>
                <w:szCs w:val="10"/>
              </w:rPr>
              <w:instrText>NUMPAGES</w:instrText>
            </w:r>
            <w:r w:rsidRPr="00FA118B">
              <w:rPr>
                <w:b/>
                <w:bCs/>
                <w:color w:val="7A00E6"/>
                <w:sz w:val="10"/>
                <w:szCs w:val="10"/>
              </w:rPr>
              <w:fldChar w:fldCharType="separate"/>
            </w:r>
            <w:r>
              <w:rPr>
                <w:b/>
                <w:bCs/>
                <w:color w:val="7A00E6"/>
                <w:sz w:val="10"/>
                <w:szCs w:val="10"/>
              </w:rPr>
              <w:t>6</w:t>
            </w:r>
            <w:r w:rsidRPr="00FA118B">
              <w:rPr>
                <w:b/>
                <w:bCs/>
                <w:color w:val="7A00E6"/>
                <w:sz w:val="10"/>
                <w:szCs w:val="10"/>
              </w:rPr>
              <w:fldChar w:fldCharType="end"/>
            </w:r>
            <w:r w:rsidRPr="00B04D45">
              <w:rPr>
                <w:sz w:val="10"/>
                <w:szCs w:val="10"/>
              </w:rPr>
              <w:t xml:space="preserve"> </w:t>
            </w:r>
            <w:r>
              <w:rPr>
                <w:sz w:val="10"/>
                <w:szCs w:val="10"/>
              </w:rPr>
              <w:tab/>
              <w:t>General Conditions of Purchase</w:t>
            </w:r>
            <w:r w:rsidRPr="00A372F8">
              <w:rPr>
                <w:sz w:val="10"/>
                <w:szCs w:val="10"/>
              </w:rPr>
              <w:t xml:space="preserve"> (France). Version </w:t>
            </w:r>
            <w:r w:rsidR="005A1F58">
              <w:rPr>
                <w:sz w:val="10"/>
                <w:szCs w:val="10"/>
              </w:rPr>
              <w:t>July</w:t>
            </w:r>
            <w:r w:rsidRPr="00A372F8">
              <w:rPr>
                <w:sz w:val="10"/>
                <w:szCs w:val="10"/>
              </w:rPr>
              <w:t xml:space="preserve"> 202</w:t>
            </w:r>
            <w:r w:rsidR="005A1F58">
              <w:rPr>
                <w:sz w:val="10"/>
                <w:szCs w:val="10"/>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F17A" w14:textId="77777777" w:rsidR="00543FB3" w:rsidRDefault="00543FB3" w:rsidP="00F4785A">
      <w:pPr>
        <w:spacing w:after="0" w:line="240" w:lineRule="auto"/>
      </w:pPr>
      <w:r>
        <w:separator/>
      </w:r>
    </w:p>
  </w:footnote>
  <w:footnote w:type="continuationSeparator" w:id="0">
    <w:p w14:paraId="39B72104" w14:textId="77777777" w:rsidR="00543FB3" w:rsidRDefault="00543FB3" w:rsidP="00F4785A">
      <w:pPr>
        <w:spacing w:after="0" w:line="240" w:lineRule="auto"/>
      </w:pPr>
      <w:r>
        <w:continuationSeparator/>
      </w:r>
    </w:p>
  </w:footnote>
  <w:footnote w:type="continuationNotice" w:id="1">
    <w:p w14:paraId="0F9D7128" w14:textId="77777777" w:rsidR="00543FB3" w:rsidRDefault="00543F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E5F"/>
    <w:multiLevelType w:val="hybridMultilevel"/>
    <w:tmpl w:val="CDBEB1E4"/>
    <w:lvl w:ilvl="0" w:tplc="336897CE">
      <w:start w:val="1"/>
      <w:numFmt w:val="decimal"/>
      <w:lvlText w:val="3.%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548A6"/>
    <w:multiLevelType w:val="multilevel"/>
    <w:tmpl w:val="BE14AA5C"/>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B430E10"/>
    <w:multiLevelType w:val="hybridMultilevel"/>
    <w:tmpl w:val="10E6B6B2"/>
    <w:lvl w:ilvl="0" w:tplc="7FECFAC4">
      <w:start w:val="1"/>
      <w:numFmt w:val="decimal"/>
      <w:lvlText w:val="3.%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B95284"/>
    <w:multiLevelType w:val="hybridMultilevel"/>
    <w:tmpl w:val="A66AD424"/>
    <w:lvl w:ilvl="0" w:tplc="01AA5534">
      <w:start w:val="1"/>
      <w:numFmt w:val="decimal"/>
      <w:lvlText w:val="9.%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B10253"/>
    <w:multiLevelType w:val="hybridMultilevel"/>
    <w:tmpl w:val="4CBE929A"/>
    <w:lvl w:ilvl="0" w:tplc="9DFE97BC">
      <w:start w:val="1"/>
      <w:numFmt w:val="decimal"/>
      <w:lvlText w:val="10.%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E85E58"/>
    <w:multiLevelType w:val="hybridMultilevel"/>
    <w:tmpl w:val="1DCC6718"/>
    <w:lvl w:ilvl="0" w:tplc="6A22F404">
      <w:start w:val="1"/>
      <w:numFmt w:val="decimal"/>
      <w:lvlText w:val="14.%1 "/>
      <w:lvlJc w:val="left"/>
      <w:pPr>
        <w:ind w:left="720" w:hanging="360"/>
      </w:pPr>
      <w:rPr>
        <w:rFonts w:hint="default"/>
        <w:b/>
        <w:bCs/>
      </w:rPr>
    </w:lvl>
    <w:lvl w:ilvl="1" w:tplc="9B32742E">
      <w:start w:val="1"/>
      <w:numFmt w:val="decimal"/>
      <w:lvlText w:val="14.1.%2"/>
      <w:lvlJc w:val="left"/>
      <w:pPr>
        <w:ind w:left="1495" w:hanging="360"/>
      </w:pPr>
      <w:rPr>
        <w:rFonts w:cs="Times New Roman"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3371D1"/>
    <w:multiLevelType w:val="hybridMultilevel"/>
    <w:tmpl w:val="43D81450"/>
    <w:lvl w:ilvl="0" w:tplc="28B61546">
      <w:start w:val="1"/>
      <w:numFmt w:val="decimal"/>
      <w:lvlText w:val="13.%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31013D"/>
    <w:multiLevelType w:val="multilevel"/>
    <w:tmpl w:val="4098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236253"/>
    <w:multiLevelType w:val="hybridMultilevel"/>
    <w:tmpl w:val="55A2AA86"/>
    <w:lvl w:ilvl="0" w:tplc="5DF883D2">
      <w:start w:val="1"/>
      <w:numFmt w:val="decimal"/>
      <w:lvlText w:val="12.%1 "/>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596A63"/>
    <w:multiLevelType w:val="hybridMultilevel"/>
    <w:tmpl w:val="957C24FA"/>
    <w:lvl w:ilvl="0" w:tplc="0FBE4EE0">
      <w:start w:val="1"/>
      <w:numFmt w:val="decimal"/>
      <w:lvlText w:val="13.%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A31D2B"/>
    <w:multiLevelType w:val="hybridMultilevel"/>
    <w:tmpl w:val="630090B6"/>
    <w:lvl w:ilvl="0" w:tplc="336897CE">
      <w:start w:val="1"/>
      <w:numFmt w:val="decimal"/>
      <w:lvlText w:val="3.%1 "/>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518B0569"/>
    <w:multiLevelType w:val="hybridMultilevel"/>
    <w:tmpl w:val="BF48AD16"/>
    <w:lvl w:ilvl="0" w:tplc="2370F5E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2B1CB8"/>
    <w:multiLevelType w:val="hybridMultilevel"/>
    <w:tmpl w:val="EE665488"/>
    <w:lvl w:ilvl="0" w:tplc="7A82485E">
      <w:start w:val="1"/>
      <w:numFmt w:val="decimal"/>
      <w:lvlText w:val="5.%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D96E95"/>
    <w:multiLevelType w:val="hybridMultilevel"/>
    <w:tmpl w:val="288CEFE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67101441"/>
    <w:multiLevelType w:val="multilevel"/>
    <w:tmpl w:val="76342802"/>
    <w:lvl w:ilvl="0">
      <w:start w:val="2"/>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A86F67"/>
    <w:multiLevelType w:val="hybridMultilevel"/>
    <w:tmpl w:val="B73E4D3C"/>
    <w:lvl w:ilvl="0" w:tplc="57A8603E">
      <w:start w:val="1"/>
      <w:numFmt w:val="decimal"/>
      <w:lvlText w:val="4.%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381A74"/>
    <w:multiLevelType w:val="multilevel"/>
    <w:tmpl w:val="EFC4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330B44"/>
    <w:multiLevelType w:val="hybridMultilevel"/>
    <w:tmpl w:val="5F82989E"/>
    <w:lvl w:ilvl="0" w:tplc="652CE0C8">
      <w:start w:val="1"/>
      <w:numFmt w:val="decimal"/>
      <w:lvlText w:val="8.%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593546A"/>
    <w:multiLevelType w:val="multilevel"/>
    <w:tmpl w:val="DA8AA02A"/>
    <w:lvl w:ilvl="0">
      <w:start w:val="5"/>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5E47588"/>
    <w:multiLevelType w:val="hybridMultilevel"/>
    <w:tmpl w:val="83F4BB32"/>
    <w:lvl w:ilvl="0" w:tplc="5A40B72E">
      <w:start w:val="1"/>
      <w:numFmt w:val="decimal"/>
      <w:lvlText w:val="14.%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2D6F81"/>
    <w:multiLevelType w:val="hybridMultilevel"/>
    <w:tmpl w:val="A420E996"/>
    <w:lvl w:ilvl="0" w:tplc="AA065488">
      <w:start w:val="1"/>
      <w:numFmt w:val="decimal"/>
      <w:lvlText w:val="2.%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EC65A2"/>
    <w:multiLevelType w:val="multilevel"/>
    <w:tmpl w:val="EB6E6BD2"/>
    <w:lvl w:ilvl="0">
      <w:start w:val="14"/>
      <w:numFmt w:val="decimal"/>
      <w:lvlText w:val="%1"/>
      <w:lvlJc w:val="left"/>
      <w:pPr>
        <w:ind w:left="375" w:hanging="375"/>
      </w:pPr>
      <w:rPr>
        <w:rFonts w:hint="default"/>
      </w:rPr>
    </w:lvl>
    <w:lvl w:ilvl="1">
      <w:start w:val="1"/>
      <w:numFmt w:val="decimal"/>
      <w:suff w:val="space"/>
      <w:lvlText w:val="%1.%2"/>
      <w:lvlJc w:val="left"/>
      <w:pPr>
        <w:ind w:left="502"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81F1221"/>
    <w:multiLevelType w:val="hybridMultilevel"/>
    <w:tmpl w:val="85824EDC"/>
    <w:lvl w:ilvl="0" w:tplc="85E07B98">
      <w:start w:val="1"/>
      <w:numFmt w:val="decimal"/>
      <w:lvlText w:val="14.%1 "/>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5C0072"/>
    <w:multiLevelType w:val="hybridMultilevel"/>
    <w:tmpl w:val="1740331A"/>
    <w:lvl w:ilvl="0" w:tplc="483A4A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87F30"/>
    <w:multiLevelType w:val="multilevel"/>
    <w:tmpl w:val="DB109610"/>
    <w:lvl w:ilvl="0">
      <w:start w:val="15"/>
      <w:numFmt w:val="decimal"/>
      <w:lvlText w:val="%1"/>
      <w:lvlJc w:val="left"/>
      <w:pPr>
        <w:ind w:left="375" w:hanging="375"/>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D8355E6"/>
    <w:multiLevelType w:val="multilevel"/>
    <w:tmpl w:val="9EB63FD8"/>
    <w:lvl w:ilvl="0">
      <w:start w:val="12"/>
      <w:numFmt w:val="decimal"/>
      <w:lvlText w:val="%1"/>
      <w:lvlJc w:val="left"/>
      <w:pPr>
        <w:ind w:left="375" w:hanging="375"/>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FE30CC4"/>
    <w:multiLevelType w:val="multilevel"/>
    <w:tmpl w:val="5992C598"/>
    <w:lvl w:ilvl="0">
      <w:start w:val="13"/>
      <w:numFmt w:val="decimal"/>
      <w:lvlText w:val="%1"/>
      <w:lvlJc w:val="left"/>
      <w:pPr>
        <w:ind w:left="375" w:hanging="375"/>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33545601">
    <w:abstractNumId w:val="18"/>
  </w:num>
  <w:num w:numId="2" w16cid:durableId="1834563274">
    <w:abstractNumId w:val="25"/>
  </w:num>
  <w:num w:numId="3" w16cid:durableId="1563635683">
    <w:abstractNumId w:val="26"/>
  </w:num>
  <w:num w:numId="4" w16cid:durableId="996690427">
    <w:abstractNumId w:val="21"/>
  </w:num>
  <w:num w:numId="5" w16cid:durableId="863401749">
    <w:abstractNumId w:val="24"/>
  </w:num>
  <w:num w:numId="6" w16cid:durableId="1327243731">
    <w:abstractNumId w:val="13"/>
  </w:num>
  <w:num w:numId="7" w16cid:durableId="688139805">
    <w:abstractNumId w:val="23"/>
  </w:num>
  <w:num w:numId="8" w16cid:durableId="1194229103">
    <w:abstractNumId w:val="11"/>
  </w:num>
  <w:num w:numId="9" w16cid:durableId="1476870005">
    <w:abstractNumId w:val="2"/>
  </w:num>
  <w:num w:numId="10" w16cid:durableId="1518498495">
    <w:abstractNumId w:val="0"/>
  </w:num>
  <w:num w:numId="11" w16cid:durableId="762334738">
    <w:abstractNumId w:val="10"/>
  </w:num>
  <w:num w:numId="12" w16cid:durableId="290211114">
    <w:abstractNumId w:val="20"/>
  </w:num>
  <w:num w:numId="13" w16cid:durableId="2146045164">
    <w:abstractNumId w:val="15"/>
  </w:num>
  <w:num w:numId="14" w16cid:durableId="108940150">
    <w:abstractNumId w:val="12"/>
  </w:num>
  <w:num w:numId="15" w16cid:durableId="189951215">
    <w:abstractNumId w:val="17"/>
  </w:num>
  <w:num w:numId="16" w16cid:durableId="334694025">
    <w:abstractNumId w:val="3"/>
  </w:num>
  <w:num w:numId="17" w16cid:durableId="1004406411">
    <w:abstractNumId w:val="4"/>
  </w:num>
  <w:num w:numId="18" w16cid:durableId="90665133">
    <w:abstractNumId w:val="8"/>
  </w:num>
  <w:num w:numId="19" w16cid:durableId="1207643399">
    <w:abstractNumId w:val="9"/>
  </w:num>
  <w:num w:numId="20" w16cid:durableId="1367484980">
    <w:abstractNumId w:val="6"/>
  </w:num>
  <w:num w:numId="21" w16cid:durableId="222956839">
    <w:abstractNumId w:val="22"/>
  </w:num>
  <w:num w:numId="22" w16cid:durableId="723869333">
    <w:abstractNumId w:val="19"/>
  </w:num>
  <w:num w:numId="23" w16cid:durableId="284889006">
    <w:abstractNumId w:val="5"/>
  </w:num>
  <w:num w:numId="24" w16cid:durableId="791746404">
    <w:abstractNumId w:val="14"/>
  </w:num>
  <w:num w:numId="25" w16cid:durableId="882525763">
    <w:abstractNumId w:val="7"/>
  </w:num>
  <w:num w:numId="26" w16cid:durableId="1195117312">
    <w:abstractNumId w:val="16"/>
  </w:num>
  <w:num w:numId="27" w16cid:durableId="19982616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B1591C"/>
    <w:rsid w:val="00000387"/>
    <w:rsid w:val="000005BD"/>
    <w:rsid w:val="00000AED"/>
    <w:rsid w:val="00000FE0"/>
    <w:rsid w:val="0000112E"/>
    <w:rsid w:val="000012B2"/>
    <w:rsid w:val="00002947"/>
    <w:rsid w:val="00003003"/>
    <w:rsid w:val="00003125"/>
    <w:rsid w:val="00003334"/>
    <w:rsid w:val="000040AE"/>
    <w:rsid w:val="0000419C"/>
    <w:rsid w:val="00004BFF"/>
    <w:rsid w:val="0000597B"/>
    <w:rsid w:val="00005B04"/>
    <w:rsid w:val="00005B96"/>
    <w:rsid w:val="000063D7"/>
    <w:rsid w:val="00006410"/>
    <w:rsid w:val="000064C1"/>
    <w:rsid w:val="0000662A"/>
    <w:rsid w:val="00006D5E"/>
    <w:rsid w:val="00006DAB"/>
    <w:rsid w:val="00006DED"/>
    <w:rsid w:val="00010DFF"/>
    <w:rsid w:val="000115DA"/>
    <w:rsid w:val="00011750"/>
    <w:rsid w:val="000118C0"/>
    <w:rsid w:val="00011A37"/>
    <w:rsid w:val="00011C46"/>
    <w:rsid w:val="0001225B"/>
    <w:rsid w:val="00012534"/>
    <w:rsid w:val="00012BF9"/>
    <w:rsid w:val="00012D8D"/>
    <w:rsid w:val="00012F14"/>
    <w:rsid w:val="00013125"/>
    <w:rsid w:val="00013C78"/>
    <w:rsid w:val="00015765"/>
    <w:rsid w:val="000162CB"/>
    <w:rsid w:val="000164B7"/>
    <w:rsid w:val="00016745"/>
    <w:rsid w:val="0001681A"/>
    <w:rsid w:val="00016AC4"/>
    <w:rsid w:val="00016DEC"/>
    <w:rsid w:val="00017123"/>
    <w:rsid w:val="000175CF"/>
    <w:rsid w:val="00017CCC"/>
    <w:rsid w:val="00017E2C"/>
    <w:rsid w:val="000201B3"/>
    <w:rsid w:val="00020927"/>
    <w:rsid w:val="0002092E"/>
    <w:rsid w:val="00020A22"/>
    <w:rsid w:val="00021BB2"/>
    <w:rsid w:val="000229FF"/>
    <w:rsid w:val="00022D37"/>
    <w:rsid w:val="0002303E"/>
    <w:rsid w:val="000233E6"/>
    <w:rsid w:val="00023A47"/>
    <w:rsid w:val="00023D14"/>
    <w:rsid w:val="00023DBB"/>
    <w:rsid w:val="00023ED6"/>
    <w:rsid w:val="000255D0"/>
    <w:rsid w:val="00026289"/>
    <w:rsid w:val="0002656B"/>
    <w:rsid w:val="00027365"/>
    <w:rsid w:val="000303DE"/>
    <w:rsid w:val="00030A1A"/>
    <w:rsid w:val="00031859"/>
    <w:rsid w:val="00031B71"/>
    <w:rsid w:val="00031F8A"/>
    <w:rsid w:val="0003230E"/>
    <w:rsid w:val="00032438"/>
    <w:rsid w:val="0003273B"/>
    <w:rsid w:val="00032B06"/>
    <w:rsid w:val="00033847"/>
    <w:rsid w:val="00034D80"/>
    <w:rsid w:val="00034DA9"/>
    <w:rsid w:val="00034FE0"/>
    <w:rsid w:val="00034FFD"/>
    <w:rsid w:val="000352ED"/>
    <w:rsid w:val="00035FB5"/>
    <w:rsid w:val="00036237"/>
    <w:rsid w:val="00036A9A"/>
    <w:rsid w:val="00036C53"/>
    <w:rsid w:val="00036CAD"/>
    <w:rsid w:val="000373E1"/>
    <w:rsid w:val="000378C3"/>
    <w:rsid w:val="000378D8"/>
    <w:rsid w:val="00040F18"/>
    <w:rsid w:val="000412AA"/>
    <w:rsid w:val="00041901"/>
    <w:rsid w:val="00041A09"/>
    <w:rsid w:val="00041B43"/>
    <w:rsid w:val="00042EA2"/>
    <w:rsid w:val="00043405"/>
    <w:rsid w:val="00043F8E"/>
    <w:rsid w:val="0004432C"/>
    <w:rsid w:val="00044800"/>
    <w:rsid w:val="00044A7E"/>
    <w:rsid w:val="00044B7A"/>
    <w:rsid w:val="00044BE2"/>
    <w:rsid w:val="00045098"/>
    <w:rsid w:val="00045766"/>
    <w:rsid w:val="0004640E"/>
    <w:rsid w:val="00046AED"/>
    <w:rsid w:val="000470B2"/>
    <w:rsid w:val="000473F2"/>
    <w:rsid w:val="00047416"/>
    <w:rsid w:val="00050515"/>
    <w:rsid w:val="00050765"/>
    <w:rsid w:val="000509A1"/>
    <w:rsid w:val="00050EA9"/>
    <w:rsid w:val="0005246A"/>
    <w:rsid w:val="000524D7"/>
    <w:rsid w:val="00052FC9"/>
    <w:rsid w:val="00052FF6"/>
    <w:rsid w:val="00053101"/>
    <w:rsid w:val="00053B0A"/>
    <w:rsid w:val="00054B9B"/>
    <w:rsid w:val="0005514A"/>
    <w:rsid w:val="000553ED"/>
    <w:rsid w:val="00055F58"/>
    <w:rsid w:val="00056A8C"/>
    <w:rsid w:val="000578D5"/>
    <w:rsid w:val="00057DA9"/>
    <w:rsid w:val="00057EAF"/>
    <w:rsid w:val="00060551"/>
    <w:rsid w:val="00060F3D"/>
    <w:rsid w:val="00060FFC"/>
    <w:rsid w:val="000613FB"/>
    <w:rsid w:val="000614C2"/>
    <w:rsid w:val="00062E8C"/>
    <w:rsid w:val="00063049"/>
    <w:rsid w:val="00063515"/>
    <w:rsid w:val="00064B2A"/>
    <w:rsid w:val="00064EE6"/>
    <w:rsid w:val="000654C5"/>
    <w:rsid w:val="00065AF7"/>
    <w:rsid w:val="000666F3"/>
    <w:rsid w:val="00067186"/>
    <w:rsid w:val="0006741C"/>
    <w:rsid w:val="00067CE3"/>
    <w:rsid w:val="00070514"/>
    <w:rsid w:val="00070BC4"/>
    <w:rsid w:val="00070FEC"/>
    <w:rsid w:val="0007107D"/>
    <w:rsid w:val="000720E1"/>
    <w:rsid w:val="00072144"/>
    <w:rsid w:val="000732C2"/>
    <w:rsid w:val="00073C54"/>
    <w:rsid w:val="00073C59"/>
    <w:rsid w:val="0007468E"/>
    <w:rsid w:val="00074C2A"/>
    <w:rsid w:val="00075223"/>
    <w:rsid w:val="000755F9"/>
    <w:rsid w:val="00075C6C"/>
    <w:rsid w:val="000760E9"/>
    <w:rsid w:val="00076A41"/>
    <w:rsid w:val="00077265"/>
    <w:rsid w:val="00077A4D"/>
    <w:rsid w:val="00077ED8"/>
    <w:rsid w:val="000802C2"/>
    <w:rsid w:val="000808B5"/>
    <w:rsid w:val="00080FCD"/>
    <w:rsid w:val="000816E7"/>
    <w:rsid w:val="000817AC"/>
    <w:rsid w:val="00081A4B"/>
    <w:rsid w:val="000823EB"/>
    <w:rsid w:val="00082DA3"/>
    <w:rsid w:val="00082E60"/>
    <w:rsid w:val="0008375E"/>
    <w:rsid w:val="00083CD9"/>
    <w:rsid w:val="000843EF"/>
    <w:rsid w:val="000847EB"/>
    <w:rsid w:val="0008488A"/>
    <w:rsid w:val="000854CD"/>
    <w:rsid w:val="00085BF3"/>
    <w:rsid w:val="000867D9"/>
    <w:rsid w:val="0008688C"/>
    <w:rsid w:val="00086B42"/>
    <w:rsid w:val="00086D07"/>
    <w:rsid w:val="00086FF6"/>
    <w:rsid w:val="0008702D"/>
    <w:rsid w:val="00087094"/>
    <w:rsid w:val="00090983"/>
    <w:rsid w:val="00091027"/>
    <w:rsid w:val="00091AEE"/>
    <w:rsid w:val="000924E8"/>
    <w:rsid w:val="00092926"/>
    <w:rsid w:val="00092964"/>
    <w:rsid w:val="000929A6"/>
    <w:rsid w:val="00093829"/>
    <w:rsid w:val="0009388A"/>
    <w:rsid w:val="00094784"/>
    <w:rsid w:val="00094E99"/>
    <w:rsid w:val="0009601B"/>
    <w:rsid w:val="000964E8"/>
    <w:rsid w:val="00096640"/>
    <w:rsid w:val="0009681A"/>
    <w:rsid w:val="00096BBE"/>
    <w:rsid w:val="00097485"/>
    <w:rsid w:val="00097766"/>
    <w:rsid w:val="00097768"/>
    <w:rsid w:val="00097BB2"/>
    <w:rsid w:val="000A0AAF"/>
    <w:rsid w:val="000A1158"/>
    <w:rsid w:val="000A177A"/>
    <w:rsid w:val="000A217F"/>
    <w:rsid w:val="000A2AA6"/>
    <w:rsid w:val="000A3189"/>
    <w:rsid w:val="000A358D"/>
    <w:rsid w:val="000A37FA"/>
    <w:rsid w:val="000A4261"/>
    <w:rsid w:val="000A4371"/>
    <w:rsid w:val="000A45AF"/>
    <w:rsid w:val="000A49DF"/>
    <w:rsid w:val="000A4C48"/>
    <w:rsid w:val="000A4DD1"/>
    <w:rsid w:val="000A5CED"/>
    <w:rsid w:val="000A5F17"/>
    <w:rsid w:val="000A6794"/>
    <w:rsid w:val="000A6AC8"/>
    <w:rsid w:val="000A717B"/>
    <w:rsid w:val="000A73BB"/>
    <w:rsid w:val="000A7ADA"/>
    <w:rsid w:val="000B0732"/>
    <w:rsid w:val="000B0BC2"/>
    <w:rsid w:val="000B0C62"/>
    <w:rsid w:val="000B1226"/>
    <w:rsid w:val="000B13A9"/>
    <w:rsid w:val="000B1A84"/>
    <w:rsid w:val="000B1B14"/>
    <w:rsid w:val="000B2A70"/>
    <w:rsid w:val="000B2AEC"/>
    <w:rsid w:val="000B3419"/>
    <w:rsid w:val="000B38C9"/>
    <w:rsid w:val="000B4213"/>
    <w:rsid w:val="000B4618"/>
    <w:rsid w:val="000B47AF"/>
    <w:rsid w:val="000B48AD"/>
    <w:rsid w:val="000B508C"/>
    <w:rsid w:val="000B59D0"/>
    <w:rsid w:val="000B619F"/>
    <w:rsid w:val="000B6FC6"/>
    <w:rsid w:val="000B73D6"/>
    <w:rsid w:val="000B7617"/>
    <w:rsid w:val="000C1520"/>
    <w:rsid w:val="000C1827"/>
    <w:rsid w:val="000C1D46"/>
    <w:rsid w:val="000C1F41"/>
    <w:rsid w:val="000C2043"/>
    <w:rsid w:val="000C2648"/>
    <w:rsid w:val="000C2C15"/>
    <w:rsid w:val="000C314C"/>
    <w:rsid w:val="000C334C"/>
    <w:rsid w:val="000C3886"/>
    <w:rsid w:val="000C4417"/>
    <w:rsid w:val="000C58C0"/>
    <w:rsid w:val="000C5A0F"/>
    <w:rsid w:val="000C5B45"/>
    <w:rsid w:val="000C5E49"/>
    <w:rsid w:val="000C7372"/>
    <w:rsid w:val="000C73F8"/>
    <w:rsid w:val="000C763A"/>
    <w:rsid w:val="000C7D3B"/>
    <w:rsid w:val="000D0D2B"/>
    <w:rsid w:val="000D1A75"/>
    <w:rsid w:val="000D1BBF"/>
    <w:rsid w:val="000D1BEF"/>
    <w:rsid w:val="000D1E66"/>
    <w:rsid w:val="000D2004"/>
    <w:rsid w:val="000D41F0"/>
    <w:rsid w:val="000D42E0"/>
    <w:rsid w:val="000D465D"/>
    <w:rsid w:val="000D46AA"/>
    <w:rsid w:val="000D4BD7"/>
    <w:rsid w:val="000D52C0"/>
    <w:rsid w:val="000D59B6"/>
    <w:rsid w:val="000D5FDA"/>
    <w:rsid w:val="000D626A"/>
    <w:rsid w:val="000D68DA"/>
    <w:rsid w:val="000D6CCD"/>
    <w:rsid w:val="000D6ED8"/>
    <w:rsid w:val="000D7413"/>
    <w:rsid w:val="000D779D"/>
    <w:rsid w:val="000E008E"/>
    <w:rsid w:val="000E00E9"/>
    <w:rsid w:val="000E0587"/>
    <w:rsid w:val="000E0B57"/>
    <w:rsid w:val="000E1206"/>
    <w:rsid w:val="000E1D7B"/>
    <w:rsid w:val="000E1F3D"/>
    <w:rsid w:val="000E2392"/>
    <w:rsid w:val="000E265E"/>
    <w:rsid w:val="000E29CC"/>
    <w:rsid w:val="000E2B3F"/>
    <w:rsid w:val="000E3E21"/>
    <w:rsid w:val="000E3E63"/>
    <w:rsid w:val="000E41C5"/>
    <w:rsid w:val="000E4561"/>
    <w:rsid w:val="000E4AAC"/>
    <w:rsid w:val="000E4B45"/>
    <w:rsid w:val="000E5169"/>
    <w:rsid w:val="000E534F"/>
    <w:rsid w:val="000E53DA"/>
    <w:rsid w:val="000E5BF6"/>
    <w:rsid w:val="000E617B"/>
    <w:rsid w:val="000E61B1"/>
    <w:rsid w:val="000E7E7D"/>
    <w:rsid w:val="000F044F"/>
    <w:rsid w:val="000F0A01"/>
    <w:rsid w:val="000F0D47"/>
    <w:rsid w:val="000F1200"/>
    <w:rsid w:val="000F14FD"/>
    <w:rsid w:val="000F1887"/>
    <w:rsid w:val="000F1EB9"/>
    <w:rsid w:val="000F29A6"/>
    <w:rsid w:val="000F347E"/>
    <w:rsid w:val="000F3B35"/>
    <w:rsid w:val="000F3E44"/>
    <w:rsid w:val="000F4B9F"/>
    <w:rsid w:val="000F5C54"/>
    <w:rsid w:val="000F618D"/>
    <w:rsid w:val="000F6CB4"/>
    <w:rsid w:val="000F6D23"/>
    <w:rsid w:val="000F6D29"/>
    <w:rsid w:val="000F6F4D"/>
    <w:rsid w:val="000F7C79"/>
    <w:rsid w:val="001008F9"/>
    <w:rsid w:val="00100C32"/>
    <w:rsid w:val="001017A4"/>
    <w:rsid w:val="00101A45"/>
    <w:rsid w:val="00101A7C"/>
    <w:rsid w:val="00101B99"/>
    <w:rsid w:val="00102D8B"/>
    <w:rsid w:val="0010355A"/>
    <w:rsid w:val="0010390B"/>
    <w:rsid w:val="001040E4"/>
    <w:rsid w:val="001043EF"/>
    <w:rsid w:val="00105002"/>
    <w:rsid w:val="00105738"/>
    <w:rsid w:val="00105840"/>
    <w:rsid w:val="00105C57"/>
    <w:rsid w:val="00105F0E"/>
    <w:rsid w:val="00106B7B"/>
    <w:rsid w:val="00106BC3"/>
    <w:rsid w:val="001071F8"/>
    <w:rsid w:val="00107567"/>
    <w:rsid w:val="0011088E"/>
    <w:rsid w:val="00110D19"/>
    <w:rsid w:val="00110E65"/>
    <w:rsid w:val="00111E18"/>
    <w:rsid w:val="0011207C"/>
    <w:rsid w:val="001120CB"/>
    <w:rsid w:val="0011223F"/>
    <w:rsid w:val="001125BA"/>
    <w:rsid w:val="00112868"/>
    <w:rsid w:val="0011371A"/>
    <w:rsid w:val="00113D30"/>
    <w:rsid w:val="0011451C"/>
    <w:rsid w:val="00114A1A"/>
    <w:rsid w:val="00114AA1"/>
    <w:rsid w:val="00114BEF"/>
    <w:rsid w:val="00114E7F"/>
    <w:rsid w:val="00115600"/>
    <w:rsid w:val="001159C2"/>
    <w:rsid w:val="00115A7A"/>
    <w:rsid w:val="00115BC7"/>
    <w:rsid w:val="00115DED"/>
    <w:rsid w:val="00115FFC"/>
    <w:rsid w:val="00116F32"/>
    <w:rsid w:val="001175D7"/>
    <w:rsid w:val="0011760E"/>
    <w:rsid w:val="001178E1"/>
    <w:rsid w:val="00117FCA"/>
    <w:rsid w:val="00120184"/>
    <w:rsid w:val="00120865"/>
    <w:rsid w:val="00120A15"/>
    <w:rsid w:val="0012148A"/>
    <w:rsid w:val="001217DB"/>
    <w:rsid w:val="00121F1F"/>
    <w:rsid w:val="00122020"/>
    <w:rsid w:val="00122568"/>
    <w:rsid w:val="0012273A"/>
    <w:rsid w:val="001235ED"/>
    <w:rsid w:val="00124092"/>
    <w:rsid w:val="001243E1"/>
    <w:rsid w:val="001245A9"/>
    <w:rsid w:val="00124F88"/>
    <w:rsid w:val="0012501A"/>
    <w:rsid w:val="001260D4"/>
    <w:rsid w:val="00126840"/>
    <w:rsid w:val="00126FFA"/>
    <w:rsid w:val="00127AD6"/>
    <w:rsid w:val="00127C15"/>
    <w:rsid w:val="00130571"/>
    <w:rsid w:val="00132879"/>
    <w:rsid w:val="00132A21"/>
    <w:rsid w:val="001334BE"/>
    <w:rsid w:val="001334FD"/>
    <w:rsid w:val="001338E9"/>
    <w:rsid w:val="00133B7D"/>
    <w:rsid w:val="00134565"/>
    <w:rsid w:val="001347EE"/>
    <w:rsid w:val="00134E79"/>
    <w:rsid w:val="001351C3"/>
    <w:rsid w:val="0013588B"/>
    <w:rsid w:val="0013593D"/>
    <w:rsid w:val="001359E8"/>
    <w:rsid w:val="00135A67"/>
    <w:rsid w:val="00135FC1"/>
    <w:rsid w:val="0013646B"/>
    <w:rsid w:val="00136703"/>
    <w:rsid w:val="001367B8"/>
    <w:rsid w:val="00136924"/>
    <w:rsid w:val="00136C78"/>
    <w:rsid w:val="00136F0B"/>
    <w:rsid w:val="00137DE4"/>
    <w:rsid w:val="00140D1E"/>
    <w:rsid w:val="001412DD"/>
    <w:rsid w:val="00141750"/>
    <w:rsid w:val="001419C8"/>
    <w:rsid w:val="00141C00"/>
    <w:rsid w:val="001428BB"/>
    <w:rsid w:val="00144041"/>
    <w:rsid w:val="00144C20"/>
    <w:rsid w:val="001467AA"/>
    <w:rsid w:val="0015074D"/>
    <w:rsid w:val="00150C89"/>
    <w:rsid w:val="00150E90"/>
    <w:rsid w:val="00151226"/>
    <w:rsid w:val="00151813"/>
    <w:rsid w:val="00151FA5"/>
    <w:rsid w:val="00152C7A"/>
    <w:rsid w:val="00153165"/>
    <w:rsid w:val="0015342F"/>
    <w:rsid w:val="00153D93"/>
    <w:rsid w:val="00154203"/>
    <w:rsid w:val="00154481"/>
    <w:rsid w:val="0015496C"/>
    <w:rsid w:val="00155242"/>
    <w:rsid w:val="0015556D"/>
    <w:rsid w:val="00155C78"/>
    <w:rsid w:val="001577C7"/>
    <w:rsid w:val="00160F9E"/>
    <w:rsid w:val="00161717"/>
    <w:rsid w:val="0016183C"/>
    <w:rsid w:val="00161935"/>
    <w:rsid w:val="0016195F"/>
    <w:rsid w:val="00161AA0"/>
    <w:rsid w:val="00161CBB"/>
    <w:rsid w:val="00161E4E"/>
    <w:rsid w:val="0016204A"/>
    <w:rsid w:val="001628C8"/>
    <w:rsid w:val="00162AAF"/>
    <w:rsid w:val="00162DEE"/>
    <w:rsid w:val="00162E71"/>
    <w:rsid w:val="00162F5C"/>
    <w:rsid w:val="00163E31"/>
    <w:rsid w:val="001640C1"/>
    <w:rsid w:val="00165CDD"/>
    <w:rsid w:val="001660FF"/>
    <w:rsid w:val="00166354"/>
    <w:rsid w:val="0016666F"/>
    <w:rsid w:val="00166931"/>
    <w:rsid w:val="0016739E"/>
    <w:rsid w:val="0016741A"/>
    <w:rsid w:val="00167823"/>
    <w:rsid w:val="00167BE8"/>
    <w:rsid w:val="001701BE"/>
    <w:rsid w:val="001701D2"/>
    <w:rsid w:val="00170816"/>
    <w:rsid w:val="00170EF5"/>
    <w:rsid w:val="0017174B"/>
    <w:rsid w:val="00171D1C"/>
    <w:rsid w:val="0017233E"/>
    <w:rsid w:val="001727E7"/>
    <w:rsid w:val="00172F66"/>
    <w:rsid w:val="00173546"/>
    <w:rsid w:val="00174413"/>
    <w:rsid w:val="00174F70"/>
    <w:rsid w:val="00175548"/>
    <w:rsid w:val="00175712"/>
    <w:rsid w:val="001768FE"/>
    <w:rsid w:val="00176CE6"/>
    <w:rsid w:val="00176FF5"/>
    <w:rsid w:val="001771B7"/>
    <w:rsid w:val="0017764C"/>
    <w:rsid w:val="0017799F"/>
    <w:rsid w:val="001802CD"/>
    <w:rsid w:val="001806F5"/>
    <w:rsid w:val="00180B4B"/>
    <w:rsid w:val="00180FD0"/>
    <w:rsid w:val="00181521"/>
    <w:rsid w:val="00181DA2"/>
    <w:rsid w:val="0018239E"/>
    <w:rsid w:val="001823AB"/>
    <w:rsid w:val="00182659"/>
    <w:rsid w:val="00182796"/>
    <w:rsid w:val="0018331B"/>
    <w:rsid w:val="00183A0D"/>
    <w:rsid w:val="00183BD6"/>
    <w:rsid w:val="001860E8"/>
    <w:rsid w:val="0018705E"/>
    <w:rsid w:val="00187244"/>
    <w:rsid w:val="0018744D"/>
    <w:rsid w:val="001874A9"/>
    <w:rsid w:val="0018779F"/>
    <w:rsid w:val="00187803"/>
    <w:rsid w:val="0018793F"/>
    <w:rsid w:val="0018799B"/>
    <w:rsid w:val="00187B27"/>
    <w:rsid w:val="00190C88"/>
    <w:rsid w:val="0019285F"/>
    <w:rsid w:val="001928A1"/>
    <w:rsid w:val="001936F5"/>
    <w:rsid w:val="00193752"/>
    <w:rsid w:val="00193BE2"/>
    <w:rsid w:val="00193D81"/>
    <w:rsid w:val="00195895"/>
    <w:rsid w:val="00195CB7"/>
    <w:rsid w:val="00195D70"/>
    <w:rsid w:val="00196622"/>
    <w:rsid w:val="0019667E"/>
    <w:rsid w:val="00196916"/>
    <w:rsid w:val="00196968"/>
    <w:rsid w:val="00196D9B"/>
    <w:rsid w:val="00196E73"/>
    <w:rsid w:val="001971EC"/>
    <w:rsid w:val="00197837"/>
    <w:rsid w:val="00197B06"/>
    <w:rsid w:val="001A02BC"/>
    <w:rsid w:val="001A0677"/>
    <w:rsid w:val="001A0AE8"/>
    <w:rsid w:val="001A150C"/>
    <w:rsid w:val="001A1C3A"/>
    <w:rsid w:val="001A2399"/>
    <w:rsid w:val="001A2BDD"/>
    <w:rsid w:val="001A2D6A"/>
    <w:rsid w:val="001A2E82"/>
    <w:rsid w:val="001A344F"/>
    <w:rsid w:val="001A3AF9"/>
    <w:rsid w:val="001A3C06"/>
    <w:rsid w:val="001A3C46"/>
    <w:rsid w:val="001A4171"/>
    <w:rsid w:val="001A47CB"/>
    <w:rsid w:val="001A501D"/>
    <w:rsid w:val="001A511C"/>
    <w:rsid w:val="001A5277"/>
    <w:rsid w:val="001A557C"/>
    <w:rsid w:val="001A5C5C"/>
    <w:rsid w:val="001A60DA"/>
    <w:rsid w:val="001A6FB3"/>
    <w:rsid w:val="001A7530"/>
    <w:rsid w:val="001A776A"/>
    <w:rsid w:val="001A77B7"/>
    <w:rsid w:val="001A79E4"/>
    <w:rsid w:val="001B0535"/>
    <w:rsid w:val="001B0965"/>
    <w:rsid w:val="001B09A2"/>
    <w:rsid w:val="001B188A"/>
    <w:rsid w:val="001B1A20"/>
    <w:rsid w:val="001B1BF3"/>
    <w:rsid w:val="001B1FE4"/>
    <w:rsid w:val="001B22B0"/>
    <w:rsid w:val="001B22FF"/>
    <w:rsid w:val="001B2369"/>
    <w:rsid w:val="001B24AE"/>
    <w:rsid w:val="001B251E"/>
    <w:rsid w:val="001B2587"/>
    <w:rsid w:val="001B27B7"/>
    <w:rsid w:val="001B422F"/>
    <w:rsid w:val="001B4BD9"/>
    <w:rsid w:val="001B5745"/>
    <w:rsid w:val="001B5862"/>
    <w:rsid w:val="001B61D5"/>
    <w:rsid w:val="001B6258"/>
    <w:rsid w:val="001B68D9"/>
    <w:rsid w:val="001B6DB0"/>
    <w:rsid w:val="001B7048"/>
    <w:rsid w:val="001B7074"/>
    <w:rsid w:val="001B78F4"/>
    <w:rsid w:val="001B7FCA"/>
    <w:rsid w:val="001C0648"/>
    <w:rsid w:val="001C0713"/>
    <w:rsid w:val="001C07E7"/>
    <w:rsid w:val="001C0BC5"/>
    <w:rsid w:val="001C0DEB"/>
    <w:rsid w:val="001C0F20"/>
    <w:rsid w:val="001C17B8"/>
    <w:rsid w:val="001C1F13"/>
    <w:rsid w:val="001C21ED"/>
    <w:rsid w:val="001C2352"/>
    <w:rsid w:val="001C2DA5"/>
    <w:rsid w:val="001C2FCB"/>
    <w:rsid w:val="001C38B1"/>
    <w:rsid w:val="001C3AB6"/>
    <w:rsid w:val="001C402F"/>
    <w:rsid w:val="001C408D"/>
    <w:rsid w:val="001C431D"/>
    <w:rsid w:val="001C4691"/>
    <w:rsid w:val="001C532E"/>
    <w:rsid w:val="001C57E9"/>
    <w:rsid w:val="001C6191"/>
    <w:rsid w:val="001C6552"/>
    <w:rsid w:val="001C6573"/>
    <w:rsid w:val="001C66D7"/>
    <w:rsid w:val="001C75AD"/>
    <w:rsid w:val="001C79B9"/>
    <w:rsid w:val="001C7C09"/>
    <w:rsid w:val="001C7DA3"/>
    <w:rsid w:val="001D0018"/>
    <w:rsid w:val="001D01B0"/>
    <w:rsid w:val="001D02DF"/>
    <w:rsid w:val="001D0402"/>
    <w:rsid w:val="001D05DB"/>
    <w:rsid w:val="001D05FD"/>
    <w:rsid w:val="001D0B2F"/>
    <w:rsid w:val="001D0D26"/>
    <w:rsid w:val="001D1AF4"/>
    <w:rsid w:val="001D1DDF"/>
    <w:rsid w:val="001D31AC"/>
    <w:rsid w:val="001D32FB"/>
    <w:rsid w:val="001D366A"/>
    <w:rsid w:val="001D3933"/>
    <w:rsid w:val="001D4603"/>
    <w:rsid w:val="001D4EAB"/>
    <w:rsid w:val="001D6177"/>
    <w:rsid w:val="001D6661"/>
    <w:rsid w:val="001D6CC4"/>
    <w:rsid w:val="001D6DE2"/>
    <w:rsid w:val="001D7B63"/>
    <w:rsid w:val="001D7D46"/>
    <w:rsid w:val="001D7FEA"/>
    <w:rsid w:val="001E0121"/>
    <w:rsid w:val="001E0BEC"/>
    <w:rsid w:val="001E1374"/>
    <w:rsid w:val="001E1BDE"/>
    <w:rsid w:val="001E1CE5"/>
    <w:rsid w:val="001E1ECB"/>
    <w:rsid w:val="001E3E16"/>
    <w:rsid w:val="001E3F07"/>
    <w:rsid w:val="001E439F"/>
    <w:rsid w:val="001E459F"/>
    <w:rsid w:val="001E4816"/>
    <w:rsid w:val="001E483D"/>
    <w:rsid w:val="001E54F8"/>
    <w:rsid w:val="001E595D"/>
    <w:rsid w:val="001E5AAE"/>
    <w:rsid w:val="001E5EFD"/>
    <w:rsid w:val="001E6ED5"/>
    <w:rsid w:val="001E7187"/>
    <w:rsid w:val="001E7362"/>
    <w:rsid w:val="001E7942"/>
    <w:rsid w:val="001E7ABE"/>
    <w:rsid w:val="001E7D8B"/>
    <w:rsid w:val="001F01BA"/>
    <w:rsid w:val="001F0D05"/>
    <w:rsid w:val="001F0DF5"/>
    <w:rsid w:val="001F1EC1"/>
    <w:rsid w:val="001F22EF"/>
    <w:rsid w:val="001F3A79"/>
    <w:rsid w:val="001F3B21"/>
    <w:rsid w:val="001F4043"/>
    <w:rsid w:val="001F45B2"/>
    <w:rsid w:val="001F476A"/>
    <w:rsid w:val="001F4A68"/>
    <w:rsid w:val="001F57FF"/>
    <w:rsid w:val="001F6973"/>
    <w:rsid w:val="001F6EC8"/>
    <w:rsid w:val="001F6EEE"/>
    <w:rsid w:val="001F6FA5"/>
    <w:rsid w:val="002002D5"/>
    <w:rsid w:val="0020088E"/>
    <w:rsid w:val="00200911"/>
    <w:rsid w:val="00200986"/>
    <w:rsid w:val="002010A8"/>
    <w:rsid w:val="00201413"/>
    <w:rsid w:val="002015F5"/>
    <w:rsid w:val="002016B3"/>
    <w:rsid w:val="00201B6B"/>
    <w:rsid w:val="00201F41"/>
    <w:rsid w:val="0020292E"/>
    <w:rsid w:val="00202BF4"/>
    <w:rsid w:val="00202EA2"/>
    <w:rsid w:val="00203844"/>
    <w:rsid w:val="00203B1B"/>
    <w:rsid w:val="00204254"/>
    <w:rsid w:val="0020532E"/>
    <w:rsid w:val="00206112"/>
    <w:rsid w:val="00206A6F"/>
    <w:rsid w:val="00207CCE"/>
    <w:rsid w:val="00207D2B"/>
    <w:rsid w:val="00207E15"/>
    <w:rsid w:val="002108CD"/>
    <w:rsid w:val="002113FC"/>
    <w:rsid w:val="002118EA"/>
    <w:rsid w:val="00211B5F"/>
    <w:rsid w:val="00211C1E"/>
    <w:rsid w:val="00211E5C"/>
    <w:rsid w:val="002121C5"/>
    <w:rsid w:val="00212CD8"/>
    <w:rsid w:val="00212F62"/>
    <w:rsid w:val="002137FA"/>
    <w:rsid w:val="0021398C"/>
    <w:rsid w:val="002139DE"/>
    <w:rsid w:val="00213EDF"/>
    <w:rsid w:val="002143D4"/>
    <w:rsid w:val="00215E7A"/>
    <w:rsid w:val="00216DED"/>
    <w:rsid w:val="00216F93"/>
    <w:rsid w:val="002177A4"/>
    <w:rsid w:val="00217C3C"/>
    <w:rsid w:val="00217D3B"/>
    <w:rsid w:val="00220255"/>
    <w:rsid w:val="002205B4"/>
    <w:rsid w:val="00221401"/>
    <w:rsid w:val="0022177B"/>
    <w:rsid w:val="00221918"/>
    <w:rsid w:val="00221DFB"/>
    <w:rsid w:val="00222D72"/>
    <w:rsid w:val="00223570"/>
    <w:rsid w:val="002238EB"/>
    <w:rsid w:val="002245E3"/>
    <w:rsid w:val="00224A2B"/>
    <w:rsid w:val="002251C9"/>
    <w:rsid w:val="0022526C"/>
    <w:rsid w:val="00225418"/>
    <w:rsid w:val="00225A7F"/>
    <w:rsid w:val="00225DAF"/>
    <w:rsid w:val="0022668A"/>
    <w:rsid w:val="0022669E"/>
    <w:rsid w:val="00226CD5"/>
    <w:rsid w:val="00226D68"/>
    <w:rsid w:val="00226D97"/>
    <w:rsid w:val="00227AA4"/>
    <w:rsid w:val="00230B29"/>
    <w:rsid w:val="00230B39"/>
    <w:rsid w:val="00231073"/>
    <w:rsid w:val="00231CC9"/>
    <w:rsid w:val="00232E21"/>
    <w:rsid w:val="0023330C"/>
    <w:rsid w:val="0023343E"/>
    <w:rsid w:val="0023378D"/>
    <w:rsid w:val="002343F4"/>
    <w:rsid w:val="002347CA"/>
    <w:rsid w:val="00235B4E"/>
    <w:rsid w:val="00235D3E"/>
    <w:rsid w:val="00235FB1"/>
    <w:rsid w:val="002360BC"/>
    <w:rsid w:val="00236EE9"/>
    <w:rsid w:val="00237020"/>
    <w:rsid w:val="002371BB"/>
    <w:rsid w:val="00237D1F"/>
    <w:rsid w:val="00240393"/>
    <w:rsid w:val="00240B23"/>
    <w:rsid w:val="00240C74"/>
    <w:rsid w:val="00240E91"/>
    <w:rsid w:val="00241695"/>
    <w:rsid w:val="00241B0A"/>
    <w:rsid w:val="00241BF2"/>
    <w:rsid w:val="00241F60"/>
    <w:rsid w:val="002421FF"/>
    <w:rsid w:val="00242783"/>
    <w:rsid w:val="00242D41"/>
    <w:rsid w:val="00243660"/>
    <w:rsid w:val="00243D2C"/>
    <w:rsid w:val="002442A1"/>
    <w:rsid w:val="002444C0"/>
    <w:rsid w:val="002448B9"/>
    <w:rsid w:val="00244C67"/>
    <w:rsid w:val="002452C4"/>
    <w:rsid w:val="00245865"/>
    <w:rsid w:val="002467E2"/>
    <w:rsid w:val="00246AC4"/>
    <w:rsid w:val="00246F1C"/>
    <w:rsid w:val="00247548"/>
    <w:rsid w:val="002475F7"/>
    <w:rsid w:val="002478A6"/>
    <w:rsid w:val="00247D03"/>
    <w:rsid w:val="002505A5"/>
    <w:rsid w:val="00250643"/>
    <w:rsid w:val="00250BE2"/>
    <w:rsid w:val="00251768"/>
    <w:rsid w:val="00251930"/>
    <w:rsid w:val="00251DC5"/>
    <w:rsid w:val="002524A1"/>
    <w:rsid w:val="002524CE"/>
    <w:rsid w:val="002531E0"/>
    <w:rsid w:val="00253D08"/>
    <w:rsid w:val="002540DA"/>
    <w:rsid w:val="00254513"/>
    <w:rsid w:val="0025482D"/>
    <w:rsid w:val="0025521B"/>
    <w:rsid w:val="00256078"/>
    <w:rsid w:val="002565C4"/>
    <w:rsid w:val="002574C7"/>
    <w:rsid w:val="00257AC6"/>
    <w:rsid w:val="00257B43"/>
    <w:rsid w:val="00257B53"/>
    <w:rsid w:val="00260109"/>
    <w:rsid w:val="00260311"/>
    <w:rsid w:val="00260328"/>
    <w:rsid w:val="002603DD"/>
    <w:rsid w:val="002612A1"/>
    <w:rsid w:val="002612FA"/>
    <w:rsid w:val="00261E80"/>
    <w:rsid w:val="00262318"/>
    <w:rsid w:val="0026242C"/>
    <w:rsid w:val="002624DA"/>
    <w:rsid w:val="00262E5B"/>
    <w:rsid w:val="00264057"/>
    <w:rsid w:val="00264FCF"/>
    <w:rsid w:val="002654E6"/>
    <w:rsid w:val="002660C4"/>
    <w:rsid w:val="002668F4"/>
    <w:rsid w:val="002669BC"/>
    <w:rsid w:val="00266C24"/>
    <w:rsid w:val="002670AA"/>
    <w:rsid w:val="00267784"/>
    <w:rsid w:val="00267824"/>
    <w:rsid w:val="00267E9F"/>
    <w:rsid w:val="00270700"/>
    <w:rsid w:val="00270D01"/>
    <w:rsid w:val="00270F56"/>
    <w:rsid w:val="002712BE"/>
    <w:rsid w:val="0027136C"/>
    <w:rsid w:val="00271908"/>
    <w:rsid w:val="00271A97"/>
    <w:rsid w:val="00271D38"/>
    <w:rsid w:val="00271FF6"/>
    <w:rsid w:val="002721D8"/>
    <w:rsid w:val="0027265B"/>
    <w:rsid w:val="00272E31"/>
    <w:rsid w:val="00272FD9"/>
    <w:rsid w:val="0027355A"/>
    <w:rsid w:val="00273B03"/>
    <w:rsid w:val="00273B9B"/>
    <w:rsid w:val="00273CB4"/>
    <w:rsid w:val="00274125"/>
    <w:rsid w:val="00274DFC"/>
    <w:rsid w:val="0027547E"/>
    <w:rsid w:val="002756F6"/>
    <w:rsid w:val="002757DD"/>
    <w:rsid w:val="0027624E"/>
    <w:rsid w:val="00276480"/>
    <w:rsid w:val="00276509"/>
    <w:rsid w:val="0027679A"/>
    <w:rsid w:val="00276800"/>
    <w:rsid w:val="00276D18"/>
    <w:rsid w:val="00276D9A"/>
    <w:rsid w:val="0027797B"/>
    <w:rsid w:val="0027799D"/>
    <w:rsid w:val="00277BF9"/>
    <w:rsid w:val="00277D80"/>
    <w:rsid w:val="002804CE"/>
    <w:rsid w:val="002807C5"/>
    <w:rsid w:val="002819E8"/>
    <w:rsid w:val="00282A31"/>
    <w:rsid w:val="00282E7F"/>
    <w:rsid w:val="00283F22"/>
    <w:rsid w:val="00283FFC"/>
    <w:rsid w:val="0028477C"/>
    <w:rsid w:val="0028488D"/>
    <w:rsid w:val="00284FFB"/>
    <w:rsid w:val="002857F5"/>
    <w:rsid w:val="00286269"/>
    <w:rsid w:val="00286BFD"/>
    <w:rsid w:val="0028705D"/>
    <w:rsid w:val="002877D8"/>
    <w:rsid w:val="00287960"/>
    <w:rsid w:val="0029048A"/>
    <w:rsid w:val="0029054D"/>
    <w:rsid w:val="00291C81"/>
    <w:rsid w:val="00291D38"/>
    <w:rsid w:val="00292687"/>
    <w:rsid w:val="00293722"/>
    <w:rsid w:val="00294657"/>
    <w:rsid w:val="00294BD0"/>
    <w:rsid w:val="00294D5C"/>
    <w:rsid w:val="002950C1"/>
    <w:rsid w:val="002955B9"/>
    <w:rsid w:val="0029568B"/>
    <w:rsid w:val="00295B2D"/>
    <w:rsid w:val="002964D7"/>
    <w:rsid w:val="0029662A"/>
    <w:rsid w:val="00296E97"/>
    <w:rsid w:val="00297A22"/>
    <w:rsid w:val="00297ED8"/>
    <w:rsid w:val="00297F25"/>
    <w:rsid w:val="00297F2A"/>
    <w:rsid w:val="002A069D"/>
    <w:rsid w:val="002A200E"/>
    <w:rsid w:val="002A2232"/>
    <w:rsid w:val="002A22B3"/>
    <w:rsid w:val="002A3428"/>
    <w:rsid w:val="002A35BB"/>
    <w:rsid w:val="002A36EE"/>
    <w:rsid w:val="002A4847"/>
    <w:rsid w:val="002A4CE5"/>
    <w:rsid w:val="002A5CE3"/>
    <w:rsid w:val="002A6011"/>
    <w:rsid w:val="002A61A4"/>
    <w:rsid w:val="002A61F2"/>
    <w:rsid w:val="002A6499"/>
    <w:rsid w:val="002A64B5"/>
    <w:rsid w:val="002A71D6"/>
    <w:rsid w:val="002A730F"/>
    <w:rsid w:val="002A7339"/>
    <w:rsid w:val="002A78E0"/>
    <w:rsid w:val="002B05EB"/>
    <w:rsid w:val="002B0E8D"/>
    <w:rsid w:val="002B19DA"/>
    <w:rsid w:val="002B1B45"/>
    <w:rsid w:val="002B1C3B"/>
    <w:rsid w:val="002B1C8F"/>
    <w:rsid w:val="002B23EE"/>
    <w:rsid w:val="002B2D46"/>
    <w:rsid w:val="002B337A"/>
    <w:rsid w:val="002B34EF"/>
    <w:rsid w:val="002B371D"/>
    <w:rsid w:val="002B3D68"/>
    <w:rsid w:val="002B4A65"/>
    <w:rsid w:val="002B4AC6"/>
    <w:rsid w:val="002B4CCE"/>
    <w:rsid w:val="002B5EED"/>
    <w:rsid w:val="002B5FAC"/>
    <w:rsid w:val="002B664B"/>
    <w:rsid w:val="002B68C9"/>
    <w:rsid w:val="002B6929"/>
    <w:rsid w:val="002B6E37"/>
    <w:rsid w:val="002B6FE3"/>
    <w:rsid w:val="002B76D5"/>
    <w:rsid w:val="002B789C"/>
    <w:rsid w:val="002B79B7"/>
    <w:rsid w:val="002C0A82"/>
    <w:rsid w:val="002C0B78"/>
    <w:rsid w:val="002C0E9A"/>
    <w:rsid w:val="002C1078"/>
    <w:rsid w:val="002C11E3"/>
    <w:rsid w:val="002C15FA"/>
    <w:rsid w:val="002C19FD"/>
    <w:rsid w:val="002C26DF"/>
    <w:rsid w:val="002C2B18"/>
    <w:rsid w:val="002C345F"/>
    <w:rsid w:val="002C3735"/>
    <w:rsid w:val="002C3A51"/>
    <w:rsid w:val="002C3BAB"/>
    <w:rsid w:val="002C471F"/>
    <w:rsid w:val="002C529D"/>
    <w:rsid w:val="002C598A"/>
    <w:rsid w:val="002C5AA0"/>
    <w:rsid w:val="002C6366"/>
    <w:rsid w:val="002C637D"/>
    <w:rsid w:val="002C659E"/>
    <w:rsid w:val="002C746E"/>
    <w:rsid w:val="002C77B3"/>
    <w:rsid w:val="002D0CFC"/>
    <w:rsid w:val="002D12EF"/>
    <w:rsid w:val="002D1687"/>
    <w:rsid w:val="002D17AC"/>
    <w:rsid w:val="002D1AF8"/>
    <w:rsid w:val="002D24B5"/>
    <w:rsid w:val="002D2961"/>
    <w:rsid w:val="002D2B61"/>
    <w:rsid w:val="002D2DC9"/>
    <w:rsid w:val="002D2E02"/>
    <w:rsid w:val="002D369F"/>
    <w:rsid w:val="002D3D24"/>
    <w:rsid w:val="002D3DC1"/>
    <w:rsid w:val="002D4273"/>
    <w:rsid w:val="002D4833"/>
    <w:rsid w:val="002D4ABC"/>
    <w:rsid w:val="002D4BBD"/>
    <w:rsid w:val="002D59F8"/>
    <w:rsid w:val="002D5E84"/>
    <w:rsid w:val="002D61DD"/>
    <w:rsid w:val="002D6E12"/>
    <w:rsid w:val="002D73BD"/>
    <w:rsid w:val="002E0217"/>
    <w:rsid w:val="002E0433"/>
    <w:rsid w:val="002E1669"/>
    <w:rsid w:val="002E1F15"/>
    <w:rsid w:val="002E219D"/>
    <w:rsid w:val="002E23A2"/>
    <w:rsid w:val="002E23D2"/>
    <w:rsid w:val="002E23E5"/>
    <w:rsid w:val="002E2495"/>
    <w:rsid w:val="002E2938"/>
    <w:rsid w:val="002E3571"/>
    <w:rsid w:val="002E38F9"/>
    <w:rsid w:val="002E4869"/>
    <w:rsid w:val="002E4C12"/>
    <w:rsid w:val="002E55D7"/>
    <w:rsid w:val="002E61B5"/>
    <w:rsid w:val="002E6DED"/>
    <w:rsid w:val="002E7422"/>
    <w:rsid w:val="002E75F2"/>
    <w:rsid w:val="002E765F"/>
    <w:rsid w:val="002E78B7"/>
    <w:rsid w:val="002E7916"/>
    <w:rsid w:val="002F12A6"/>
    <w:rsid w:val="002F1416"/>
    <w:rsid w:val="002F1450"/>
    <w:rsid w:val="002F1F69"/>
    <w:rsid w:val="002F297B"/>
    <w:rsid w:val="002F2CC6"/>
    <w:rsid w:val="002F322D"/>
    <w:rsid w:val="002F437A"/>
    <w:rsid w:val="002F44B3"/>
    <w:rsid w:val="002F5085"/>
    <w:rsid w:val="002F54E0"/>
    <w:rsid w:val="002F5C9C"/>
    <w:rsid w:val="002F6245"/>
    <w:rsid w:val="002F64A9"/>
    <w:rsid w:val="002F6538"/>
    <w:rsid w:val="002F65C3"/>
    <w:rsid w:val="002F6DB9"/>
    <w:rsid w:val="002F6F52"/>
    <w:rsid w:val="002F7B03"/>
    <w:rsid w:val="00300055"/>
    <w:rsid w:val="0030014B"/>
    <w:rsid w:val="00300CC3"/>
    <w:rsid w:val="003010A0"/>
    <w:rsid w:val="00301BEB"/>
    <w:rsid w:val="00302491"/>
    <w:rsid w:val="00302990"/>
    <w:rsid w:val="00302A59"/>
    <w:rsid w:val="00302A64"/>
    <w:rsid w:val="00303589"/>
    <w:rsid w:val="0030377E"/>
    <w:rsid w:val="003037B4"/>
    <w:rsid w:val="00303FEE"/>
    <w:rsid w:val="00304330"/>
    <w:rsid w:val="00304732"/>
    <w:rsid w:val="003048C3"/>
    <w:rsid w:val="003052F9"/>
    <w:rsid w:val="003057F3"/>
    <w:rsid w:val="00306838"/>
    <w:rsid w:val="00306F24"/>
    <w:rsid w:val="00307CC8"/>
    <w:rsid w:val="003102B4"/>
    <w:rsid w:val="003116F9"/>
    <w:rsid w:val="00311D3B"/>
    <w:rsid w:val="00311EA0"/>
    <w:rsid w:val="00312538"/>
    <w:rsid w:val="00312CB3"/>
    <w:rsid w:val="00313546"/>
    <w:rsid w:val="00313739"/>
    <w:rsid w:val="00313C99"/>
    <w:rsid w:val="00313CA4"/>
    <w:rsid w:val="00314464"/>
    <w:rsid w:val="003148AE"/>
    <w:rsid w:val="00314C88"/>
    <w:rsid w:val="003151FF"/>
    <w:rsid w:val="00315599"/>
    <w:rsid w:val="00315772"/>
    <w:rsid w:val="00315EE7"/>
    <w:rsid w:val="00316631"/>
    <w:rsid w:val="00316BAD"/>
    <w:rsid w:val="00316BC8"/>
    <w:rsid w:val="003172FB"/>
    <w:rsid w:val="003175C4"/>
    <w:rsid w:val="003176C1"/>
    <w:rsid w:val="00317E38"/>
    <w:rsid w:val="0032003D"/>
    <w:rsid w:val="003207DD"/>
    <w:rsid w:val="00320C33"/>
    <w:rsid w:val="00320DFB"/>
    <w:rsid w:val="00320ED5"/>
    <w:rsid w:val="003218DD"/>
    <w:rsid w:val="00321FC6"/>
    <w:rsid w:val="0032298E"/>
    <w:rsid w:val="003229F7"/>
    <w:rsid w:val="00322A95"/>
    <w:rsid w:val="00324134"/>
    <w:rsid w:val="003247FF"/>
    <w:rsid w:val="00325177"/>
    <w:rsid w:val="003254CD"/>
    <w:rsid w:val="00325876"/>
    <w:rsid w:val="00326522"/>
    <w:rsid w:val="0032681B"/>
    <w:rsid w:val="00326BB0"/>
    <w:rsid w:val="00326EEA"/>
    <w:rsid w:val="0032797B"/>
    <w:rsid w:val="00330930"/>
    <w:rsid w:val="00331035"/>
    <w:rsid w:val="00331437"/>
    <w:rsid w:val="003319D1"/>
    <w:rsid w:val="00331B5D"/>
    <w:rsid w:val="00331C4B"/>
    <w:rsid w:val="0033210B"/>
    <w:rsid w:val="0033211E"/>
    <w:rsid w:val="00332A55"/>
    <w:rsid w:val="00332DA3"/>
    <w:rsid w:val="00332EB9"/>
    <w:rsid w:val="00333218"/>
    <w:rsid w:val="0033348B"/>
    <w:rsid w:val="00333A3C"/>
    <w:rsid w:val="00333A7B"/>
    <w:rsid w:val="003342A8"/>
    <w:rsid w:val="00334B03"/>
    <w:rsid w:val="00334BD6"/>
    <w:rsid w:val="003353E8"/>
    <w:rsid w:val="00335C76"/>
    <w:rsid w:val="003373DC"/>
    <w:rsid w:val="003374A6"/>
    <w:rsid w:val="00337712"/>
    <w:rsid w:val="00340C66"/>
    <w:rsid w:val="003412C1"/>
    <w:rsid w:val="003413D8"/>
    <w:rsid w:val="00341DB5"/>
    <w:rsid w:val="00341E9A"/>
    <w:rsid w:val="00342FFE"/>
    <w:rsid w:val="00343B28"/>
    <w:rsid w:val="00343E76"/>
    <w:rsid w:val="00343FDE"/>
    <w:rsid w:val="003440C9"/>
    <w:rsid w:val="00345DF2"/>
    <w:rsid w:val="003460F0"/>
    <w:rsid w:val="003462B1"/>
    <w:rsid w:val="0034669F"/>
    <w:rsid w:val="00347BB6"/>
    <w:rsid w:val="003505D9"/>
    <w:rsid w:val="0035076A"/>
    <w:rsid w:val="0035153D"/>
    <w:rsid w:val="00351CC4"/>
    <w:rsid w:val="003520AB"/>
    <w:rsid w:val="0035212E"/>
    <w:rsid w:val="00352201"/>
    <w:rsid w:val="0035405E"/>
    <w:rsid w:val="00354920"/>
    <w:rsid w:val="00354BD8"/>
    <w:rsid w:val="003558E9"/>
    <w:rsid w:val="0035624F"/>
    <w:rsid w:val="00356C10"/>
    <w:rsid w:val="00357441"/>
    <w:rsid w:val="00357920"/>
    <w:rsid w:val="00360C67"/>
    <w:rsid w:val="0036111F"/>
    <w:rsid w:val="00361429"/>
    <w:rsid w:val="00361519"/>
    <w:rsid w:val="0036166F"/>
    <w:rsid w:val="00362191"/>
    <w:rsid w:val="0036290A"/>
    <w:rsid w:val="003633C6"/>
    <w:rsid w:val="003636AF"/>
    <w:rsid w:val="003645B2"/>
    <w:rsid w:val="00365041"/>
    <w:rsid w:val="0036515F"/>
    <w:rsid w:val="00365D53"/>
    <w:rsid w:val="00365EE1"/>
    <w:rsid w:val="003667E3"/>
    <w:rsid w:val="00366DFF"/>
    <w:rsid w:val="0036715D"/>
    <w:rsid w:val="003708A8"/>
    <w:rsid w:val="00370E2F"/>
    <w:rsid w:val="00371BA2"/>
    <w:rsid w:val="00371DEA"/>
    <w:rsid w:val="003729DC"/>
    <w:rsid w:val="00372D99"/>
    <w:rsid w:val="003739F2"/>
    <w:rsid w:val="00374CF4"/>
    <w:rsid w:val="00375798"/>
    <w:rsid w:val="00375EAA"/>
    <w:rsid w:val="003762B0"/>
    <w:rsid w:val="003763AC"/>
    <w:rsid w:val="003763E3"/>
    <w:rsid w:val="0037654F"/>
    <w:rsid w:val="0037691E"/>
    <w:rsid w:val="00377120"/>
    <w:rsid w:val="00380A1F"/>
    <w:rsid w:val="00380B63"/>
    <w:rsid w:val="00380D19"/>
    <w:rsid w:val="00381FDD"/>
    <w:rsid w:val="0038201C"/>
    <w:rsid w:val="003820FD"/>
    <w:rsid w:val="00382B9D"/>
    <w:rsid w:val="00383296"/>
    <w:rsid w:val="003834D7"/>
    <w:rsid w:val="00383A93"/>
    <w:rsid w:val="003848FC"/>
    <w:rsid w:val="00384953"/>
    <w:rsid w:val="00384DE9"/>
    <w:rsid w:val="003853B4"/>
    <w:rsid w:val="0038583C"/>
    <w:rsid w:val="00385A68"/>
    <w:rsid w:val="0038657E"/>
    <w:rsid w:val="00386F54"/>
    <w:rsid w:val="003872C4"/>
    <w:rsid w:val="00387472"/>
    <w:rsid w:val="003877A1"/>
    <w:rsid w:val="00387B21"/>
    <w:rsid w:val="003902C8"/>
    <w:rsid w:val="00390FE7"/>
    <w:rsid w:val="00391346"/>
    <w:rsid w:val="00391939"/>
    <w:rsid w:val="00391A63"/>
    <w:rsid w:val="00391F73"/>
    <w:rsid w:val="003923CE"/>
    <w:rsid w:val="00392418"/>
    <w:rsid w:val="00392631"/>
    <w:rsid w:val="0039294C"/>
    <w:rsid w:val="00392A3C"/>
    <w:rsid w:val="00392D87"/>
    <w:rsid w:val="00393496"/>
    <w:rsid w:val="00393B64"/>
    <w:rsid w:val="00393EDD"/>
    <w:rsid w:val="0039460E"/>
    <w:rsid w:val="003948DB"/>
    <w:rsid w:val="003957A8"/>
    <w:rsid w:val="003969DA"/>
    <w:rsid w:val="00396C6A"/>
    <w:rsid w:val="003977BF"/>
    <w:rsid w:val="003978CD"/>
    <w:rsid w:val="00397D31"/>
    <w:rsid w:val="003A08DD"/>
    <w:rsid w:val="003A0992"/>
    <w:rsid w:val="003A0A49"/>
    <w:rsid w:val="003A0B28"/>
    <w:rsid w:val="003A0C57"/>
    <w:rsid w:val="003A123D"/>
    <w:rsid w:val="003A17D0"/>
    <w:rsid w:val="003A1BA5"/>
    <w:rsid w:val="003A2A01"/>
    <w:rsid w:val="003A2BB1"/>
    <w:rsid w:val="003A312D"/>
    <w:rsid w:val="003A31E3"/>
    <w:rsid w:val="003A3BF9"/>
    <w:rsid w:val="003A42F3"/>
    <w:rsid w:val="003A4B9D"/>
    <w:rsid w:val="003A4E4C"/>
    <w:rsid w:val="003A517A"/>
    <w:rsid w:val="003A517E"/>
    <w:rsid w:val="003A51C7"/>
    <w:rsid w:val="003A551B"/>
    <w:rsid w:val="003A578A"/>
    <w:rsid w:val="003A58B0"/>
    <w:rsid w:val="003A68F2"/>
    <w:rsid w:val="003A74BF"/>
    <w:rsid w:val="003A7E29"/>
    <w:rsid w:val="003B0BD3"/>
    <w:rsid w:val="003B0D03"/>
    <w:rsid w:val="003B138B"/>
    <w:rsid w:val="003B1B97"/>
    <w:rsid w:val="003B1E79"/>
    <w:rsid w:val="003B2194"/>
    <w:rsid w:val="003B2F6B"/>
    <w:rsid w:val="003B327D"/>
    <w:rsid w:val="003B418E"/>
    <w:rsid w:val="003B42C1"/>
    <w:rsid w:val="003B46AF"/>
    <w:rsid w:val="003B5089"/>
    <w:rsid w:val="003B5B79"/>
    <w:rsid w:val="003B5BE4"/>
    <w:rsid w:val="003B6070"/>
    <w:rsid w:val="003B6664"/>
    <w:rsid w:val="003B6CA9"/>
    <w:rsid w:val="003B7AA4"/>
    <w:rsid w:val="003B7D55"/>
    <w:rsid w:val="003C07D6"/>
    <w:rsid w:val="003C0FA2"/>
    <w:rsid w:val="003C125B"/>
    <w:rsid w:val="003C1455"/>
    <w:rsid w:val="003C1C0B"/>
    <w:rsid w:val="003C20DA"/>
    <w:rsid w:val="003C2322"/>
    <w:rsid w:val="003C24BB"/>
    <w:rsid w:val="003C2A49"/>
    <w:rsid w:val="003C2A7F"/>
    <w:rsid w:val="003C3085"/>
    <w:rsid w:val="003C329D"/>
    <w:rsid w:val="003C336A"/>
    <w:rsid w:val="003C36B8"/>
    <w:rsid w:val="003C3BCE"/>
    <w:rsid w:val="003C4150"/>
    <w:rsid w:val="003C4391"/>
    <w:rsid w:val="003C4606"/>
    <w:rsid w:val="003C5479"/>
    <w:rsid w:val="003C5F97"/>
    <w:rsid w:val="003C5FAD"/>
    <w:rsid w:val="003C62F0"/>
    <w:rsid w:val="003C68A0"/>
    <w:rsid w:val="003C6EAC"/>
    <w:rsid w:val="003C6F23"/>
    <w:rsid w:val="003C73FF"/>
    <w:rsid w:val="003C748A"/>
    <w:rsid w:val="003C7D2C"/>
    <w:rsid w:val="003C7DDA"/>
    <w:rsid w:val="003D04F0"/>
    <w:rsid w:val="003D0AFB"/>
    <w:rsid w:val="003D0B54"/>
    <w:rsid w:val="003D0C89"/>
    <w:rsid w:val="003D1CDF"/>
    <w:rsid w:val="003D21DD"/>
    <w:rsid w:val="003D2C9D"/>
    <w:rsid w:val="003D38F1"/>
    <w:rsid w:val="003D3904"/>
    <w:rsid w:val="003D3BDA"/>
    <w:rsid w:val="003D3EEB"/>
    <w:rsid w:val="003D3F3A"/>
    <w:rsid w:val="003D4138"/>
    <w:rsid w:val="003D44EE"/>
    <w:rsid w:val="003D454F"/>
    <w:rsid w:val="003D5BA0"/>
    <w:rsid w:val="003D61D0"/>
    <w:rsid w:val="003D642E"/>
    <w:rsid w:val="003D6548"/>
    <w:rsid w:val="003D74BD"/>
    <w:rsid w:val="003D7AE6"/>
    <w:rsid w:val="003D7F5A"/>
    <w:rsid w:val="003E1DF6"/>
    <w:rsid w:val="003E2143"/>
    <w:rsid w:val="003E26E6"/>
    <w:rsid w:val="003E280C"/>
    <w:rsid w:val="003E34D1"/>
    <w:rsid w:val="003E384D"/>
    <w:rsid w:val="003E3968"/>
    <w:rsid w:val="003E3D03"/>
    <w:rsid w:val="003E4B06"/>
    <w:rsid w:val="003E5099"/>
    <w:rsid w:val="003E537F"/>
    <w:rsid w:val="003E56BC"/>
    <w:rsid w:val="003E5E62"/>
    <w:rsid w:val="003E63F4"/>
    <w:rsid w:val="003E694A"/>
    <w:rsid w:val="003E6EFF"/>
    <w:rsid w:val="003E7261"/>
    <w:rsid w:val="003F0606"/>
    <w:rsid w:val="003F089B"/>
    <w:rsid w:val="003F0E05"/>
    <w:rsid w:val="003F1DDF"/>
    <w:rsid w:val="003F1EFF"/>
    <w:rsid w:val="003F21CE"/>
    <w:rsid w:val="003F2AAB"/>
    <w:rsid w:val="003F3259"/>
    <w:rsid w:val="003F35E0"/>
    <w:rsid w:val="003F37F3"/>
    <w:rsid w:val="003F4219"/>
    <w:rsid w:val="003F48D7"/>
    <w:rsid w:val="003F4A02"/>
    <w:rsid w:val="003F52EB"/>
    <w:rsid w:val="003F573A"/>
    <w:rsid w:val="003F592F"/>
    <w:rsid w:val="003F5BED"/>
    <w:rsid w:val="003F5E6E"/>
    <w:rsid w:val="003F60B8"/>
    <w:rsid w:val="003F6937"/>
    <w:rsid w:val="003F7342"/>
    <w:rsid w:val="003F79F7"/>
    <w:rsid w:val="00400FF7"/>
    <w:rsid w:val="00402319"/>
    <w:rsid w:val="0040262C"/>
    <w:rsid w:val="004031C6"/>
    <w:rsid w:val="00403F79"/>
    <w:rsid w:val="0040402C"/>
    <w:rsid w:val="00404166"/>
    <w:rsid w:val="0040510F"/>
    <w:rsid w:val="004052A1"/>
    <w:rsid w:val="00405492"/>
    <w:rsid w:val="0040550C"/>
    <w:rsid w:val="00405610"/>
    <w:rsid w:val="00405DB7"/>
    <w:rsid w:val="00406041"/>
    <w:rsid w:val="004061BA"/>
    <w:rsid w:val="0041002A"/>
    <w:rsid w:val="00410E00"/>
    <w:rsid w:val="004110C8"/>
    <w:rsid w:val="00411A93"/>
    <w:rsid w:val="00412249"/>
    <w:rsid w:val="00412B9E"/>
    <w:rsid w:val="00412EA4"/>
    <w:rsid w:val="00413966"/>
    <w:rsid w:val="00414438"/>
    <w:rsid w:val="004149D6"/>
    <w:rsid w:val="00414D32"/>
    <w:rsid w:val="004154E5"/>
    <w:rsid w:val="00415D21"/>
    <w:rsid w:val="00416410"/>
    <w:rsid w:val="004169EB"/>
    <w:rsid w:val="00416F10"/>
    <w:rsid w:val="00416F38"/>
    <w:rsid w:val="00417490"/>
    <w:rsid w:val="004176F6"/>
    <w:rsid w:val="00417C48"/>
    <w:rsid w:val="004204D5"/>
    <w:rsid w:val="00420628"/>
    <w:rsid w:val="00420803"/>
    <w:rsid w:val="004208B2"/>
    <w:rsid w:val="0042120C"/>
    <w:rsid w:val="0042139C"/>
    <w:rsid w:val="00421BF4"/>
    <w:rsid w:val="0042271F"/>
    <w:rsid w:val="00422C95"/>
    <w:rsid w:val="00422EEE"/>
    <w:rsid w:val="004234B0"/>
    <w:rsid w:val="00423738"/>
    <w:rsid w:val="00423BA7"/>
    <w:rsid w:val="00423DAD"/>
    <w:rsid w:val="00423F7F"/>
    <w:rsid w:val="00423F96"/>
    <w:rsid w:val="0042422D"/>
    <w:rsid w:val="00424284"/>
    <w:rsid w:val="004244B5"/>
    <w:rsid w:val="00424556"/>
    <w:rsid w:val="00424648"/>
    <w:rsid w:val="00424677"/>
    <w:rsid w:val="0042497A"/>
    <w:rsid w:val="004260A5"/>
    <w:rsid w:val="004260BB"/>
    <w:rsid w:val="00426881"/>
    <w:rsid w:val="00427504"/>
    <w:rsid w:val="004303DB"/>
    <w:rsid w:val="0043092B"/>
    <w:rsid w:val="00430956"/>
    <w:rsid w:val="00431035"/>
    <w:rsid w:val="00431778"/>
    <w:rsid w:val="00431AA2"/>
    <w:rsid w:val="004327CB"/>
    <w:rsid w:val="00432C81"/>
    <w:rsid w:val="00433035"/>
    <w:rsid w:val="00433757"/>
    <w:rsid w:val="00433C11"/>
    <w:rsid w:val="00433DC2"/>
    <w:rsid w:val="0043493E"/>
    <w:rsid w:val="00434F91"/>
    <w:rsid w:val="0043591B"/>
    <w:rsid w:val="004360AA"/>
    <w:rsid w:val="00436223"/>
    <w:rsid w:val="00436681"/>
    <w:rsid w:val="004366D5"/>
    <w:rsid w:val="00436CA3"/>
    <w:rsid w:val="00436EC7"/>
    <w:rsid w:val="00437487"/>
    <w:rsid w:val="00437489"/>
    <w:rsid w:val="00437DDD"/>
    <w:rsid w:val="004403A5"/>
    <w:rsid w:val="00441351"/>
    <w:rsid w:val="004414A4"/>
    <w:rsid w:val="00441974"/>
    <w:rsid w:val="00441DD7"/>
    <w:rsid w:val="0044268E"/>
    <w:rsid w:val="00442EBE"/>
    <w:rsid w:val="00442F67"/>
    <w:rsid w:val="00444A14"/>
    <w:rsid w:val="00444AF9"/>
    <w:rsid w:val="00444FC9"/>
    <w:rsid w:val="00445D75"/>
    <w:rsid w:val="00446244"/>
    <w:rsid w:val="004475AA"/>
    <w:rsid w:val="00447EC7"/>
    <w:rsid w:val="00450F74"/>
    <w:rsid w:val="0045149D"/>
    <w:rsid w:val="0045178F"/>
    <w:rsid w:val="00451C70"/>
    <w:rsid w:val="004525E7"/>
    <w:rsid w:val="004528BA"/>
    <w:rsid w:val="004529B9"/>
    <w:rsid w:val="00452B2C"/>
    <w:rsid w:val="00452EB9"/>
    <w:rsid w:val="0045328A"/>
    <w:rsid w:val="00453380"/>
    <w:rsid w:val="00453E51"/>
    <w:rsid w:val="00453F61"/>
    <w:rsid w:val="004548E8"/>
    <w:rsid w:val="00454E3A"/>
    <w:rsid w:val="00454F58"/>
    <w:rsid w:val="00455FE6"/>
    <w:rsid w:val="0045627F"/>
    <w:rsid w:val="00456310"/>
    <w:rsid w:val="00456AC0"/>
    <w:rsid w:val="004575C6"/>
    <w:rsid w:val="004606DC"/>
    <w:rsid w:val="00460BD8"/>
    <w:rsid w:val="00460DC2"/>
    <w:rsid w:val="00460DD5"/>
    <w:rsid w:val="004625ED"/>
    <w:rsid w:val="00463018"/>
    <w:rsid w:val="0046384F"/>
    <w:rsid w:val="00463B1B"/>
    <w:rsid w:val="00463CD2"/>
    <w:rsid w:val="004641A7"/>
    <w:rsid w:val="00464AA3"/>
    <w:rsid w:val="0046529C"/>
    <w:rsid w:val="00465E42"/>
    <w:rsid w:val="00466684"/>
    <w:rsid w:val="004668CE"/>
    <w:rsid w:val="00466A57"/>
    <w:rsid w:val="00466ACF"/>
    <w:rsid w:val="00466C11"/>
    <w:rsid w:val="00466CAC"/>
    <w:rsid w:val="00467314"/>
    <w:rsid w:val="004676BF"/>
    <w:rsid w:val="004678E6"/>
    <w:rsid w:val="004679E8"/>
    <w:rsid w:val="00467DF4"/>
    <w:rsid w:val="00467F51"/>
    <w:rsid w:val="00470049"/>
    <w:rsid w:val="0047081B"/>
    <w:rsid w:val="00471255"/>
    <w:rsid w:val="00471A1E"/>
    <w:rsid w:val="00471C5B"/>
    <w:rsid w:val="004721FC"/>
    <w:rsid w:val="004729BE"/>
    <w:rsid w:val="00472BD7"/>
    <w:rsid w:val="00472E63"/>
    <w:rsid w:val="00472F65"/>
    <w:rsid w:val="00473741"/>
    <w:rsid w:val="00473A43"/>
    <w:rsid w:val="00473FBA"/>
    <w:rsid w:val="004747C1"/>
    <w:rsid w:val="00474938"/>
    <w:rsid w:val="00474AF5"/>
    <w:rsid w:val="00474DB6"/>
    <w:rsid w:val="004754BD"/>
    <w:rsid w:val="0047550C"/>
    <w:rsid w:val="0047580A"/>
    <w:rsid w:val="00476208"/>
    <w:rsid w:val="00476336"/>
    <w:rsid w:val="0047653F"/>
    <w:rsid w:val="004766C2"/>
    <w:rsid w:val="004768CA"/>
    <w:rsid w:val="00476B1A"/>
    <w:rsid w:val="00476C2D"/>
    <w:rsid w:val="004770FB"/>
    <w:rsid w:val="00477716"/>
    <w:rsid w:val="00480213"/>
    <w:rsid w:val="0048022F"/>
    <w:rsid w:val="00480289"/>
    <w:rsid w:val="00481105"/>
    <w:rsid w:val="0048221B"/>
    <w:rsid w:val="004825AC"/>
    <w:rsid w:val="004832EF"/>
    <w:rsid w:val="00484215"/>
    <w:rsid w:val="004846FB"/>
    <w:rsid w:val="00484B3A"/>
    <w:rsid w:val="00484D72"/>
    <w:rsid w:val="00484EB0"/>
    <w:rsid w:val="00485E93"/>
    <w:rsid w:val="00485F84"/>
    <w:rsid w:val="0048603D"/>
    <w:rsid w:val="00486CB4"/>
    <w:rsid w:val="00487528"/>
    <w:rsid w:val="004879AD"/>
    <w:rsid w:val="00487DAC"/>
    <w:rsid w:val="00487E6E"/>
    <w:rsid w:val="004903B0"/>
    <w:rsid w:val="004906BF"/>
    <w:rsid w:val="00490DA9"/>
    <w:rsid w:val="0049189B"/>
    <w:rsid w:val="00491B6C"/>
    <w:rsid w:val="00491C6B"/>
    <w:rsid w:val="004920FC"/>
    <w:rsid w:val="004921D5"/>
    <w:rsid w:val="00492578"/>
    <w:rsid w:val="00493155"/>
    <w:rsid w:val="0049344F"/>
    <w:rsid w:val="00493A06"/>
    <w:rsid w:val="00493BEC"/>
    <w:rsid w:val="00493CB6"/>
    <w:rsid w:val="00494D43"/>
    <w:rsid w:val="004951AB"/>
    <w:rsid w:val="00495D2C"/>
    <w:rsid w:val="00495D6E"/>
    <w:rsid w:val="00495E29"/>
    <w:rsid w:val="00496810"/>
    <w:rsid w:val="00497A6B"/>
    <w:rsid w:val="00497DE2"/>
    <w:rsid w:val="004A0A31"/>
    <w:rsid w:val="004A0A9F"/>
    <w:rsid w:val="004A0CFC"/>
    <w:rsid w:val="004A2042"/>
    <w:rsid w:val="004A2289"/>
    <w:rsid w:val="004A22E7"/>
    <w:rsid w:val="004A2AF5"/>
    <w:rsid w:val="004A2D37"/>
    <w:rsid w:val="004A33A1"/>
    <w:rsid w:val="004A3517"/>
    <w:rsid w:val="004A4354"/>
    <w:rsid w:val="004A441B"/>
    <w:rsid w:val="004A4E9B"/>
    <w:rsid w:val="004A557A"/>
    <w:rsid w:val="004A577E"/>
    <w:rsid w:val="004A5817"/>
    <w:rsid w:val="004A5A95"/>
    <w:rsid w:val="004A5AF7"/>
    <w:rsid w:val="004A5B6C"/>
    <w:rsid w:val="004A5C2E"/>
    <w:rsid w:val="004A5F22"/>
    <w:rsid w:val="004A64FE"/>
    <w:rsid w:val="004A6D4B"/>
    <w:rsid w:val="004A7AE0"/>
    <w:rsid w:val="004B02EF"/>
    <w:rsid w:val="004B02F7"/>
    <w:rsid w:val="004B10DB"/>
    <w:rsid w:val="004B121F"/>
    <w:rsid w:val="004B17DF"/>
    <w:rsid w:val="004B2781"/>
    <w:rsid w:val="004B2A00"/>
    <w:rsid w:val="004B2BD6"/>
    <w:rsid w:val="004B2C05"/>
    <w:rsid w:val="004B2E03"/>
    <w:rsid w:val="004B3267"/>
    <w:rsid w:val="004B3CB2"/>
    <w:rsid w:val="004B4D15"/>
    <w:rsid w:val="004B4EFF"/>
    <w:rsid w:val="004B6D6A"/>
    <w:rsid w:val="004B6E48"/>
    <w:rsid w:val="004B6F25"/>
    <w:rsid w:val="004B73C5"/>
    <w:rsid w:val="004B7AA2"/>
    <w:rsid w:val="004B7D1E"/>
    <w:rsid w:val="004C2167"/>
    <w:rsid w:val="004C2565"/>
    <w:rsid w:val="004C2772"/>
    <w:rsid w:val="004C3029"/>
    <w:rsid w:val="004C345A"/>
    <w:rsid w:val="004C346C"/>
    <w:rsid w:val="004C391D"/>
    <w:rsid w:val="004C404B"/>
    <w:rsid w:val="004C4307"/>
    <w:rsid w:val="004C50CF"/>
    <w:rsid w:val="004C5414"/>
    <w:rsid w:val="004C5793"/>
    <w:rsid w:val="004C5FA5"/>
    <w:rsid w:val="004C5FAB"/>
    <w:rsid w:val="004C5FB9"/>
    <w:rsid w:val="004C6DD5"/>
    <w:rsid w:val="004C72B5"/>
    <w:rsid w:val="004C75A1"/>
    <w:rsid w:val="004C77F1"/>
    <w:rsid w:val="004C78FF"/>
    <w:rsid w:val="004D0D9D"/>
    <w:rsid w:val="004D11BB"/>
    <w:rsid w:val="004D18F1"/>
    <w:rsid w:val="004D2108"/>
    <w:rsid w:val="004D2B7D"/>
    <w:rsid w:val="004D2C08"/>
    <w:rsid w:val="004D2E7D"/>
    <w:rsid w:val="004D2F03"/>
    <w:rsid w:val="004D3296"/>
    <w:rsid w:val="004D3834"/>
    <w:rsid w:val="004D3CC6"/>
    <w:rsid w:val="004D3FBF"/>
    <w:rsid w:val="004D4109"/>
    <w:rsid w:val="004D4FD9"/>
    <w:rsid w:val="004D57C1"/>
    <w:rsid w:val="004D5801"/>
    <w:rsid w:val="004D6363"/>
    <w:rsid w:val="004D692D"/>
    <w:rsid w:val="004D6C57"/>
    <w:rsid w:val="004D7EF6"/>
    <w:rsid w:val="004DFE0D"/>
    <w:rsid w:val="004E05F8"/>
    <w:rsid w:val="004E0A6F"/>
    <w:rsid w:val="004E0C12"/>
    <w:rsid w:val="004E1D7D"/>
    <w:rsid w:val="004E241C"/>
    <w:rsid w:val="004E2612"/>
    <w:rsid w:val="004E29C2"/>
    <w:rsid w:val="004E2C8F"/>
    <w:rsid w:val="004E3123"/>
    <w:rsid w:val="004E3488"/>
    <w:rsid w:val="004E36C6"/>
    <w:rsid w:val="004E385F"/>
    <w:rsid w:val="004E3A3B"/>
    <w:rsid w:val="004E3AC8"/>
    <w:rsid w:val="004E3AE2"/>
    <w:rsid w:val="004E3AE6"/>
    <w:rsid w:val="004E3CB0"/>
    <w:rsid w:val="004E42CB"/>
    <w:rsid w:val="004E4748"/>
    <w:rsid w:val="004E5080"/>
    <w:rsid w:val="004E5C17"/>
    <w:rsid w:val="004E5E89"/>
    <w:rsid w:val="004E6679"/>
    <w:rsid w:val="004E6B53"/>
    <w:rsid w:val="004E6FD3"/>
    <w:rsid w:val="004E74F0"/>
    <w:rsid w:val="004E76C8"/>
    <w:rsid w:val="004E788C"/>
    <w:rsid w:val="004E798B"/>
    <w:rsid w:val="004E7AE7"/>
    <w:rsid w:val="004F002D"/>
    <w:rsid w:val="004F03A8"/>
    <w:rsid w:val="004F03C4"/>
    <w:rsid w:val="004F082C"/>
    <w:rsid w:val="004F0987"/>
    <w:rsid w:val="004F0B2B"/>
    <w:rsid w:val="004F0D30"/>
    <w:rsid w:val="004F15E0"/>
    <w:rsid w:val="004F2275"/>
    <w:rsid w:val="004F2327"/>
    <w:rsid w:val="004F2505"/>
    <w:rsid w:val="004F29C1"/>
    <w:rsid w:val="004F2A8E"/>
    <w:rsid w:val="004F3159"/>
    <w:rsid w:val="004F3736"/>
    <w:rsid w:val="004F38CA"/>
    <w:rsid w:val="004F38DB"/>
    <w:rsid w:val="004F3BD0"/>
    <w:rsid w:val="004F3CEF"/>
    <w:rsid w:val="004F51D5"/>
    <w:rsid w:val="004F5598"/>
    <w:rsid w:val="004F59AB"/>
    <w:rsid w:val="004F5CC3"/>
    <w:rsid w:val="0050080C"/>
    <w:rsid w:val="00501929"/>
    <w:rsid w:val="00501E13"/>
    <w:rsid w:val="0050296D"/>
    <w:rsid w:val="00502B67"/>
    <w:rsid w:val="00502DE6"/>
    <w:rsid w:val="00503108"/>
    <w:rsid w:val="005043BE"/>
    <w:rsid w:val="00504973"/>
    <w:rsid w:val="00504BAA"/>
    <w:rsid w:val="00504C7C"/>
    <w:rsid w:val="00504FDB"/>
    <w:rsid w:val="00505319"/>
    <w:rsid w:val="00505528"/>
    <w:rsid w:val="00505DBE"/>
    <w:rsid w:val="00505EB5"/>
    <w:rsid w:val="00506606"/>
    <w:rsid w:val="00506694"/>
    <w:rsid w:val="005066CE"/>
    <w:rsid w:val="00506A51"/>
    <w:rsid w:val="00506C0A"/>
    <w:rsid w:val="00507779"/>
    <w:rsid w:val="00507D20"/>
    <w:rsid w:val="0051017E"/>
    <w:rsid w:val="00510B5F"/>
    <w:rsid w:val="00510FA5"/>
    <w:rsid w:val="0051195F"/>
    <w:rsid w:val="005119F0"/>
    <w:rsid w:val="00511FA8"/>
    <w:rsid w:val="0051273F"/>
    <w:rsid w:val="00512DB8"/>
    <w:rsid w:val="00512DC6"/>
    <w:rsid w:val="005131EF"/>
    <w:rsid w:val="00513296"/>
    <w:rsid w:val="005133C0"/>
    <w:rsid w:val="0051371A"/>
    <w:rsid w:val="00513DBE"/>
    <w:rsid w:val="00513F4F"/>
    <w:rsid w:val="00514D95"/>
    <w:rsid w:val="00515337"/>
    <w:rsid w:val="005153A9"/>
    <w:rsid w:val="00515A11"/>
    <w:rsid w:val="00515B10"/>
    <w:rsid w:val="0051600C"/>
    <w:rsid w:val="005162A1"/>
    <w:rsid w:val="00517B2D"/>
    <w:rsid w:val="00517DA9"/>
    <w:rsid w:val="00517EF8"/>
    <w:rsid w:val="005200B1"/>
    <w:rsid w:val="005201B7"/>
    <w:rsid w:val="00520B02"/>
    <w:rsid w:val="00521CAE"/>
    <w:rsid w:val="00521CC3"/>
    <w:rsid w:val="0052237F"/>
    <w:rsid w:val="00522493"/>
    <w:rsid w:val="00522495"/>
    <w:rsid w:val="005234A5"/>
    <w:rsid w:val="00523936"/>
    <w:rsid w:val="0052620A"/>
    <w:rsid w:val="00526441"/>
    <w:rsid w:val="00526691"/>
    <w:rsid w:val="0052675D"/>
    <w:rsid w:val="0052698C"/>
    <w:rsid w:val="00526DFA"/>
    <w:rsid w:val="00527278"/>
    <w:rsid w:val="00527340"/>
    <w:rsid w:val="00530484"/>
    <w:rsid w:val="00530AC8"/>
    <w:rsid w:val="005319E8"/>
    <w:rsid w:val="005328E2"/>
    <w:rsid w:val="00533860"/>
    <w:rsid w:val="00533CF8"/>
    <w:rsid w:val="00534118"/>
    <w:rsid w:val="0053484D"/>
    <w:rsid w:val="00534C44"/>
    <w:rsid w:val="00535105"/>
    <w:rsid w:val="00535376"/>
    <w:rsid w:val="00535E6F"/>
    <w:rsid w:val="00535E87"/>
    <w:rsid w:val="0053600A"/>
    <w:rsid w:val="00536279"/>
    <w:rsid w:val="005368B8"/>
    <w:rsid w:val="0053707B"/>
    <w:rsid w:val="0053722E"/>
    <w:rsid w:val="00537BE5"/>
    <w:rsid w:val="00537CDB"/>
    <w:rsid w:val="00537E56"/>
    <w:rsid w:val="00541199"/>
    <w:rsid w:val="005414AF"/>
    <w:rsid w:val="005415A5"/>
    <w:rsid w:val="00542275"/>
    <w:rsid w:val="005422AB"/>
    <w:rsid w:val="00542B96"/>
    <w:rsid w:val="00543803"/>
    <w:rsid w:val="00543FB3"/>
    <w:rsid w:val="0054485C"/>
    <w:rsid w:val="00544909"/>
    <w:rsid w:val="00544FBC"/>
    <w:rsid w:val="00550259"/>
    <w:rsid w:val="00550BB5"/>
    <w:rsid w:val="00551A46"/>
    <w:rsid w:val="00551DD3"/>
    <w:rsid w:val="005525FF"/>
    <w:rsid w:val="00552846"/>
    <w:rsid w:val="00552FD0"/>
    <w:rsid w:val="00553311"/>
    <w:rsid w:val="005535C6"/>
    <w:rsid w:val="00553AE8"/>
    <w:rsid w:val="00553E00"/>
    <w:rsid w:val="005540B7"/>
    <w:rsid w:val="00554279"/>
    <w:rsid w:val="00554553"/>
    <w:rsid w:val="00554889"/>
    <w:rsid w:val="00554D3C"/>
    <w:rsid w:val="00555A26"/>
    <w:rsid w:val="0055633C"/>
    <w:rsid w:val="0055634F"/>
    <w:rsid w:val="005566D1"/>
    <w:rsid w:val="00556C16"/>
    <w:rsid w:val="00556DF0"/>
    <w:rsid w:val="005572D1"/>
    <w:rsid w:val="00557457"/>
    <w:rsid w:val="005574BB"/>
    <w:rsid w:val="00557689"/>
    <w:rsid w:val="00557CC0"/>
    <w:rsid w:val="00560BC9"/>
    <w:rsid w:val="00561A64"/>
    <w:rsid w:val="0056293C"/>
    <w:rsid w:val="00562B9D"/>
    <w:rsid w:val="0056345A"/>
    <w:rsid w:val="0056453F"/>
    <w:rsid w:val="00564E48"/>
    <w:rsid w:val="00566008"/>
    <w:rsid w:val="005666C4"/>
    <w:rsid w:val="00566B09"/>
    <w:rsid w:val="00566B52"/>
    <w:rsid w:val="00567E92"/>
    <w:rsid w:val="00570334"/>
    <w:rsid w:val="005706A7"/>
    <w:rsid w:val="00570AE0"/>
    <w:rsid w:val="00570C8D"/>
    <w:rsid w:val="00570CA1"/>
    <w:rsid w:val="00570EA5"/>
    <w:rsid w:val="0057111D"/>
    <w:rsid w:val="00572CB5"/>
    <w:rsid w:val="00573A78"/>
    <w:rsid w:val="00573C7F"/>
    <w:rsid w:val="00573D5E"/>
    <w:rsid w:val="00573EC8"/>
    <w:rsid w:val="005743BD"/>
    <w:rsid w:val="005745FB"/>
    <w:rsid w:val="00574C92"/>
    <w:rsid w:val="00575E04"/>
    <w:rsid w:val="005761EB"/>
    <w:rsid w:val="00576A77"/>
    <w:rsid w:val="00577356"/>
    <w:rsid w:val="0058006F"/>
    <w:rsid w:val="00580356"/>
    <w:rsid w:val="0058052D"/>
    <w:rsid w:val="0058126E"/>
    <w:rsid w:val="00581670"/>
    <w:rsid w:val="00581C60"/>
    <w:rsid w:val="00581F05"/>
    <w:rsid w:val="00581FA6"/>
    <w:rsid w:val="0058239E"/>
    <w:rsid w:val="005826AE"/>
    <w:rsid w:val="00582DF9"/>
    <w:rsid w:val="00583956"/>
    <w:rsid w:val="00584345"/>
    <w:rsid w:val="00584BE5"/>
    <w:rsid w:val="00584C33"/>
    <w:rsid w:val="00585814"/>
    <w:rsid w:val="00585E39"/>
    <w:rsid w:val="00585FE0"/>
    <w:rsid w:val="00586369"/>
    <w:rsid w:val="005876A3"/>
    <w:rsid w:val="00587C03"/>
    <w:rsid w:val="00587ED5"/>
    <w:rsid w:val="00590566"/>
    <w:rsid w:val="0059147F"/>
    <w:rsid w:val="005923FC"/>
    <w:rsid w:val="005927CE"/>
    <w:rsid w:val="0059314D"/>
    <w:rsid w:val="00594351"/>
    <w:rsid w:val="0059530D"/>
    <w:rsid w:val="005959CA"/>
    <w:rsid w:val="00595DE7"/>
    <w:rsid w:val="00596196"/>
    <w:rsid w:val="005964B3"/>
    <w:rsid w:val="00597C50"/>
    <w:rsid w:val="00597C6D"/>
    <w:rsid w:val="005A0404"/>
    <w:rsid w:val="005A13FF"/>
    <w:rsid w:val="005A168C"/>
    <w:rsid w:val="005A1F58"/>
    <w:rsid w:val="005A26BD"/>
    <w:rsid w:val="005A27DE"/>
    <w:rsid w:val="005A2E86"/>
    <w:rsid w:val="005A3120"/>
    <w:rsid w:val="005A315F"/>
    <w:rsid w:val="005A32D4"/>
    <w:rsid w:val="005A32F2"/>
    <w:rsid w:val="005A345A"/>
    <w:rsid w:val="005A3535"/>
    <w:rsid w:val="005A443C"/>
    <w:rsid w:val="005A4575"/>
    <w:rsid w:val="005A4985"/>
    <w:rsid w:val="005A5716"/>
    <w:rsid w:val="005A5A42"/>
    <w:rsid w:val="005A5AE4"/>
    <w:rsid w:val="005A5EF5"/>
    <w:rsid w:val="005A608E"/>
    <w:rsid w:val="005A6093"/>
    <w:rsid w:val="005A6C0E"/>
    <w:rsid w:val="005A6DA1"/>
    <w:rsid w:val="005A6F11"/>
    <w:rsid w:val="005A727F"/>
    <w:rsid w:val="005A7B5F"/>
    <w:rsid w:val="005A7F1B"/>
    <w:rsid w:val="005A7FE6"/>
    <w:rsid w:val="005B0571"/>
    <w:rsid w:val="005B0DB2"/>
    <w:rsid w:val="005B14A4"/>
    <w:rsid w:val="005B185B"/>
    <w:rsid w:val="005B1D5D"/>
    <w:rsid w:val="005B28A3"/>
    <w:rsid w:val="005B3CF3"/>
    <w:rsid w:val="005B40E4"/>
    <w:rsid w:val="005B4673"/>
    <w:rsid w:val="005B4911"/>
    <w:rsid w:val="005B4B63"/>
    <w:rsid w:val="005B4DD0"/>
    <w:rsid w:val="005B5055"/>
    <w:rsid w:val="005B59C8"/>
    <w:rsid w:val="005B5C0B"/>
    <w:rsid w:val="005B5E93"/>
    <w:rsid w:val="005B6472"/>
    <w:rsid w:val="005B689C"/>
    <w:rsid w:val="005B6CB7"/>
    <w:rsid w:val="005B6DCB"/>
    <w:rsid w:val="005B7BA9"/>
    <w:rsid w:val="005B7EAD"/>
    <w:rsid w:val="005C06F0"/>
    <w:rsid w:val="005C06F4"/>
    <w:rsid w:val="005C0CA1"/>
    <w:rsid w:val="005C1198"/>
    <w:rsid w:val="005C1609"/>
    <w:rsid w:val="005C16BF"/>
    <w:rsid w:val="005C1841"/>
    <w:rsid w:val="005C2D44"/>
    <w:rsid w:val="005C3043"/>
    <w:rsid w:val="005C37F8"/>
    <w:rsid w:val="005C3838"/>
    <w:rsid w:val="005C3A88"/>
    <w:rsid w:val="005C3E15"/>
    <w:rsid w:val="005C43FD"/>
    <w:rsid w:val="005C44D3"/>
    <w:rsid w:val="005C45E1"/>
    <w:rsid w:val="005C49CC"/>
    <w:rsid w:val="005C4BD6"/>
    <w:rsid w:val="005C4E2F"/>
    <w:rsid w:val="005C4F72"/>
    <w:rsid w:val="005C5146"/>
    <w:rsid w:val="005C5A99"/>
    <w:rsid w:val="005C6BA1"/>
    <w:rsid w:val="005C73A1"/>
    <w:rsid w:val="005C75F5"/>
    <w:rsid w:val="005C7787"/>
    <w:rsid w:val="005C7AE8"/>
    <w:rsid w:val="005D0BA7"/>
    <w:rsid w:val="005D0BF2"/>
    <w:rsid w:val="005D1A28"/>
    <w:rsid w:val="005D1EAB"/>
    <w:rsid w:val="005D299C"/>
    <w:rsid w:val="005D3041"/>
    <w:rsid w:val="005D4779"/>
    <w:rsid w:val="005D4927"/>
    <w:rsid w:val="005D5012"/>
    <w:rsid w:val="005D50AF"/>
    <w:rsid w:val="005D5701"/>
    <w:rsid w:val="005D5D7A"/>
    <w:rsid w:val="005D5F51"/>
    <w:rsid w:val="005D610B"/>
    <w:rsid w:val="005D6768"/>
    <w:rsid w:val="005D6A7E"/>
    <w:rsid w:val="005D7C83"/>
    <w:rsid w:val="005E0DF5"/>
    <w:rsid w:val="005E139F"/>
    <w:rsid w:val="005E151F"/>
    <w:rsid w:val="005E1B5D"/>
    <w:rsid w:val="005E1BD3"/>
    <w:rsid w:val="005E1DAD"/>
    <w:rsid w:val="005E1EC3"/>
    <w:rsid w:val="005E2560"/>
    <w:rsid w:val="005E2571"/>
    <w:rsid w:val="005E29E3"/>
    <w:rsid w:val="005E3443"/>
    <w:rsid w:val="005E3855"/>
    <w:rsid w:val="005E44D9"/>
    <w:rsid w:val="005E5002"/>
    <w:rsid w:val="005E5382"/>
    <w:rsid w:val="005E55F2"/>
    <w:rsid w:val="005E58AC"/>
    <w:rsid w:val="005E5EDF"/>
    <w:rsid w:val="005E60A3"/>
    <w:rsid w:val="005E63FB"/>
    <w:rsid w:val="005E6AE7"/>
    <w:rsid w:val="005E6E5F"/>
    <w:rsid w:val="005E6F5A"/>
    <w:rsid w:val="005F02CD"/>
    <w:rsid w:val="005F0455"/>
    <w:rsid w:val="005F0823"/>
    <w:rsid w:val="005F0B9F"/>
    <w:rsid w:val="005F0C2F"/>
    <w:rsid w:val="005F0DD5"/>
    <w:rsid w:val="005F1D2E"/>
    <w:rsid w:val="005F1F59"/>
    <w:rsid w:val="005F20C7"/>
    <w:rsid w:val="005F22CB"/>
    <w:rsid w:val="005F23A7"/>
    <w:rsid w:val="005F2644"/>
    <w:rsid w:val="005F2C31"/>
    <w:rsid w:val="005F31B2"/>
    <w:rsid w:val="005F34E7"/>
    <w:rsid w:val="005F3B0C"/>
    <w:rsid w:val="005F41E3"/>
    <w:rsid w:val="005F43F4"/>
    <w:rsid w:val="005F4556"/>
    <w:rsid w:val="005F4C5F"/>
    <w:rsid w:val="005F54BE"/>
    <w:rsid w:val="005F5569"/>
    <w:rsid w:val="005F5606"/>
    <w:rsid w:val="005F57EA"/>
    <w:rsid w:val="005F68EA"/>
    <w:rsid w:val="005F6BE9"/>
    <w:rsid w:val="005F6E92"/>
    <w:rsid w:val="005F6FA6"/>
    <w:rsid w:val="005F74B0"/>
    <w:rsid w:val="005F75E6"/>
    <w:rsid w:val="005F7994"/>
    <w:rsid w:val="005F7ECC"/>
    <w:rsid w:val="006003EC"/>
    <w:rsid w:val="00600977"/>
    <w:rsid w:val="006010A5"/>
    <w:rsid w:val="006018AC"/>
    <w:rsid w:val="00601C69"/>
    <w:rsid w:val="00602B7C"/>
    <w:rsid w:val="0060368E"/>
    <w:rsid w:val="00603BAB"/>
    <w:rsid w:val="00604907"/>
    <w:rsid w:val="00605369"/>
    <w:rsid w:val="00605894"/>
    <w:rsid w:val="00605F62"/>
    <w:rsid w:val="00606244"/>
    <w:rsid w:val="00606817"/>
    <w:rsid w:val="006071D4"/>
    <w:rsid w:val="006078EE"/>
    <w:rsid w:val="006079AC"/>
    <w:rsid w:val="00607C3E"/>
    <w:rsid w:val="00610301"/>
    <w:rsid w:val="00610415"/>
    <w:rsid w:val="00610B29"/>
    <w:rsid w:val="00610BE7"/>
    <w:rsid w:val="00610F01"/>
    <w:rsid w:val="0061143A"/>
    <w:rsid w:val="0061151D"/>
    <w:rsid w:val="00611F4C"/>
    <w:rsid w:val="00612E3B"/>
    <w:rsid w:val="00613A47"/>
    <w:rsid w:val="00613BD1"/>
    <w:rsid w:val="006141F0"/>
    <w:rsid w:val="006144E0"/>
    <w:rsid w:val="00614F57"/>
    <w:rsid w:val="0061530E"/>
    <w:rsid w:val="006168D6"/>
    <w:rsid w:val="00617EBB"/>
    <w:rsid w:val="0062043E"/>
    <w:rsid w:val="0062046C"/>
    <w:rsid w:val="006204B6"/>
    <w:rsid w:val="006210C0"/>
    <w:rsid w:val="00621B62"/>
    <w:rsid w:val="0062269D"/>
    <w:rsid w:val="006226B5"/>
    <w:rsid w:val="00623501"/>
    <w:rsid w:val="0062398E"/>
    <w:rsid w:val="00623FAE"/>
    <w:rsid w:val="00625247"/>
    <w:rsid w:val="00625490"/>
    <w:rsid w:val="00625637"/>
    <w:rsid w:val="00626315"/>
    <w:rsid w:val="00626CAE"/>
    <w:rsid w:val="006274C5"/>
    <w:rsid w:val="00627C04"/>
    <w:rsid w:val="00630139"/>
    <w:rsid w:val="00630848"/>
    <w:rsid w:val="00631899"/>
    <w:rsid w:val="006320F6"/>
    <w:rsid w:val="00632147"/>
    <w:rsid w:val="00632383"/>
    <w:rsid w:val="00632BDD"/>
    <w:rsid w:val="00634328"/>
    <w:rsid w:val="00634D6A"/>
    <w:rsid w:val="00634E2C"/>
    <w:rsid w:val="0063513E"/>
    <w:rsid w:val="00635D76"/>
    <w:rsid w:val="00635F10"/>
    <w:rsid w:val="006360AD"/>
    <w:rsid w:val="00636AA6"/>
    <w:rsid w:val="00637606"/>
    <w:rsid w:val="0063774D"/>
    <w:rsid w:val="00640207"/>
    <w:rsid w:val="00640574"/>
    <w:rsid w:val="006405A3"/>
    <w:rsid w:val="00640D16"/>
    <w:rsid w:val="00640F08"/>
    <w:rsid w:val="00641506"/>
    <w:rsid w:val="006417F4"/>
    <w:rsid w:val="00641F17"/>
    <w:rsid w:val="00641F52"/>
    <w:rsid w:val="006420BA"/>
    <w:rsid w:val="006422AA"/>
    <w:rsid w:val="00642334"/>
    <w:rsid w:val="0064289B"/>
    <w:rsid w:val="00642E75"/>
    <w:rsid w:val="006436DF"/>
    <w:rsid w:val="0064407E"/>
    <w:rsid w:val="00644462"/>
    <w:rsid w:val="00644514"/>
    <w:rsid w:val="00644721"/>
    <w:rsid w:val="00644FD1"/>
    <w:rsid w:val="00645A48"/>
    <w:rsid w:val="00645A79"/>
    <w:rsid w:val="00645DD2"/>
    <w:rsid w:val="006464DA"/>
    <w:rsid w:val="00646917"/>
    <w:rsid w:val="00646F50"/>
    <w:rsid w:val="006474DA"/>
    <w:rsid w:val="006479F8"/>
    <w:rsid w:val="00647AB7"/>
    <w:rsid w:val="006503A7"/>
    <w:rsid w:val="00650401"/>
    <w:rsid w:val="00650933"/>
    <w:rsid w:val="006509B4"/>
    <w:rsid w:val="00650BA9"/>
    <w:rsid w:val="00651006"/>
    <w:rsid w:val="0065109B"/>
    <w:rsid w:val="0065158C"/>
    <w:rsid w:val="006515F0"/>
    <w:rsid w:val="00651A21"/>
    <w:rsid w:val="00652739"/>
    <w:rsid w:val="00654938"/>
    <w:rsid w:val="00654FBB"/>
    <w:rsid w:val="0065517E"/>
    <w:rsid w:val="00655B4A"/>
    <w:rsid w:val="006560DF"/>
    <w:rsid w:val="00656DC4"/>
    <w:rsid w:val="00657249"/>
    <w:rsid w:val="00657388"/>
    <w:rsid w:val="006575FF"/>
    <w:rsid w:val="006579C2"/>
    <w:rsid w:val="006600B1"/>
    <w:rsid w:val="0066183B"/>
    <w:rsid w:val="00662674"/>
    <w:rsid w:val="0066304E"/>
    <w:rsid w:val="0066348C"/>
    <w:rsid w:val="006634DD"/>
    <w:rsid w:val="006636E9"/>
    <w:rsid w:val="00663804"/>
    <w:rsid w:val="006639E7"/>
    <w:rsid w:val="00663F26"/>
    <w:rsid w:val="00664330"/>
    <w:rsid w:val="00664498"/>
    <w:rsid w:val="00664994"/>
    <w:rsid w:val="00664C5B"/>
    <w:rsid w:val="00665272"/>
    <w:rsid w:val="00665449"/>
    <w:rsid w:val="00665C62"/>
    <w:rsid w:val="00666639"/>
    <w:rsid w:val="00666644"/>
    <w:rsid w:val="00666CB1"/>
    <w:rsid w:val="00666F9B"/>
    <w:rsid w:val="006673A9"/>
    <w:rsid w:val="00671223"/>
    <w:rsid w:val="006716A6"/>
    <w:rsid w:val="00672FF0"/>
    <w:rsid w:val="0067416F"/>
    <w:rsid w:val="006742E7"/>
    <w:rsid w:val="00675329"/>
    <w:rsid w:val="00675947"/>
    <w:rsid w:val="00675CAF"/>
    <w:rsid w:val="00676323"/>
    <w:rsid w:val="00676531"/>
    <w:rsid w:val="006766C8"/>
    <w:rsid w:val="006769A9"/>
    <w:rsid w:val="00676A95"/>
    <w:rsid w:val="0067700A"/>
    <w:rsid w:val="00677B0F"/>
    <w:rsid w:val="00677D73"/>
    <w:rsid w:val="00680279"/>
    <w:rsid w:val="006820D5"/>
    <w:rsid w:val="00682207"/>
    <w:rsid w:val="006826BB"/>
    <w:rsid w:val="00682D1A"/>
    <w:rsid w:val="006835F7"/>
    <w:rsid w:val="00683624"/>
    <w:rsid w:val="006850D8"/>
    <w:rsid w:val="00685630"/>
    <w:rsid w:val="00685B00"/>
    <w:rsid w:val="0068619B"/>
    <w:rsid w:val="00686265"/>
    <w:rsid w:val="006863ED"/>
    <w:rsid w:val="006869D5"/>
    <w:rsid w:val="00686BAD"/>
    <w:rsid w:val="00686E4E"/>
    <w:rsid w:val="00690EB0"/>
    <w:rsid w:val="00691AC8"/>
    <w:rsid w:val="00692048"/>
    <w:rsid w:val="0069209A"/>
    <w:rsid w:val="00692721"/>
    <w:rsid w:val="00692E60"/>
    <w:rsid w:val="00693129"/>
    <w:rsid w:val="006935E5"/>
    <w:rsid w:val="00693AB4"/>
    <w:rsid w:val="00693BB1"/>
    <w:rsid w:val="00693D5E"/>
    <w:rsid w:val="00693F14"/>
    <w:rsid w:val="00694080"/>
    <w:rsid w:val="0069457A"/>
    <w:rsid w:val="00694778"/>
    <w:rsid w:val="006949F9"/>
    <w:rsid w:val="00694DF0"/>
    <w:rsid w:val="0069589B"/>
    <w:rsid w:val="00695926"/>
    <w:rsid w:val="0069593E"/>
    <w:rsid w:val="00695A54"/>
    <w:rsid w:val="00695E40"/>
    <w:rsid w:val="006962FA"/>
    <w:rsid w:val="00696CA0"/>
    <w:rsid w:val="006973F3"/>
    <w:rsid w:val="006974A8"/>
    <w:rsid w:val="006974D8"/>
    <w:rsid w:val="00697D6E"/>
    <w:rsid w:val="00697F9B"/>
    <w:rsid w:val="006A17D0"/>
    <w:rsid w:val="006A1937"/>
    <w:rsid w:val="006A1CC9"/>
    <w:rsid w:val="006A1F31"/>
    <w:rsid w:val="006A2477"/>
    <w:rsid w:val="006A29CB"/>
    <w:rsid w:val="006A4C00"/>
    <w:rsid w:val="006A4F78"/>
    <w:rsid w:val="006A500F"/>
    <w:rsid w:val="006A50F3"/>
    <w:rsid w:val="006A55CC"/>
    <w:rsid w:val="006A57BF"/>
    <w:rsid w:val="006A6DC0"/>
    <w:rsid w:val="006A6E76"/>
    <w:rsid w:val="006A6F30"/>
    <w:rsid w:val="006A7068"/>
    <w:rsid w:val="006A71CC"/>
    <w:rsid w:val="006A7614"/>
    <w:rsid w:val="006A7F2B"/>
    <w:rsid w:val="006B0BF4"/>
    <w:rsid w:val="006B0D67"/>
    <w:rsid w:val="006B0E8A"/>
    <w:rsid w:val="006B119C"/>
    <w:rsid w:val="006B156C"/>
    <w:rsid w:val="006B249D"/>
    <w:rsid w:val="006B2BD5"/>
    <w:rsid w:val="006B3859"/>
    <w:rsid w:val="006B3BEB"/>
    <w:rsid w:val="006B3FE8"/>
    <w:rsid w:val="006B4783"/>
    <w:rsid w:val="006B53F9"/>
    <w:rsid w:val="006B5414"/>
    <w:rsid w:val="006B5529"/>
    <w:rsid w:val="006B5956"/>
    <w:rsid w:val="006B5FAF"/>
    <w:rsid w:val="006B6E2B"/>
    <w:rsid w:val="006B764B"/>
    <w:rsid w:val="006B783C"/>
    <w:rsid w:val="006C010E"/>
    <w:rsid w:val="006C016A"/>
    <w:rsid w:val="006C0727"/>
    <w:rsid w:val="006C0BB9"/>
    <w:rsid w:val="006C1207"/>
    <w:rsid w:val="006C13F6"/>
    <w:rsid w:val="006C2375"/>
    <w:rsid w:val="006C292D"/>
    <w:rsid w:val="006C2D7E"/>
    <w:rsid w:val="006C369F"/>
    <w:rsid w:val="006C37C2"/>
    <w:rsid w:val="006C3898"/>
    <w:rsid w:val="006C4B85"/>
    <w:rsid w:val="006C4EA6"/>
    <w:rsid w:val="006C5D3D"/>
    <w:rsid w:val="006C62EE"/>
    <w:rsid w:val="006C6342"/>
    <w:rsid w:val="006C6450"/>
    <w:rsid w:val="006C65E0"/>
    <w:rsid w:val="006C6D35"/>
    <w:rsid w:val="006C6E01"/>
    <w:rsid w:val="006C7C03"/>
    <w:rsid w:val="006D049D"/>
    <w:rsid w:val="006D0B83"/>
    <w:rsid w:val="006D0BB4"/>
    <w:rsid w:val="006D0E49"/>
    <w:rsid w:val="006D0EC7"/>
    <w:rsid w:val="006D1658"/>
    <w:rsid w:val="006D2DDF"/>
    <w:rsid w:val="006D3666"/>
    <w:rsid w:val="006D3725"/>
    <w:rsid w:val="006D3B77"/>
    <w:rsid w:val="006D4651"/>
    <w:rsid w:val="006D4B92"/>
    <w:rsid w:val="006D4CFC"/>
    <w:rsid w:val="006D4EA0"/>
    <w:rsid w:val="006D5223"/>
    <w:rsid w:val="006D5AA8"/>
    <w:rsid w:val="006D627C"/>
    <w:rsid w:val="006D6A67"/>
    <w:rsid w:val="006D7835"/>
    <w:rsid w:val="006D7B13"/>
    <w:rsid w:val="006D7B46"/>
    <w:rsid w:val="006D7BD5"/>
    <w:rsid w:val="006D7E85"/>
    <w:rsid w:val="006E0858"/>
    <w:rsid w:val="006E105F"/>
    <w:rsid w:val="006E23F8"/>
    <w:rsid w:val="006E2834"/>
    <w:rsid w:val="006E2B2D"/>
    <w:rsid w:val="006E315D"/>
    <w:rsid w:val="006E552D"/>
    <w:rsid w:val="006E6BBA"/>
    <w:rsid w:val="006E7514"/>
    <w:rsid w:val="006E7AF7"/>
    <w:rsid w:val="006F060A"/>
    <w:rsid w:val="006F0D75"/>
    <w:rsid w:val="006F1368"/>
    <w:rsid w:val="006F1477"/>
    <w:rsid w:val="006F19D7"/>
    <w:rsid w:val="006F1A42"/>
    <w:rsid w:val="006F20ED"/>
    <w:rsid w:val="006F22DB"/>
    <w:rsid w:val="006F2EBD"/>
    <w:rsid w:val="006F2F1C"/>
    <w:rsid w:val="006F3384"/>
    <w:rsid w:val="006F3872"/>
    <w:rsid w:val="006F4451"/>
    <w:rsid w:val="006F491F"/>
    <w:rsid w:val="006F49E7"/>
    <w:rsid w:val="006F49FF"/>
    <w:rsid w:val="006F4BDB"/>
    <w:rsid w:val="006F5F69"/>
    <w:rsid w:val="006F6087"/>
    <w:rsid w:val="006F65E6"/>
    <w:rsid w:val="006F6796"/>
    <w:rsid w:val="006F68C2"/>
    <w:rsid w:val="006F7137"/>
    <w:rsid w:val="007006F6"/>
    <w:rsid w:val="00700BFC"/>
    <w:rsid w:val="00701836"/>
    <w:rsid w:val="00701B68"/>
    <w:rsid w:val="00701C90"/>
    <w:rsid w:val="00701EBC"/>
    <w:rsid w:val="00702276"/>
    <w:rsid w:val="00702825"/>
    <w:rsid w:val="00702A22"/>
    <w:rsid w:val="00702D4A"/>
    <w:rsid w:val="0070407A"/>
    <w:rsid w:val="0070415B"/>
    <w:rsid w:val="007041CF"/>
    <w:rsid w:val="00704B8E"/>
    <w:rsid w:val="00704E3F"/>
    <w:rsid w:val="00705591"/>
    <w:rsid w:val="007059D8"/>
    <w:rsid w:val="00705EC8"/>
    <w:rsid w:val="007061B7"/>
    <w:rsid w:val="0070631D"/>
    <w:rsid w:val="007064EB"/>
    <w:rsid w:val="007064EC"/>
    <w:rsid w:val="00706666"/>
    <w:rsid w:val="00706E02"/>
    <w:rsid w:val="007077D6"/>
    <w:rsid w:val="00707CD3"/>
    <w:rsid w:val="007100F2"/>
    <w:rsid w:val="0071036B"/>
    <w:rsid w:val="0071045B"/>
    <w:rsid w:val="007106F0"/>
    <w:rsid w:val="00710DD5"/>
    <w:rsid w:val="00711684"/>
    <w:rsid w:val="00712362"/>
    <w:rsid w:val="007123C7"/>
    <w:rsid w:val="007131E3"/>
    <w:rsid w:val="00713357"/>
    <w:rsid w:val="007134D7"/>
    <w:rsid w:val="007135B9"/>
    <w:rsid w:val="0071381E"/>
    <w:rsid w:val="00713F73"/>
    <w:rsid w:val="0071445B"/>
    <w:rsid w:val="00714C94"/>
    <w:rsid w:val="00714CE0"/>
    <w:rsid w:val="00716382"/>
    <w:rsid w:val="007168C4"/>
    <w:rsid w:val="00716DDA"/>
    <w:rsid w:val="00717101"/>
    <w:rsid w:val="00717352"/>
    <w:rsid w:val="00717B92"/>
    <w:rsid w:val="007208A0"/>
    <w:rsid w:val="007212BA"/>
    <w:rsid w:val="00721D87"/>
    <w:rsid w:val="00722086"/>
    <w:rsid w:val="007226FE"/>
    <w:rsid w:val="0072271A"/>
    <w:rsid w:val="00722A7C"/>
    <w:rsid w:val="007235D3"/>
    <w:rsid w:val="0072475F"/>
    <w:rsid w:val="0072486A"/>
    <w:rsid w:val="00724908"/>
    <w:rsid w:val="00725C8E"/>
    <w:rsid w:val="0072637A"/>
    <w:rsid w:val="007264CE"/>
    <w:rsid w:val="0072699C"/>
    <w:rsid w:val="00727153"/>
    <w:rsid w:val="00727660"/>
    <w:rsid w:val="007276B5"/>
    <w:rsid w:val="00727B58"/>
    <w:rsid w:val="00727E99"/>
    <w:rsid w:val="0073036C"/>
    <w:rsid w:val="00730744"/>
    <w:rsid w:val="00730AE3"/>
    <w:rsid w:val="00730C15"/>
    <w:rsid w:val="0073160B"/>
    <w:rsid w:val="00731B8B"/>
    <w:rsid w:val="0073209D"/>
    <w:rsid w:val="00732833"/>
    <w:rsid w:val="00732A7B"/>
    <w:rsid w:val="00732EAF"/>
    <w:rsid w:val="007335CF"/>
    <w:rsid w:val="007336BD"/>
    <w:rsid w:val="007339D8"/>
    <w:rsid w:val="00733D54"/>
    <w:rsid w:val="00733F56"/>
    <w:rsid w:val="00733FD0"/>
    <w:rsid w:val="0073402C"/>
    <w:rsid w:val="0073409A"/>
    <w:rsid w:val="00734381"/>
    <w:rsid w:val="00734654"/>
    <w:rsid w:val="00734C32"/>
    <w:rsid w:val="00734E67"/>
    <w:rsid w:val="00735045"/>
    <w:rsid w:val="00735892"/>
    <w:rsid w:val="00735AA2"/>
    <w:rsid w:val="00736050"/>
    <w:rsid w:val="00736305"/>
    <w:rsid w:val="007367D3"/>
    <w:rsid w:val="007378D4"/>
    <w:rsid w:val="00737BAA"/>
    <w:rsid w:val="00740914"/>
    <w:rsid w:val="00740C5F"/>
    <w:rsid w:val="00740DEB"/>
    <w:rsid w:val="007413B1"/>
    <w:rsid w:val="00741476"/>
    <w:rsid w:val="0074150E"/>
    <w:rsid w:val="007419D8"/>
    <w:rsid w:val="00741D1D"/>
    <w:rsid w:val="00741D44"/>
    <w:rsid w:val="00741FE3"/>
    <w:rsid w:val="00742133"/>
    <w:rsid w:val="007422A2"/>
    <w:rsid w:val="00742B9C"/>
    <w:rsid w:val="007430F6"/>
    <w:rsid w:val="0074374A"/>
    <w:rsid w:val="0074398A"/>
    <w:rsid w:val="00744BE8"/>
    <w:rsid w:val="00744D60"/>
    <w:rsid w:val="0074516E"/>
    <w:rsid w:val="007457F0"/>
    <w:rsid w:val="00745A98"/>
    <w:rsid w:val="007460D4"/>
    <w:rsid w:val="00746BDC"/>
    <w:rsid w:val="00746E4A"/>
    <w:rsid w:val="00747573"/>
    <w:rsid w:val="00747F7C"/>
    <w:rsid w:val="00750011"/>
    <w:rsid w:val="0075015F"/>
    <w:rsid w:val="007508D0"/>
    <w:rsid w:val="00750B1A"/>
    <w:rsid w:val="00750C92"/>
    <w:rsid w:val="00750CDD"/>
    <w:rsid w:val="00751B6E"/>
    <w:rsid w:val="0075206A"/>
    <w:rsid w:val="00752391"/>
    <w:rsid w:val="00752799"/>
    <w:rsid w:val="00752ADB"/>
    <w:rsid w:val="00752E6A"/>
    <w:rsid w:val="007536F9"/>
    <w:rsid w:val="007538A2"/>
    <w:rsid w:val="00753A04"/>
    <w:rsid w:val="0075446B"/>
    <w:rsid w:val="00754851"/>
    <w:rsid w:val="00755B9C"/>
    <w:rsid w:val="00756B1C"/>
    <w:rsid w:val="00756C86"/>
    <w:rsid w:val="00757B3F"/>
    <w:rsid w:val="00757E63"/>
    <w:rsid w:val="00757ED9"/>
    <w:rsid w:val="0076014A"/>
    <w:rsid w:val="007604A0"/>
    <w:rsid w:val="007605AB"/>
    <w:rsid w:val="00760853"/>
    <w:rsid w:val="00761465"/>
    <w:rsid w:val="00761708"/>
    <w:rsid w:val="00761C95"/>
    <w:rsid w:val="00761DF7"/>
    <w:rsid w:val="007620F8"/>
    <w:rsid w:val="00762517"/>
    <w:rsid w:val="00762E20"/>
    <w:rsid w:val="007633C6"/>
    <w:rsid w:val="007638C1"/>
    <w:rsid w:val="007638FA"/>
    <w:rsid w:val="00763B56"/>
    <w:rsid w:val="00764130"/>
    <w:rsid w:val="00764C42"/>
    <w:rsid w:val="00765A93"/>
    <w:rsid w:val="007662AF"/>
    <w:rsid w:val="00766497"/>
    <w:rsid w:val="00766DFB"/>
    <w:rsid w:val="007675E0"/>
    <w:rsid w:val="007678ED"/>
    <w:rsid w:val="0077074C"/>
    <w:rsid w:val="00770902"/>
    <w:rsid w:val="007713FE"/>
    <w:rsid w:val="0077140F"/>
    <w:rsid w:val="0077142A"/>
    <w:rsid w:val="007714D2"/>
    <w:rsid w:val="007714FC"/>
    <w:rsid w:val="00772471"/>
    <w:rsid w:val="00772D2D"/>
    <w:rsid w:val="00772E73"/>
    <w:rsid w:val="00773267"/>
    <w:rsid w:val="0077355B"/>
    <w:rsid w:val="00774C1C"/>
    <w:rsid w:val="00774C5B"/>
    <w:rsid w:val="00774D1A"/>
    <w:rsid w:val="0077503B"/>
    <w:rsid w:val="00775553"/>
    <w:rsid w:val="00775D03"/>
    <w:rsid w:val="00775FBA"/>
    <w:rsid w:val="00776141"/>
    <w:rsid w:val="007768F9"/>
    <w:rsid w:val="00776C6A"/>
    <w:rsid w:val="00780F86"/>
    <w:rsid w:val="007818C1"/>
    <w:rsid w:val="00781C8B"/>
    <w:rsid w:val="00782206"/>
    <w:rsid w:val="0078222B"/>
    <w:rsid w:val="007822E3"/>
    <w:rsid w:val="0078247B"/>
    <w:rsid w:val="00782954"/>
    <w:rsid w:val="00782BF0"/>
    <w:rsid w:val="00783194"/>
    <w:rsid w:val="00783478"/>
    <w:rsid w:val="007836AF"/>
    <w:rsid w:val="00783D27"/>
    <w:rsid w:val="0078478C"/>
    <w:rsid w:val="00784F2E"/>
    <w:rsid w:val="00784FAB"/>
    <w:rsid w:val="00785017"/>
    <w:rsid w:val="00786569"/>
    <w:rsid w:val="007868D4"/>
    <w:rsid w:val="00786B70"/>
    <w:rsid w:val="00787030"/>
    <w:rsid w:val="0079041D"/>
    <w:rsid w:val="00790B0B"/>
    <w:rsid w:val="007911A9"/>
    <w:rsid w:val="00791586"/>
    <w:rsid w:val="00791B6D"/>
    <w:rsid w:val="00791BF7"/>
    <w:rsid w:val="00792181"/>
    <w:rsid w:val="00792F76"/>
    <w:rsid w:val="00793101"/>
    <w:rsid w:val="00794819"/>
    <w:rsid w:val="00794C63"/>
    <w:rsid w:val="00795744"/>
    <w:rsid w:val="00796BA0"/>
    <w:rsid w:val="00796ED6"/>
    <w:rsid w:val="007971F7"/>
    <w:rsid w:val="007974FF"/>
    <w:rsid w:val="00797E07"/>
    <w:rsid w:val="007A06AF"/>
    <w:rsid w:val="007A0DED"/>
    <w:rsid w:val="007A0E57"/>
    <w:rsid w:val="007A0F92"/>
    <w:rsid w:val="007A0FC5"/>
    <w:rsid w:val="007A103F"/>
    <w:rsid w:val="007A121E"/>
    <w:rsid w:val="007A1CF3"/>
    <w:rsid w:val="007A1D16"/>
    <w:rsid w:val="007A1FB7"/>
    <w:rsid w:val="007A26C2"/>
    <w:rsid w:val="007A425F"/>
    <w:rsid w:val="007A42E3"/>
    <w:rsid w:val="007A484A"/>
    <w:rsid w:val="007A4850"/>
    <w:rsid w:val="007A4F36"/>
    <w:rsid w:val="007A5263"/>
    <w:rsid w:val="007A5591"/>
    <w:rsid w:val="007A588E"/>
    <w:rsid w:val="007A5D6E"/>
    <w:rsid w:val="007A5FD9"/>
    <w:rsid w:val="007A655A"/>
    <w:rsid w:val="007A661D"/>
    <w:rsid w:val="007A69C7"/>
    <w:rsid w:val="007A6EE8"/>
    <w:rsid w:val="007A6F56"/>
    <w:rsid w:val="007B08A6"/>
    <w:rsid w:val="007B0E28"/>
    <w:rsid w:val="007B2469"/>
    <w:rsid w:val="007B2714"/>
    <w:rsid w:val="007B2896"/>
    <w:rsid w:val="007B4CF0"/>
    <w:rsid w:val="007B502E"/>
    <w:rsid w:val="007B51DC"/>
    <w:rsid w:val="007B537E"/>
    <w:rsid w:val="007B6110"/>
    <w:rsid w:val="007B6AC2"/>
    <w:rsid w:val="007B73FC"/>
    <w:rsid w:val="007B767C"/>
    <w:rsid w:val="007B7F6E"/>
    <w:rsid w:val="007C0061"/>
    <w:rsid w:val="007C00C3"/>
    <w:rsid w:val="007C08CC"/>
    <w:rsid w:val="007C15AF"/>
    <w:rsid w:val="007C2896"/>
    <w:rsid w:val="007C298F"/>
    <w:rsid w:val="007C29DB"/>
    <w:rsid w:val="007C32F1"/>
    <w:rsid w:val="007C34AE"/>
    <w:rsid w:val="007C38A0"/>
    <w:rsid w:val="007C3DD4"/>
    <w:rsid w:val="007C3FB8"/>
    <w:rsid w:val="007C46E7"/>
    <w:rsid w:val="007C5ADB"/>
    <w:rsid w:val="007C60BC"/>
    <w:rsid w:val="007C617D"/>
    <w:rsid w:val="007C795D"/>
    <w:rsid w:val="007C7A82"/>
    <w:rsid w:val="007C7E5F"/>
    <w:rsid w:val="007D018A"/>
    <w:rsid w:val="007D01A0"/>
    <w:rsid w:val="007D07D1"/>
    <w:rsid w:val="007D183B"/>
    <w:rsid w:val="007D21D2"/>
    <w:rsid w:val="007D2219"/>
    <w:rsid w:val="007D3060"/>
    <w:rsid w:val="007D307A"/>
    <w:rsid w:val="007D30CF"/>
    <w:rsid w:val="007D31BC"/>
    <w:rsid w:val="007D31F9"/>
    <w:rsid w:val="007D359A"/>
    <w:rsid w:val="007D3A1D"/>
    <w:rsid w:val="007D3A98"/>
    <w:rsid w:val="007D46EB"/>
    <w:rsid w:val="007D4BEF"/>
    <w:rsid w:val="007D4C01"/>
    <w:rsid w:val="007D5664"/>
    <w:rsid w:val="007D7234"/>
    <w:rsid w:val="007D7DCE"/>
    <w:rsid w:val="007E0029"/>
    <w:rsid w:val="007E049C"/>
    <w:rsid w:val="007E057E"/>
    <w:rsid w:val="007E1023"/>
    <w:rsid w:val="007E122E"/>
    <w:rsid w:val="007E12AF"/>
    <w:rsid w:val="007E14D4"/>
    <w:rsid w:val="007E16C5"/>
    <w:rsid w:val="007E2E9D"/>
    <w:rsid w:val="007E42DC"/>
    <w:rsid w:val="007E4976"/>
    <w:rsid w:val="007E4B79"/>
    <w:rsid w:val="007E565E"/>
    <w:rsid w:val="007E5D91"/>
    <w:rsid w:val="007E5FA0"/>
    <w:rsid w:val="007E6117"/>
    <w:rsid w:val="007E6CAF"/>
    <w:rsid w:val="007E749D"/>
    <w:rsid w:val="007E7BF7"/>
    <w:rsid w:val="007E7D4B"/>
    <w:rsid w:val="007E7DB0"/>
    <w:rsid w:val="007E7F6B"/>
    <w:rsid w:val="007F0047"/>
    <w:rsid w:val="007F02C7"/>
    <w:rsid w:val="007F0311"/>
    <w:rsid w:val="007F0514"/>
    <w:rsid w:val="007F1014"/>
    <w:rsid w:val="007F28AA"/>
    <w:rsid w:val="007F2D0A"/>
    <w:rsid w:val="007F3657"/>
    <w:rsid w:val="007F3A3C"/>
    <w:rsid w:val="007F3BC0"/>
    <w:rsid w:val="007F3C2A"/>
    <w:rsid w:val="007F3F74"/>
    <w:rsid w:val="007F439D"/>
    <w:rsid w:val="007F48C9"/>
    <w:rsid w:val="007F5153"/>
    <w:rsid w:val="007F5917"/>
    <w:rsid w:val="007F5955"/>
    <w:rsid w:val="007F5AE7"/>
    <w:rsid w:val="007F5AF3"/>
    <w:rsid w:val="007F5C2D"/>
    <w:rsid w:val="007F5F06"/>
    <w:rsid w:val="007F6407"/>
    <w:rsid w:val="007F743E"/>
    <w:rsid w:val="007F7598"/>
    <w:rsid w:val="008006C5"/>
    <w:rsid w:val="008013FB"/>
    <w:rsid w:val="008017E8"/>
    <w:rsid w:val="008019BB"/>
    <w:rsid w:val="00801DF0"/>
    <w:rsid w:val="008026EE"/>
    <w:rsid w:val="008028A7"/>
    <w:rsid w:val="008030F6"/>
    <w:rsid w:val="00803FEF"/>
    <w:rsid w:val="00804C4E"/>
    <w:rsid w:val="00804F24"/>
    <w:rsid w:val="00805F4A"/>
    <w:rsid w:val="0080623E"/>
    <w:rsid w:val="008066E6"/>
    <w:rsid w:val="0080719A"/>
    <w:rsid w:val="00810129"/>
    <w:rsid w:val="0081012A"/>
    <w:rsid w:val="00810950"/>
    <w:rsid w:val="00810C26"/>
    <w:rsid w:val="00811215"/>
    <w:rsid w:val="008117A4"/>
    <w:rsid w:val="00812757"/>
    <w:rsid w:val="00812B41"/>
    <w:rsid w:val="00813088"/>
    <w:rsid w:val="0081334E"/>
    <w:rsid w:val="00813475"/>
    <w:rsid w:val="00814840"/>
    <w:rsid w:val="00814F88"/>
    <w:rsid w:val="0081535F"/>
    <w:rsid w:val="008154B7"/>
    <w:rsid w:val="0081551C"/>
    <w:rsid w:val="00815720"/>
    <w:rsid w:val="00815DAB"/>
    <w:rsid w:val="00815E70"/>
    <w:rsid w:val="00815FCB"/>
    <w:rsid w:val="008167BD"/>
    <w:rsid w:val="0081681E"/>
    <w:rsid w:val="00817536"/>
    <w:rsid w:val="008175D8"/>
    <w:rsid w:val="00817680"/>
    <w:rsid w:val="008204F5"/>
    <w:rsid w:val="00820AF6"/>
    <w:rsid w:val="00820E08"/>
    <w:rsid w:val="0082166C"/>
    <w:rsid w:val="0082258E"/>
    <w:rsid w:val="0082287E"/>
    <w:rsid w:val="00822AAC"/>
    <w:rsid w:val="008231AC"/>
    <w:rsid w:val="008232B3"/>
    <w:rsid w:val="0082335E"/>
    <w:rsid w:val="00823E3F"/>
    <w:rsid w:val="008243E4"/>
    <w:rsid w:val="008245D1"/>
    <w:rsid w:val="0082462C"/>
    <w:rsid w:val="00824753"/>
    <w:rsid w:val="00824DDA"/>
    <w:rsid w:val="00824EDB"/>
    <w:rsid w:val="00825207"/>
    <w:rsid w:val="008252A6"/>
    <w:rsid w:val="008256BE"/>
    <w:rsid w:val="00825C1C"/>
    <w:rsid w:val="0082690B"/>
    <w:rsid w:val="0082704C"/>
    <w:rsid w:val="008279C4"/>
    <w:rsid w:val="008303C6"/>
    <w:rsid w:val="00830758"/>
    <w:rsid w:val="00831189"/>
    <w:rsid w:val="0083182B"/>
    <w:rsid w:val="00832028"/>
    <w:rsid w:val="00832620"/>
    <w:rsid w:val="00832634"/>
    <w:rsid w:val="00832914"/>
    <w:rsid w:val="00833316"/>
    <w:rsid w:val="008336B0"/>
    <w:rsid w:val="00833AF1"/>
    <w:rsid w:val="008340B8"/>
    <w:rsid w:val="00834286"/>
    <w:rsid w:val="00834814"/>
    <w:rsid w:val="00834C1D"/>
    <w:rsid w:val="00835021"/>
    <w:rsid w:val="008351EE"/>
    <w:rsid w:val="0083527F"/>
    <w:rsid w:val="00835938"/>
    <w:rsid w:val="008361C0"/>
    <w:rsid w:val="008362B6"/>
    <w:rsid w:val="0083757B"/>
    <w:rsid w:val="00840538"/>
    <w:rsid w:val="00840765"/>
    <w:rsid w:val="00842486"/>
    <w:rsid w:val="00842548"/>
    <w:rsid w:val="00843137"/>
    <w:rsid w:val="00843286"/>
    <w:rsid w:val="00843449"/>
    <w:rsid w:val="00843A35"/>
    <w:rsid w:val="00843C7A"/>
    <w:rsid w:val="00843CC0"/>
    <w:rsid w:val="00843D34"/>
    <w:rsid w:val="00844301"/>
    <w:rsid w:val="00844439"/>
    <w:rsid w:val="00844594"/>
    <w:rsid w:val="00845053"/>
    <w:rsid w:val="0084512F"/>
    <w:rsid w:val="00845AFE"/>
    <w:rsid w:val="00845D93"/>
    <w:rsid w:val="00847462"/>
    <w:rsid w:val="008475D9"/>
    <w:rsid w:val="00847A74"/>
    <w:rsid w:val="00847EAB"/>
    <w:rsid w:val="008502A3"/>
    <w:rsid w:val="00850441"/>
    <w:rsid w:val="00850AC2"/>
    <w:rsid w:val="00850CA0"/>
    <w:rsid w:val="00851A7F"/>
    <w:rsid w:val="00851A82"/>
    <w:rsid w:val="00851AE6"/>
    <w:rsid w:val="0085259C"/>
    <w:rsid w:val="00852B32"/>
    <w:rsid w:val="00853C2D"/>
    <w:rsid w:val="008551E4"/>
    <w:rsid w:val="0085581F"/>
    <w:rsid w:val="008561C9"/>
    <w:rsid w:val="00856563"/>
    <w:rsid w:val="0085661D"/>
    <w:rsid w:val="00856B0A"/>
    <w:rsid w:val="00856BB7"/>
    <w:rsid w:val="00856DE2"/>
    <w:rsid w:val="00856F7C"/>
    <w:rsid w:val="008572D5"/>
    <w:rsid w:val="00860705"/>
    <w:rsid w:val="0086071D"/>
    <w:rsid w:val="008607A2"/>
    <w:rsid w:val="00860CB4"/>
    <w:rsid w:val="00860F93"/>
    <w:rsid w:val="008614F9"/>
    <w:rsid w:val="008615B3"/>
    <w:rsid w:val="0086446D"/>
    <w:rsid w:val="00864CE8"/>
    <w:rsid w:val="00864E59"/>
    <w:rsid w:val="008653E5"/>
    <w:rsid w:val="0086627B"/>
    <w:rsid w:val="0086684B"/>
    <w:rsid w:val="00866A4A"/>
    <w:rsid w:val="0086794D"/>
    <w:rsid w:val="00870891"/>
    <w:rsid w:val="00870AE9"/>
    <w:rsid w:val="00870CE8"/>
    <w:rsid w:val="00871CD4"/>
    <w:rsid w:val="00871F35"/>
    <w:rsid w:val="00872221"/>
    <w:rsid w:val="00872890"/>
    <w:rsid w:val="008728CE"/>
    <w:rsid w:val="00873542"/>
    <w:rsid w:val="0087461E"/>
    <w:rsid w:val="0087599E"/>
    <w:rsid w:val="00875A3C"/>
    <w:rsid w:val="008766D8"/>
    <w:rsid w:val="00876F1C"/>
    <w:rsid w:val="00877AED"/>
    <w:rsid w:val="00882C22"/>
    <w:rsid w:val="00882C51"/>
    <w:rsid w:val="00882CBB"/>
    <w:rsid w:val="0088316E"/>
    <w:rsid w:val="00883BC5"/>
    <w:rsid w:val="008856D6"/>
    <w:rsid w:val="00885A57"/>
    <w:rsid w:val="00886587"/>
    <w:rsid w:val="00886CF3"/>
    <w:rsid w:val="00887469"/>
    <w:rsid w:val="00887E2C"/>
    <w:rsid w:val="00890655"/>
    <w:rsid w:val="00890E20"/>
    <w:rsid w:val="008914C6"/>
    <w:rsid w:val="00892023"/>
    <w:rsid w:val="00892CCC"/>
    <w:rsid w:val="00892F05"/>
    <w:rsid w:val="008939CA"/>
    <w:rsid w:val="00893BCA"/>
    <w:rsid w:val="00893EAD"/>
    <w:rsid w:val="00893F26"/>
    <w:rsid w:val="008941E3"/>
    <w:rsid w:val="00894473"/>
    <w:rsid w:val="008946B7"/>
    <w:rsid w:val="00894F3E"/>
    <w:rsid w:val="00895158"/>
    <w:rsid w:val="0089554A"/>
    <w:rsid w:val="0089564E"/>
    <w:rsid w:val="0089654E"/>
    <w:rsid w:val="00896ACA"/>
    <w:rsid w:val="00896CAC"/>
    <w:rsid w:val="00896CCB"/>
    <w:rsid w:val="00897278"/>
    <w:rsid w:val="00897344"/>
    <w:rsid w:val="00897DB6"/>
    <w:rsid w:val="008A0789"/>
    <w:rsid w:val="008A080D"/>
    <w:rsid w:val="008A11A2"/>
    <w:rsid w:val="008A1619"/>
    <w:rsid w:val="008A17AD"/>
    <w:rsid w:val="008A1BFA"/>
    <w:rsid w:val="008A1E61"/>
    <w:rsid w:val="008A1EDE"/>
    <w:rsid w:val="008A2069"/>
    <w:rsid w:val="008A26C0"/>
    <w:rsid w:val="008A2A79"/>
    <w:rsid w:val="008A3049"/>
    <w:rsid w:val="008A353A"/>
    <w:rsid w:val="008A3A68"/>
    <w:rsid w:val="008A3CE5"/>
    <w:rsid w:val="008A3E23"/>
    <w:rsid w:val="008A4A3F"/>
    <w:rsid w:val="008A50C5"/>
    <w:rsid w:val="008A5198"/>
    <w:rsid w:val="008A5DF6"/>
    <w:rsid w:val="008A65EE"/>
    <w:rsid w:val="008A6D98"/>
    <w:rsid w:val="008A71E7"/>
    <w:rsid w:val="008A7297"/>
    <w:rsid w:val="008A744C"/>
    <w:rsid w:val="008A769A"/>
    <w:rsid w:val="008A78D2"/>
    <w:rsid w:val="008B0357"/>
    <w:rsid w:val="008B0655"/>
    <w:rsid w:val="008B0B41"/>
    <w:rsid w:val="008B0E39"/>
    <w:rsid w:val="008B10FA"/>
    <w:rsid w:val="008B14B6"/>
    <w:rsid w:val="008B1837"/>
    <w:rsid w:val="008B1DE5"/>
    <w:rsid w:val="008B26D3"/>
    <w:rsid w:val="008B2A33"/>
    <w:rsid w:val="008B3A2A"/>
    <w:rsid w:val="008B4169"/>
    <w:rsid w:val="008B44E3"/>
    <w:rsid w:val="008B4C35"/>
    <w:rsid w:val="008B4DC1"/>
    <w:rsid w:val="008B5263"/>
    <w:rsid w:val="008B56B6"/>
    <w:rsid w:val="008B5D29"/>
    <w:rsid w:val="008B5E3A"/>
    <w:rsid w:val="008B6452"/>
    <w:rsid w:val="008B661C"/>
    <w:rsid w:val="008B67C2"/>
    <w:rsid w:val="008B78B2"/>
    <w:rsid w:val="008B7FA2"/>
    <w:rsid w:val="008C0235"/>
    <w:rsid w:val="008C0404"/>
    <w:rsid w:val="008C0B22"/>
    <w:rsid w:val="008C0BE9"/>
    <w:rsid w:val="008C0EB7"/>
    <w:rsid w:val="008C14E5"/>
    <w:rsid w:val="008C213A"/>
    <w:rsid w:val="008C2C95"/>
    <w:rsid w:val="008C301D"/>
    <w:rsid w:val="008C40F5"/>
    <w:rsid w:val="008C4197"/>
    <w:rsid w:val="008C4678"/>
    <w:rsid w:val="008C557F"/>
    <w:rsid w:val="008C58CE"/>
    <w:rsid w:val="008C58D6"/>
    <w:rsid w:val="008C5A16"/>
    <w:rsid w:val="008C6733"/>
    <w:rsid w:val="008C6935"/>
    <w:rsid w:val="008C6D63"/>
    <w:rsid w:val="008D02B9"/>
    <w:rsid w:val="008D06E7"/>
    <w:rsid w:val="008D089A"/>
    <w:rsid w:val="008D0DE6"/>
    <w:rsid w:val="008D1E21"/>
    <w:rsid w:val="008D20D5"/>
    <w:rsid w:val="008D2155"/>
    <w:rsid w:val="008D30FA"/>
    <w:rsid w:val="008D363D"/>
    <w:rsid w:val="008D3B78"/>
    <w:rsid w:val="008D42DC"/>
    <w:rsid w:val="008D471F"/>
    <w:rsid w:val="008D495A"/>
    <w:rsid w:val="008D4C8F"/>
    <w:rsid w:val="008D505E"/>
    <w:rsid w:val="008D55DC"/>
    <w:rsid w:val="008D5755"/>
    <w:rsid w:val="008D5ACC"/>
    <w:rsid w:val="008D5E32"/>
    <w:rsid w:val="008D68F5"/>
    <w:rsid w:val="008D69AA"/>
    <w:rsid w:val="008D76E0"/>
    <w:rsid w:val="008D7E4B"/>
    <w:rsid w:val="008D7E93"/>
    <w:rsid w:val="008D7F70"/>
    <w:rsid w:val="008E05D3"/>
    <w:rsid w:val="008E18C2"/>
    <w:rsid w:val="008E1BA8"/>
    <w:rsid w:val="008E1F94"/>
    <w:rsid w:val="008E2BAA"/>
    <w:rsid w:val="008E4363"/>
    <w:rsid w:val="008E48A7"/>
    <w:rsid w:val="008E543A"/>
    <w:rsid w:val="008E5480"/>
    <w:rsid w:val="008E5D8D"/>
    <w:rsid w:val="008F07C8"/>
    <w:rsid w:val="008F091C"/>
    <w:rsid w:val="008F0B89"/>
    <w:rsid w:val="008F1065"/>
    <w:rsid w:val="008F10BC"/>
    <w:rsid w:val="008F10D0"/>
    <w:rsid w:val="008F1F0C"/>
    <w:rsid w:val="008F331F"/>
    <w:rsid w:val="008F401B"/>
    <w:rsid w:val="008F4AEE"/>
    <w:rsid w:val="008F5713"/>
    <w:rsid w:val="008F5AE2"/>
    <w:rsid w:val="008F5B9C"/>
    <w:rsid w:val="008F5FA5"/>
    <w:rsid w:val="008F6736"/>
    <w:rsid w:val="008F6A8E"/>
    <w:rsid w:val="008F7811"/>
    <w:rsid w:val="008F7FF6"/>
    <w:rsid w:val="00900134"/>
    <w:rsid w:val="00900967"/>
    <w:rsid w:val="009016A0"/>
    <w:rsid w:val="00902AFF"/>
    <w:rsid w:val="00902D70"/>
    <w:rsid w:val="00903218"/>
    <w:rsid w:val="00905149"/>
    <w:rsid w:val="00905335"/>
    <w:rsid w:val="009053DE"/>
    <w:rsid w:val="00905A7D"/>
    <w:rsid w:val="009071CB"/>
    <w:rsid w:val="009071F9"/>
    <w:rsid w:val="00907B02"/>
    <w:rsid w:val="00911A30"/>
    <w:rsid w:val="00911C54"/>
    <w:rsid w:val="0091204F"/>
    <w:rsid w:val="009127A7"/>
    <w:rsid w:val="00912F34"/>
    <w:rsid w:val="009142F1"/>
    <w:rsid w:val="00914A8C"/>
    <w:rsid w:val="00915439"/>
    <w:rsid w:val="00915515"/>
    <w:rsid w:val="00916C83"/>
    <w:rsid w:val="00916D86"/>
    <w:rsid w:val="009176AD"/>
    <w:rsid w:val="00917CEB"/>
    <w:rsid w:val="00917EAC"/>
    <w:rsid w:val="00917EAE"/>
    <w:rsid w:val="009201F0"/>
    <w:rsid w:val="00920AC4"/>
    <w:rsid w:val="00920ADD"/>
    <w:rsid w:val="00920D6B"/>
    <w:rsid w:val="00920E8A"/>
    <w:rsid w:val="0092141E"/>
    <w:rsid w:val="0092176D"/>
    <w:rsid w:val="00921C42"/>
    <w:rsid w:val="009231DA"/>
    <w:rsid w:val="0092332C"/>
    <w:rsid w:val="0092350B"/>
    <w:rsid w:val="00923F3B"/>
    <w:rsid w:val="00924352"/>
    <w:rsid w:val="0092437B"/>
    <w:rsid w:val="00924741"/>
    <w:rsid w:val="0092493C"/>
    <w:rsid w:val="009249D9"/>
    <w:rsid w:val="00924E6B"/>
    <w:rsid w:val="009250C0"/>
    <w:rsid w:val="00925300"/>
    <w:rsid w:val="00925A41"/>
    <w:rsid w:val="00925B25"/>
    <w:rsid w:val="00925EA5"/>
    <w:rsid w:val="00925F1F"/>
    <w:rsid w:val="009262AE"/>
    <w:rsid w:val="00926B7C"/>
    <w:rsid w:val="009270DC"/>
    <w:rsid w:val="009272A7"/>
    <w:rsid w:val="00927989"/>
    <w:rsid w:val="00927CFE"/>
    <w:rsid w:val="00930A25"/>
    <w:rsid w:val="00930F16"/>
    <w:rsid w:val="00931C25"/>
    <w:rsid w:val="0093247D"/>
    <w:rsid w:val="0093270A"/>
    <w:rsid w:val="00933162"/>
    <w:rsid w:val="00934026"/>
    <w:rsid w:val="009340A1"/>
    <w:rsid w:val="0093416B"/>
    <w:rsid w:val="009346EA"/>
    <w:rsid w:val="009355F2"/>
    <w:rsid w:val="00935B24"/>
    <w:rsid w:val="00937657"/>
    <w:rsid w:val="0093797F"/>
    <w:rsid w:val="00940355"/>
    <w:rsid w:val="00940C56"/>
    <w:rsid w:val="00941433"/>
    <w:rsid w:val="009414C2"/>
    <w:rsid w:val="009414DD"/>
    <w:rsid w:val="00941DC8"/>
    <w:rsid w:val="00941DE9"/>
    <w:rsid w:val="00941F07"/>
    <w:rsid w:val="00942227"/>
    <w:rsid w:val="0094255A"/>
    <w:rsid w:val="00942C79"/>
    <w:rsid w:val="0094325F"/>
    <w:rsid w:val="00944209"/>
    <w:rsid w:val="0094451B"/>
    <w:rsid w:val="0094573B"/>
    <w:rsid w:val="00945749"/>
    <w:rsid w:val="00945790"/>
    <w:rsid w:val="00946E3F"/>
    <w:rsid w:val="00947524"/>
    <w:rsid w:val="0094762E"/>
    <w:rsid w:val="00947779"/>
    <w:rsid w:val="00947FED"/>
    <w:rsid w:val="0095052E"/>
    <w:rsid w:val="00951084"/>
    <w:rsid w:val="009511B0"/>
    <w:rsid w:val="009511B7"/>
    <w:rsid w:val="009511C4"/>
    <w:rsid w:val="009514F9"/>
    <w:rsid w:val="009515E9"/>
    <w:rsid w:val="0095166C"/>
    <w:rsid w:val="009518A9"/>
    <w:rsid w:val="00952C3F"/>
    <w:rsid w:val="00952EEF"/>
    <w:rsid w:val="009530FF"/>
    <w:rsid w:val="009532C6"/>
    <w:rsid w:val="00954A57"/>
    <w:rsid w:val="00954DD7"/>
    <w:rsid w:val="00955B09"/>
    <w:rsid w:val="00955EEE"/>
    <w:rsid w:val="0095646D"/>
    <w:rsid w:val="009567F4"/>
    <w:rsid w:val="00956AED"/>
    <w:rsid w:val="009578B3"/>
    <w:rsid w:val="00957D03"/>
    <w:rsid w:val="00960B9C"/>
    <w:rsid w:val="00960BBD"/>
    <w:rsid w:val="009619F2"/>
    <w:rsid w:val="0096223A"/>
    <w:rsid w:val="009622A0"/>
    <w:rsid w:val="00962DF6"/>
    <w:rsid w:val="00962FF1"/>
    <w:rsid w:val="0096320C"/>
    <w:rsid w:val="0096364E"/>
    <w:rsid w:val="009641B4"/>
    <w:rsid w:val="00964521"/>
    <w:rsid w:val="00964627"/>
    <w:rsid w:val="009647F5"/>
    <w:rsid w:val="00964B98"/>
    <w:rsid w:val="00964CDE"/>
    <w:rsid w:val="009658A9"/>
    <w:rsid w:val="0096594D"/>
    <w:rsid w:val="00965997"/>
    <w:rsid w:val="009659AA"/>
    <w:rsid w:val="00965DC6"/>
    <w:rsid w:val="009667C7"/>
    <w:rsid w:val="00966874"/>
    <w:rsid w:val="0096731A"/>
    <w:rsid w:val="009701C0"/>
    <w:rsid w:val="0097077F"/>
    <w:rsid w:val="0097085B"/>
    <w:rsid w:val="009714EF"/>
    <w:rsid w:val="009722BC"/>
    <w:rsid w:val="00973328"/>
    <w:rsid w:val="00973546"/>
    <w:rsid w:val="0097433B"/>
    <w:rsid w:val="00974A4A"/>
    <w:rsid w:val="00974F72"/>
    <w:rsid w:val="009755D2"/>
    <w:rsid w:val="00975C4A"/>
    <w:rsid w:val="00976685"/>
    <w:rsid w:val="0097685F"/>
    <w:rsid w:val="00976956"/>
    <w:rsid w:val="00976C15"/>
    <w:rsid w:val="0097754E"/>
    <w:rsid w:val="0097757B"/>
    <w:rsid w:val="009777CB"/>
    <w:rsid w:val="009777E2"/>
    <w:rsid w:val="0098005C"/>
    <w:rsid w:val="0098182F"/>
    <w:rsid w:val="009818D3"/>
    <w:rsid w:val="00981BFF"/>
    <w:rsid w:val="00981D00"/>
    <w:rsid w:val="00981F31"/>
    <w:rsid w:val="00981F93"/>
    <w:rsid w:val="009821A2"/>
    <w:rsid w:val="009827EA"/>
    <w:rsid w:val="009834E3"/>
    <w:rsid w:val="00983B6F"/>
    <w:rsid w:val="00984880"/>
    <w:rsid w:val="009855C5"/>
    <w:rsid w:val="009859C8"/>
    <w:rsid w:val="00985C8A"/>
    <w:rsid w:val="0098617D"/>
    <w:rsid w:val="009865E5"/>
    <w:rsid w:val="0098683A"/>
    <w:rsid w:val="00986F9A"/>
    <w:rsid w:val="009874ED"/>
    <w:rsid w:val="0099035A"/>
    <w:rsid w:val="009905EF"/>
    <w:rsid w:val="00990835"/>
    <w:rsid w:val="00990AFF"/>
    <w:rsid w:val="00990B04"/>
    <w:rsid w:val="00991623"/>
    <w:rsid w:val="00991A44"/>
    <w:rsid w:val="00991C0B"/>
    <w:rsid w:val="00991C32"/>
    <w:rsid w:val="009923E1"/>
    <w:rsid w:val="00992888"/>
    <w:rsid w:val="00992CE0"/>
    <w:rsid w:val="00992F9E"/>
    <w:rsid w:val="009937C9"/>
    <w:rsid w:val="009940D7"/>
    <w:rsid w:val="00994409"/>
    <w:rsid w:val="00994599"/>
    <w:rsid w:val="00994976"/>
    <w:rsid w:val="00994D34"/>
    <w:rsid w:val="009957A5"/>
    <w:rsid w:val="00996A28"/>
    <w:rsid w:val="00996B49"/>
    <w:rsid w:val="00997EFE"/>
    <w:rsid w:val="00997FE4"/>
    <w:rsid w:val="009A04FD"/>
    <w:rsid w:val="009A182B"/>
    <w:rsid w:val="009A1B09"/>
    <w:rsid w:val="009A1C9F"/>
    <w:rsid w:val="009A2326"/>
    <w:rsid w:val="009A299C"/>
    <w:rsid w:val="009A401D"/>
    <w:rsid w:val="009A423E"/>
    <w:rsid w:val="009A4406"/>
    <w:rsid w:val="009A4EAA"/>
    <w:rsid w:val="009A5B38"/>
    <w:rsid w:val="009A60F4"/>
    <w:rsid w:val="009A646A"/>
    <w:rsid w:val="009A6586"/>
    <w:rsid w:val="009A6CE4"/>
    <w:rsid w:val="009A705F"/>
    <w:rsid w:val="009A73D8"/>
    <w:rsid w:val="009A774B"/>
    <w:rsid w:val="009A77CA"/>
    <w:rsid w:val="009A794C"/>
    <w:rsid w:val="009B1478"/>
    <w:rsid w:val="009B1615"/>
    <w:rsid w:val="009B2449"/>
    <w:rsid w:val="009B2761"/>
    <w:rsid w:val="009B296B"/>
    <w:rsid w:val="009B2A6F"/>
    <w:rsid w:val="009B2BE9"/>
    <w:rsid w:val="009B310F"/>
    <w:rsid w:val="009B3808"/>
    <w:rsid w:val="009B3AE2"/>
    <w:rsid w:val="009B43B7"/>
    <w:rsid w:val="009B4583"/>
    <w:rsid w:val="009B4950"/>
    <w:rsid w:val="009B507B"/>
    <w:rsid w:val="009B554A"/>
    <w:rsid w:val="009B5923"/>
    <w:rsid w:val="009B5E59"/>
    <w:rsid w:val="009B5E66"/>
    <w:rsid w:val="009B5EB8"/>
    <w:rsid w:val="009B6620"/>
    <w:rsid w:val="009B6BC5"/>
    <w:rsid w:val="009B6C40"/>
    <w:rsid w:val="009B6C98"/>
    <w:rsid w:val="009B74A9"/>
    <w:rsid w:val="009B7626"/>
    <w:rsid w:val="009C05DD"/>
    <w:rsid w:val="009C1300"/>
    <w:rsid w:val="009C1E73"/>
    <w:rsid w:val="009C3540"/>
    <w:rsid w:val="009C3794"/>
    <w:rsid w:val="009C3C5D"/>
    <w:rsid w:val="009C415F"/>
    <w:rsid w:val="009C4315"/>
    <w:rsid w:val="009C487B"/>
    <w:rsid w:val="009C4E2B"/>
    <w:rsid w:val="009C5067"/>
    <w:rsid w:val="009C51EB"/>
    <w:rsid w:val="009C5533"/>
    <w:rsid w:val="009C68EF"/>
    <w:rsid w:val="009C7181"/>
    <w:rsid w:val="009C71BC"/>
    <w:rsid w:val="009C7640"/>
    <w:rsid w:val="009D0185"/>
    <w:rsid w:val="009D0278"/>
    <w:rsid w:val="009D07CC"/>
    <w:rsid w:val="009D098F"/>
    <w:rsid w:val="009D232C"/>
    <w:rsid w:val="009D233C"/>
    <w:rsid w:val="009D2C6E"/>
    <w:rsid w:val="009D362C"/>
    <w:rsid w:val="009D37DE"/>
    <w:rsid w:val="009D399C"/>
    <w:rsid w:val="009D489D"/>
    <w:rsid w:val="009D533F"/>
    <w:rsid w:val="009D5A8B"/>
    <w:rsid w:val="009D63B8"/>
    <w:rsid w:val="009D757C"/>
    <w:rsid w:val="009D7891"/>
    <w:rsid w:val="009E0206"/>
    <w:rsid w:val="009E0A4C"/>
    <w:rsid w:val="009E0B6D"/>
    <w:rsid w:val="009E16B6"/>
    <w:rsid w:val="009E1A03"/>
    <w:rsid w:val="009E2068"/>
    <w:rsid w:val="009E22E0"/>
    <w:rsid w:val="009E22F4"/>
    <w:rsid w:val="009E23DF"/>
    <w:rsid w:val="009E2AB4"/>
    <w:rsid w:val="009E2C69"/>
    <w:rsid w:val="009E367F"/>
    <w:rsid w:val="009E3A26"/>
    <w:rsid w:val="009E4745"/>
    <w:rsid w:val="009E484E"/>
    <w:rsid w:val="009E52EC"/>
    <w:rsid w:val="009E579E"/>
    <w:rsid w:val="009E5824"/>
    <w:rsid w:val="009E59C3"/>
    <w:rsid w:val="009E5D74"/>
    <w:rsid w:val="009E608E"/>
    <w:rsid w:val="009E61C5"/>
    <w:rsid w:val="009E660F"/>
    <w:rsid w:val="009E6C12"/>
    <w:rsid w:val="009E74D1"/>
    <w:rsid w:val="009E7D3D"/>
    <w:rsid w:val="009E7DFA"/>
    <w:rsid w:val="009F094A"/>
    <w:rsid w:val="009F0A48"/>
    <w:rsid w:val="009F1448"/>
    <w:rsid w:val="009F29A9"/>
    <w:rsid w:val="009F2DFB"/>
    <w:rsid w:val="009F3193"/>
    <w:rsid w:val="009F37DB"/>
    <w:rsid w:val="009F3A2D"/>
    <w:rsid w:val="009F4C9A"/>
    <w:rsid w:val="009F5186"/>
    <w:rsid w:val="009F52BA"/>
    <w:rsid w:val="009F53B8"/>
    <w:rsid w:val="009F74B6"/>
    <w:rsid w:val="009F7AE9"/>
    <w:rsid w:val="009F7C9E"/>
    <w:rsid w:val="00A004C6"/>
    <w:rsid w:val="00A00889"/>
    <w:rsid w:val="00A00DA3"/>
    <w:rsid w:val="00A014AE"/>
    <w:rsid w:val="00A0150F"/>
    <w:rsid w:val="00A0158B"/>
    <w:rsid w:val="00A01C97"/>
    <w:rsid w:val="00A01F80"/>
    <w:rsid w:val="00A020EB"/>
    <w:rsid w:val="00A02318"/>
    <w:rsid w:val="00A032AF"/>
    <w:rsid w:val="00A03B3E"/>
    <w:rsid w:val="00A04065"/>
    <w:rsid w:val="00A04438"/>
    <w:rsid w:val="00A04901"/>
    <w:rsid w:val="00A0544E"/>
    <w:rsid w:val="00A05CB5"/>
    <w:rsid w:val="00A05E5C"/>
    <w:rsid w:val="00A06FA5"/>
    <w:rsid w:val="00A07310"/>
    <w:rsid w:val="00A074B8"/>
    <w:rsid w:val="00A074FE"/>
    <w:rsid w:val="00A076A1"/>
    <w:rsid w:val="00A076D5"/>
    <w:rsid w:val="00A07881"/>
    <w:rsid w:val="00A1014A"/>
    <w:rsid w:val="00A10368"/>
    <w:rsid w:val="00A112C2"/>
    <w:rsid w:val="00A11662"/>
    <w:rsid w:val="00A1283C"/>
    <w:rsid w:val="00A12C6A"/>
    <w:rsid w:val="00A12EF2"/>
    <w:rsid w:val="00A14332"/>
    <w:rsid w:val="00A15F95"/>
    <w:rsid w:val="00A16196"/>
    <w:rsid w:val="00A163AF"/>
    <w:rsid w:val="00A164F7"/>
    <w:rsid w:val="00A165C0"/>
    <w:rsid w:val="00A16911"/>
    <w:rsid w:val="00A16AD5"/>
    <w:rsid w:val="00A17077"/>
    <w:rsid w:val="00A1720D"/>
    <w:rsid w:val="00A17521"/>
    <w:rsid w:val="00A17BAB"/>
    <w:rsid w:val="00A20605"/>
    <w:rsid w:val="00A207A8"/>
    <w:rsid w:val="00A20AD9"/>
    <w:rsid w:val="00A20D98"/>
    <w:rsid w:val="00A21384"/>
    <w:rsid w:val="00A21510"/>
    <w:rsid w:val="00A21CC8"/>
    <w:rsid w:val="00A21E2A"/>
    <w:rsid w:val="00A2246C"/>
    <w:rsid w:val="00A2266D"/>
    <w:rsid w:val="00A229F6"/>
    <w:rsid w:val="00A22AE2"/>
    <w:rsid w:val="00A22E38"/>
    <w:rsid w:val="00A22EA0"/>
    <w:rsid w:val="00A23235"/>
    <w:rsid w:val="00A23BB5"/>
    <w:rsid w:val="00A23F13"/>
    <w:rsid w:val="00A2469C"/>
    <w:rsid w:val="00A24F9F"/>
    <w:rsid w:val="00A251B3"/>
    <w:rsid w:val="00A256FF"/>
    <w:rsid w:val="00A25757"/>
    <w:rsid w:val="00A25D05"/>
    <w:rsid w:val="00A2684A"/>
    <w:rsid w:val="00A26937"/>
    <w:rsid w:val="00A26C0C"/>
    <w:rsid w:val="00A26EA7"/>
    <w:rsid w:val="00A3020E"/>
    <w:rsid w:val="00A3054E"/>
    <w:rsid w:val="00A30AC8"/>
    <w:rsid w:val="00A30ADD"/>
    <w:rsid w:val="00A30C3A"/>
    <w:rsid w:val="00A31627"/>
    <w:rsid w:val="00A316C2"/>
    <w:rsid w:val="00A3199E"/>
    <w:rsid w:val="00A31A13"/>
    <w:rsid w:val="00A31A45"/>
    <w:rsid w:val="00A31B9F"/>
    <w:rsid w:val="00A31CC8"/>
    <w:rsid w:val="00A31F3A"/>
    <w:rsid w:val="00A32128"/>
    <w:rsid w:val="00A32802"/>
    <w:rsid w:val="00A32960"/>
    <w:rsid w:val="00A32A21"/>
    <w:rsid w:val="00A32ACB"/>
    <w:rsid w:val="00A32C1C"/>
    <w:rsid w:val="00A3360C"/>
    <w:rsid w:val="00A33693"/>
    <w:rsid w:val="00A33895"/>
    <w:rsid w:val="00A33B37"/>
    <w:rsid w:val="00A33BC1"/>
    <w:rsid w:val="00A34FEF"/>
    <w:rsid w:val="00A35506"/>
    <w:rsid w:val="00A357EA"/>
    <w:rsid w:val="00A3584B"/>
    <w:rsid w:val="00A359B7"/>
    <w:rsid w:val="00A362FD"/>
    <w:rsid w:val="00A36865"/>
    <w:rsid w:val="00A36AA3"/>
    <w:rsid w:val="00A36BA5"/>
    <w:rsid w:val="00A37FE9"/>
    <w:rsid w:val="00A401B1"/>
    <w:rsid w:val="00A406DE"/>
    <w:rsid w:val="00A407F6"/>
    <w:rsid w:val="00A414C3"/>
    <w:rsid w:val="00A4153B"/>
    <w:rsid w:val="00A41C5A"/>
    <w:rsid w:val="00A4281C"/>
    <w:rsid w:val="00A432A5"/>
    <w:rsid w:val="00A433B3"/>
    <w:rsid w:val="00A438B7"/>
    <w:rsid w:val="00A43A02"/>
    <w:rsid w:val="00A43D2F"/>
    <w:rsid w:val="00A43EBD"/>
    <w:rsid w:val="00A44B32"/>
    <w:rsid w:val="00A44F65"/>
    <w:rsid w:val="00A453B3"/>
    <w:rsid w:val="00A45AFA"/>
    <w:rsid w:val="00A4652D"/>
    <w:rsid w:val="00A46C5F"/>
    <w:rsid w:val="00A46F51"/>
    <w:rsid w:val="00A47BDD"/>
    <w:rsid w:val="00A506B6"/>
    <w:rsid w:val="00A5153A"/>
    <w:rsid w:val="00A51E68"/>
    <w:rsid w:val="00A51F15"/>
    <w:rsid w:val="00A52A7C"/>
    <w:rsid w:val="00A52BE7"/>
    <w:rsid w:val="00A52D9B"/>
    <w:rsid w:val="00A53364"/>
    <w:rsid w:val="00A55595"/>
    <w:rsid w:val="00A55A1E"/>
    <w:rsid w:val="00A55C26"/>
    <w:rsid w:val="00A55D94"/>
    <w:rsid w:val="00A55DBA"/>
    <w:rsid w:val="00A5607A"/>
    <w:rsid w:val="00A560CF"/>
    <w:rsid w:val="00A564AE"/>
    <w:rsid w:val="00A56640"/>
    <w:rsid w:val="00A56D75"/>
    <w:rsid w:val="00A57C7C"/>
    <w:rsid w:val="00A609FF"/>
    <w:rsid w:val="00A60D93"/>
    <w:rsid w:val="00A622B8"/>
    <w:rsid w:val="00A62A11"/>
    <w:rsid w:val="00A62AE2"/>
    <w:rsid w:val="00A631EB"/>
    <w:rsid w:val="00A6407A"/>
    <w:rsid w:val="00A64975"/>
    <w:rsid w:val="00A6520C"/>
    <w:rsid w:val="00A65304"/>
    <w:rsid w:val="00A672C9"/>
    <w:rsid w:val="00A703EC"/>
    <w:rsid w:val="00A70871"/>
    <w:rsid w:val="00A7097A"/>
    <w:rsid w:val="00A70AE6"/>
    <w:rsid w:val="00A70B7F"/>
    <w:rsid w:val="00A70C7A"/>
    <w:rsid w:val="00A70E81"/>
    <w:rsid w:val="00A70EBA"/>
    <w:rsid w:val="00A710B3"/>
    <w:rsid w:val="00A71403"/>
    <w:rsid w:val="00A71457"/>
    <w:rsid w:val="00A7159D"/>
    <w:rsid w:val="00A71C0B"/>
    <w:rsid w:val="00A72821"/>
    <w:rsid w:val="00A73066"/>
    <w:rsid w:val="00A734D2"/>
    <w:rsid w:val="00A73EC9"/>
    <w:rsid w:val="00A741DA"/>
    <w:rsid w:val="00A747F2"/>
    <w:rsid w:val="00A74E62"/>
    <w:rsid w:val="00A75A12"/>
    <w:rsid w:val="00A75EDC"/>
    <w:rsid w:val="00A76728"/>
    <w:rsid w:val="00A767C3"/>
    <w:rsid w:val="00A76CFD"/>
    <w:rsid w:val="00A76E4B"/>
    <w:rsid w:val="00A77C9F"/>
    <w:rsid w:val="00A80328"/>
    <w:rsid w:val="00A80540"/>
    <w:rsid w:val="00A80A93"/>
    <w:rsid w:val="00A80E80"/>
    <w:rsid w:val="00A817D1"/>
    <w:rsid w:val="00A81E3B"/>
    <w:rsid w:val="00A81FAC"/>
    <w:rsid w:val="00A827F4"/>
    <w:rsid w:val="00A82975"/>
    <w:rsid w:val="00A82D7F"/>
    <w:rsid w:val="00A8357E"/>
    <w:rsid w:val="00A8449E"/>
    <w:rsid w:val="00A8477A"/>
    <w:rsid w:val="00A84C18"/>
    <w:rsid w:val="00A854D5"/>
    <w:rsid w:val="00A85E39"/>
    <w:rsid w:val="00A85E3C"/>
    <w:rsid w:val="00A86195"/>
    <w:rsid w:val="00A8625A"/>
    <w:rsid w:val="00A86529"/>
    <w:rsid w:val="00A86DBB"/>
    <w:rsid w:val="00A8772A"/>
    <w:rsid w:val="00A87AB5"/>
    <w:rsid w:val="00A90000"/>
    <w:rsid w:val="00A900A2"/>
    <w:rsid w:val="00A9026F"/>
    <w:rsid w:val="00A907FE"/>
    <w:rsid w:val="00A90B45"/>
    <w:rsid w:val="00A90ECF"/>
    <w:rsid w:val="00A91199"/>
    <w:rsid w:val="00A91999"/>
    <w:rsid w:val="00A91BB9"/>
    <w:rsid w:val="00A92411"/>
    <w:rsid w:val="00A92ECA"/>
    <w:rsid w:val="00A94115"/>
    <w:rsid w:val="00A9492C"/>
    <w:rsid w:val="00A94D2C"/>
    <w:rsid w:val="00A94E83"/>
    <w:rsid w:val="00A951A0"/>
    <w:rsid w:val="00A952FC"/>
    <w:rsid w:val="00A95AB9"/>
    <w:rsid w:val="00A96B38"/>
    <w:rsid w:val="00A96FFE"/>
    <w:rsid w:val="00A972AF"/>
    <w:rsid w:val="00A974F6"/>
    <w:rsid w:val="00A9769C"/>
    <w:rsid w:val="00A97B77"/>
    <w:rsid w:val="00AA02A8"/>
    <w:rsid w:val="00AA05EF"/>
    <w:rsid w:val="00AA0BAB"/>
    <w:rsid w:val="00AA11FF"/>
    <w:rsid w:val="00AA12B9"/>
    <w:rsid w:val="00AA13CB"/>
    <w:rsid w:val="00AA1730"/>
    <w:rsid w:val="00AA26E3"/>
    <w:rsid w:val="00AA288F"/>
    <w:rsid w:val="00AA2CC7"/>
    <w:rsid w:val="00AA2CE8"/>
    <w:rsid w:val="00AA3C64"/>
    <w:rsid w:val="00AA4592"/>
    <w:rsid w:val="00AA48EE"/>
    <w:rsid w:val="00AA4DE5"/>
    <w:rsid w:val="00AA50D6"/>
    <w:rsid w:val="00AA5321"/>
    <w:rsid w:val="00AA5C3A"/>
    <w:rsid w:val="00AA635B"/>
    <w:rsid w:val="00AA63D8"/>
    <w:rsid w:val="00AA6614"/>
    <w:rsid w:val="00AA70AA"/>
    <w:rsid w:val="00AA7605"/>
    <w:rsid w:val="00AA76B8"/>
    <w:rsid w:val="00AA780B"/>
    <w:rsid w:val="00AA7CC7"/>
    <w:rsid w:val="00AB0174"/>
    <w:rsid w:val="00AB04D5"/>
    <w:rsid w:val="00AB094D"/>
    <w:rsid w:val="00AB0AA5"/>
    <w:rsid w:val="00AB111A"/>
    <w:rsid w:val="00AB1A0A"/>
    <w:rsid w:val="00AB1C4B"/>
    <w:rsid w:val="00AB33B4"/>
    <w:rsid w:val="00AB3E89"/>
    <w:rsid w:val="00AB494E"/>
    <w:rsid w:val="00AB4C42"/>
    <w:rsid w:val="00AB4CE0"/>
    <w:rsid w:val="00AB4D60"/>
    <w:rsid w:val="00AB4FEE"/>
    <w:rsid w:val="00AB52A0"/>
    <w:rsid w:val="00AB52F5"/>
    <w:rsid w:val="00AB5CD6"/>
    <w:rsid w:val="00AB5E0E"/>
    <w:rsid w:val="00AB6801"/>
    <w:rsid w:val="00AB6A02"/>
    <w:rsid w:val="00AB7538"/>
    <w:rsid w:val="00AB76B8"/>
    <w:rsid w:val="00AC0795"/>
    <w:rsid w:val="00AC0A57"/>
    <w:rsid w:val="00AC0C0C"/>
    <w:rsid w:val="00AC0D15"/>
    <w:rsid w:val="00AC13CA"/>
    <w:rsid w:val="00AC15A3"/>
    <w:rsid w:val="00AC1B66"/>
    <w:rsid w:val="00AC1F5F"/>
    <w:rsid w:val="00AC2033"/>
    <w:rsid w:val="00AC2268"/>
    <w:rsid w:val="00AC2D95"/>
    <w:rsid w:val="00AC36DD"/>
    <w:rsid w:val="00AC3FFE"/>
    <w:rsid w:val="00AC4307"/>
    <w:rsid w:val="00AC4FB7"/>
    <w:rsid w:val="00AC5483"/>
    <w:rsid w:val="00AC59E4"/>
    <w:rsid w:val="00AC609B"/>
    <w:rsid w:val="00AC63DC"/>
    <w:rsid w:val="00AC63EB"/>
    <w:rsid w:val="00AC6B17"/>
    <w:rsid w:val="00AC6B1D"/>
    <w:rsid w:val="00AC7263"/>
    <w:rsid w:val="00AC7286"/>
    <w:rsid w:val="00AC739B"/>
    <w:rsid w:val="00AC7D45"/>
    <w:rsid w:val="00AD01D2"/>
    <w:rsid w:val="00AD02D7"/>
    <w:rsid w:val="00AD0728"/>
    <w:rsid w:val="00AD0C6B"/>
    <w:rsid w:val="00AD0D75"/>
    <w:rsid w:val="00AD0DC6"/>
    <w:rsid w:val="00AD1488"/>
    <w:rsid w:val="00AD1F9F"/>
    <w:rsid w:val="00AD2821"/>
    <w:rsid w:val="00AD2E31"/>
    <w:rsid w:val="00AD321A"/>
    <w:rsid w:val="00AD3964"/>
    <w:rsid w:val="00AD3A1E"/>
    <w:rsid w:val="00AD3D41"/>
    <w:rsid w:val="00AD4743"/>
    <w:rsid w:val="00AD4790"/>
    <w:rsid w:val="00AD50AE"/>
    <w:rsid w:val="00AD52F9"/>
    <w:rsid w:val="00AD5458"/>
    <w:rsid w:val="00AD61DA"/>
    <w:rsid w:val="00AD760C"/>
    <w:rsid w:val="00AD79A2"/>
    <w:rsid w:val="00AD7BDC"/>
    <w:rsid w:val="00AD7DD7"/>
    <w:rsid w:val="00AE0818"/>
    <w:rsid w:val="00AE0EF5"/>
    <w:rsid w:val="00AE127E"/>
    <w:rsid w:val="00AE13C8"/>
    <w:rsid w:val="00AE1866"/>
    <w:rsid w:val="00AE20F1"/>
    <w:rsid w:val="00AE2935"/>
    <w:rsid w:val="00AE2B79"/>
    <w:rsid w:val="00AE300E"/>
    <w:rsid w:val="00AE3864"/>
    <w:rsid w:val="00AE391C"/>
    <w:rsid w:val="00AE3D30"/>
    <w:rsid w:val="00AE3D94"/>
    <w:rsid w:val="00AE403A"/>
    <w:rsid w:val="00AE4251"/>
    <w:rsid w:val="00AE4861"/>
    <w:rsid w:val="00AE48FD"/>
    <w:rsid w:val="00AE4D91"/>
    <w:rsid w:val="00AE54DF"/>
    <w:rsid w:val="00AE54F2"/>
    <w:rsid w:val="00AE5E5C"/>
    <w:rsid w:val="00AE6FA4"/>
    <w:rsid w:val="00AE744D"/>
    <w:rsid w:val="00AE79DC"/>
    <w:rsid w:val="00AF0172"/>
    <w:rsid w:val="00AF0727"/>
    <w:rsid w:val="00AF191C"/>
    <w:rsid w:val="00AF21C4"/>
    <w:rsid w:val="00AF2404"/>
    <w:rsid w:val="00AF25E7"/>
    <w:rsid w:val="00AF2F42"/>
    <w:rsid w:val="00AF398A"/>
    <w:rsid w:val="00AF3E19"/>
    <w:rsid w:val="00AF3F8E"/>
    <w:rsid w:val="00AF4A8C"/>
    <w:rsid w:val="00AF5A08"/>
    <w:rsid w:val="00AF5A81"/>
    <w:rsid w:val="00AF5A98"/>
    <w:rsid w:val="00AF5D29"/>
    <w:rsid w:val="00AF60DD"/>
    <w:rsid w:val="00AF66DC"/>
    <w:rsid w:val="00AF6856"/>
    <w:rsid w:val="00AF732F"/>
    <w:rsid w:val="00AF7505"/>
    <w:rsid w:val="00AF76D9"/>
    <w:rsid w:val="00AF7859"/>
    <w:rsid w:val="00B0020F"/>
    <w:rsid w:val="00B00928"/>
    <w:rsid w:val="00B00D52"/>
    <w:rsid w:val="00B01015"/>
    <w:rsid w:val="00B01095"/>
    <w:rsid w:val="00B0145C"/>
    <w:rsid w:val="00B016FF"/>
    <w:rsid w:val="00B01860"/>
    <w:rsid w:val="00B01A20"/>
    <w:rsid w:val="00B01D1A"/>
    <w:rsid w:val="00B026F9"/>
    <w:rsid w:val="00B02A26"/>
    <w:rsid w:val="00B02CA3"/>
    <w:rsid w:val="00B036BD"/>
    <w:rsid w:val="00B03A17"/>
    <w:rsid w:val="00B04BB4"/>
    <w:rsid w:val="00B04C24"/>
    <w:rsid w:val="00B04D45"/>
    <w:rsid w:val="00B0521D"/>
    <w:rsid w:val="00B061FD"/>
    <w:rsid w:val="00B064BB"/>
    <w:rsid w:val="00B064C4"/>
    <w:rsid w:val="00B0686B"/>
    <w:rsid w:val="00B068CD"/>
    <w:rsid w:val="00B0713C"/>
    <w:rsid w:val="00B07FCF"/>
    <w:rsid w:val="00B10771"/>
    <w:rsid w:val="00B10EA9"/>
    <w:rsid w:val="00B10F74"/>
    <w:rsid w:val="00B114DE"/>
    <w:rsid w:val="00B11D41"/>
    <w:rsid w:val="00B11FC0"/>
    <w:rsid w:val="00B12145"/>
    <w:rsid w:val="00B12487"/>
    <w:rsid w:val="00B126ED"/>
    <w:rsid w:val="00B12793"/>
    <w:rsid w:val="00B12A9A"/>
    <w:rsid w:val="00B13459"/>
    <w:rsid w:val="00B13BF5"/>
    <w:rsid w:val="00B13C49"/>
    <w:rsid w:val="00B146F3"/>
    <w:rsid w:val="00B15664"/>
    <w:rsid w:val="00B15840"/>
    <w:rsid w:val="00B15A59"/>
    <w:rsid w:val="00B15E8E"/>
    <w:rsid w:val="00B166F2"/>
    <w:rsid w:val="00B16F2F"/>
    <w:rsid w:val="00B17029"/>
    <w:rsid w:val="00B17105"/>
    <w:rsid w:val="00B17142"/>
    <w:rsid w:val="00B17487"/>
    <w:rsid w:val="00B1779B"/>
    <w:rsid w:val="00B2003A"/>
    <w:rsid w:val="00B203A0"/>
    <w:rsid w:val="00B2092E"/>
    <w:rsid w:val="00B210C0"/>
    <w:rsid w:val="00B21DFF"/>
    <w:rsid w:val="00B2249D"/>
    <w:rsid w:val="00B22889"/>
    <w:rsid w:val="00B22D98"/>
    <w:rsid w:val="00B23421"/>
    <w:rsid w:val="00B23762"/>
    <w:rsid w:val="00B23A1A"/>
    <w:rsid w:val="00B242C4"/>
    <w:rsid w:val="00B244CE"/>
    <w:rsid w:val="00B252C9"/>
    <w:rsid w:val="00B26A4D"/>
    <w:rsid w:val="00B26D3E"/>
    <w:rsid w:val="00B26D89"/>
    <w:rsid w:val="00B302E7"/>
    <w:rsid w:val="00B30D84"/>
    <w:rsid w:val="00B30FF1"/>
    <w:rsid w:val="00B314E4"/>
    <w:rsid w:val="00B31812"/>
    <w:rsid w:val="00B31942"/>
    <w:rsid w:val="00B31AE7"/>
    <w:rsid w:val="00B31DA2"/>
    <w:rsid w:val="00B32886"/>
    <w:rsid w:val="00B32A43"/>
    <w:rsid w:val="00B32CEC"/>
    <w:rsid w:val="00B32EC2"/>
    <w:rsid w:val="00B336AC"/>
    <w:rsid w:val="00B33A08"/>
    <w:rsid w:val="00B33C67"/>
    <w:rsid w:val="00B33DB2"/>
    <w:rsid w:val="00B3451E"/>
    <w:rsid w:val="00B3476C"/>
    <w:rsid w:val="00B352FD"/>
    <w:rsid w:val="00B35476"/>
    <w:rsid w:val="00B36719"/>
    <w:rsid w:val="00B36811"/>
    <w:rsid w:val="00B370F3"/>
    <w:rsid w:val="00B3721E"/>
    <w:rsid w:val="00B37469"/>
    <w:rsid w:val="00B374E8"/>
    <w:rsid w:val="00B37743"/>
    <w:rsid w:val="00B3779A"/>
    <w:rsid w:val="00B37F55"/>
    <w:rsid w:val="00B4035D"/>
    <w:rsid w:val="00B4074D"/>
    <w:rsid w:val="00B40E66"/>
    <w:rsid w:val="00B43D2A"/>
    <w:rsid w:val="00B4429B"/>
    <w:rsid w:val="00B44D24"/>
    <w:rsid w:val="00B45A6D"/>
    <w:rsid w:val="00B45D51"/>
    <w:rsid w:val="00B45DF4"/>
    <w:rsid w:val="00B46D06"/>
    <w:rsid w:val="00B4744C"/>
    <w:rsid w:val="00B47F33"/>
    <w:rsid w:val="00B506A9"/>
    <w:rsid w:val="00B50C33"/>
    <w:rsid w:val="00B50DF6"/>
    <w:rsid w:val="00B50EB8"/>
    <w:rsid w:val="00B528F5"/>
    <w:rsid w:val="00B52B7F"/>
    <w:rsid w:val="00B53625"/>
    <w:rsid w:val="00B53755"/>
    <w:rsid w:val="00B538C4"/>
    <w:rsid w:val="00B53D59"/>
    <w:rsid w:val="00B53D60"/>
    <w:rsid w:val="00B54281"/>
    <w:rsid w:val="00B5453E"/>
    <w:rsid w:val="00B54795"/>
    <w:rsid w:val="00B553CE"/>
    <w:rsid w:val="00B558F0"/>
    <w:rsid w:val="00B55B32"/>
    <w:rsid w:val="00B56ABC"/>
    <w:rsid w:val="00B56E6B"/>
    <w:rsid w:val="00B56F14"/>
    <w:rsid w:val="00B56FA6"/>
    <w:rsid w:val="00B57079"/>
    <w:rsid w:val="00B570F8"/>
    <w:rsid w:val="00B57179"/>
    <w:rsid w:val="00B57336"/>
    <w:rsid w:val="00B5781D"/>
    <w:rsid w:val="00B57FCA"/>
    <w:rsid w:val="00B60029"/>
    <w:rsid w:val="00B6036E"/>
    <w:rsid w:val="00B60737"/>
    <w:rsid w:val="00B60F2C"/>
    <w:rsid w:val="00B6116D"/>
    <w:rsid w:val="00B614D4"/>
    <w:rsid w:val="00B61C64"/>
    <w:rsid w:val="00B626E0"/>
    <w:rsid w:val="00B62751"/>
    <w:rsid w:val="00B62BF7"/>
    <w:rsid w:val="00B63652"/>
    <w:rsid w:val="00B639AF"/>
    <w:rsid w:val="00B63CFD"/>
    <w:rsid w:val="00B64182"/>
    <w:rsid w:val="00B6432A"/>
    <w:rsid w:val="00B64AA3"/>
    <w:rsid w:val="00B650C9"/>
    <w:rsid w:val="00B65B7A"/>
    <w:rsid w:val="00B65CA1"/>
    <w:rsid w:val="00B66243"/>
    <w:rsid w:val="00B6644E"/>
    <w:rsid w:val="00B6746C"/>
    <w:rsid w:val="00B67B06"/>
    <w:rsid w:val="00B67C96"/>
    <w:rsid w:val="00B70169"/>
    <w:rsid w:val="00B70AD9"/>
    <w:rsid w:val="00B70DF2"/>
    <w:rsid w:val="00B71153"/>
    <w:rsid w:val="00B71541"/>
    <w:rsid w:val="00B71BC1"/>
    <w:rsid w:val="00B71DCA"/>
    <w:rsid w:val="00B71EEC"/>
    <w:rsid w:val="00B72701"/>
    <w:rsid w:val="00B72858"/>
    <w:rsid w:val="00B72F18"/>
    <w:rsid w:val="00B73C42"/>
    <w:rsid w:val="00B73FD6"/>
    <w:rsid w:val="00B74453"/>
    <w:rsid w:val="00B74AAE"/>
    <w:rsid w:val="00B74EC4"/>
    <w:rsid w:val="00B7548A"/>
    <w:rsid w:val="00B75706"/>
    <w:rsid w:val="00B75982"/>
    <w:rsid w:val="00B75C74"/>
    <w:rsid w:val="00B765B8"/>
    <w:rsid w:val="00B76A19"/>
    <w:rsid w:val="00B76AC8"/>
    <w:rsid w:val="00B770C6"/>
    <w:rsid w:val="00B80361"/>
    <w:rsid w:val="00B8176C"/>
    <w:rsid w:val="00B818A3"/>
    <w:rsid w:val="00B819F9"/>
    <w:rsid w:val="00B828DA"/>
    <w:rsid w:val="00B82EF4"/>
    <w:rsid w:val="00B838EE"/>
    <w:rsid w:val="00B83E3C"/>
    <w:rsid w:val="00B83E60"/>
    <w:rsid w:val="00B8561A"/>
    <w:rsid w:val="00B85D0B"/>
    <w:rsid w:val="00B85EC3"/>
    <w:rsid w:val="00B85ED3"/>
    <w:rsid w:val="00B86243"/>
    <w:rsid w:val="00B86CE2"/>
    <w:rsid w:val="00B86F0F"/>
    <w:rsid w:val="00B8798F"/>
    <w:rsid w:val="00B87E11"/>
    <w:rsid w:val="00B91322"/>
    <w:rsid w:val="00B917DD"/>
    <w:rsid w:val="00B91910"/>
    <w:rsid w:val="00B9417B"/>
    <w:rsid w:val="00B94182"/>
    <w:rsid w:val="00B946AE"/>
    <w:rsid w:val="00B949DD"/>
    <w:rsid w:val="00B955BF"/>
    <w:rsid w:val="00B95AB5"/>
    <w:rsid w:val="00B964D0"/>
    <w:rsid w:val="00B9697E"/>
    <w:rsid w:val="00B97135"/>
    <w:rsid w:val="00B97A1D"/>
    <w:rsid w:val="00B97BF7"/>
    <w:rsid w:val="00B97CA1"/>
    <w:rsid w:val="00BA121D"/>
    <w:rsid w:val="00BA1245"/>
    <w:rsid w:val="00BA1D4C"/>
    <w:rsid w:val="00BA2E90"/>
    <w:rsid w:val="00BA3CBD"/>
    <w:rsid w:val="00BA4175"/>
    <w:rsid w:val="00BA4500"/>
    <w:rsid w:val="00BA4937"/>
    <w:rsid w:val="00BA5009"/>
    <w:rsid w:val="00BA77F1"/>
    <w:rsid w:val="00BA7899"/>
    <w:rsid w:val="00BA7D4A"/>
    <w:rsid w:val="00BB01DA"/>
    <w:rsid w:val="00BB0C3F"/>
    <w:rsid w:val="00BB11E6"/>
    <w:rsid w:val="00BB1C01"/>
    <w:rsid w:val="00BB1D93"/>
    <w:rsid w:val="00BB260D"/>
    <w:rsid w:val="00BB3E5B"/>
    <w:rsid w:val="00BB4035"/>
    <w:rsid w:val="00BB4438"/>
    <w:rsid w:val="00BB4682"/>
    <w:rsid w:val="00BB5056"/>
    <w:rsid w:val="00BB5644"/>
    <w:rsid w:val="00BB57AF"/>
    <w:rsid w:val="00BB5944"/>
    <w:rsid w:val="00BB6C20"/>
    <w:rsid w:val="00BB72C1"/>
    <w:rsid w:val="00BB7E7F"/>
    <w:rsid w:val="00BB7FA3"/>
    <w:rsid w:val="00BB7FAD"/>
    <w:rsid w:val="00BB7FE7"/>
    <w:rsid w:val="00BC0523"/>
    <w:rsid w:val="00BC07C5"/>
    <w:rsid w:val="00BC0CA0"/>
    <w:rsid w:val="00BC190E"/>
    <w:rsid w:val="00BC19CE"/>
    <w:rsid w:val="00BC1FBB"/>
    <w:rsid w:val="00BC2944"/>
    <w:rsid w:val="00BC2D0A"/>
    <w:rsid w:val="00BC4502"/>
    <w:rsid w:val="00BC49BB"/>
    <w:rsid w:val="00BC504C"/>
    <w:rsid w:val="00BC5197"/>
    <w:rsid w:val="00BC5370"/>
    <w:rsid w:val="00BC58F5"/>
    <w:rsid w:val="00BC5D2A"/>
    <w:rsid w:val="00BC658F"/>
    <w:rsid w:val="00BC68DC"/>
    <w:rsid w:val="00BC693B"/>
    <w:rsid w:val="00BC7086"/>
    <w:rsid w:val="00BC759A"/>
    <w:rsid w:val="00BC772A"/>
    <w:rsid w:val="00BC7825"/>
    <w:rsid w:val="00BC7EB3"/>
    <w:rsid w:val="00BD006A"/>
    <w:rsid w:val="00BD0256"/>
    <w:rsid w:val="00BD0BDB"/>
    <w:rsid w:val="00BD0CB7"/>
    <w:rsid w:val="00BD17A6"/>
    <w:rsid w:val="00BD185D"/>
    <w:rsid w:val="00BD2C05"/>
    <w:rsid w:val="00BD2D4A"/>
    <w:rsid w:val="00BD2F83"/>
    <w:rsid w:val="00BD3032"/>
    <w:rsid w:val="00BD3352"/>
    <w:rsid w:val="00BD3A0E"/>
    <w:rsid w:val="00BD434F"/>
    <w:rsid w:val="00BD4870"/>
    <w:rsid w:val="00BD494F"/>
    <w:rsid w:val="00BD57ED"/>
    <w:rsid w:val="00BD58A6"/>
    <w:rsid w:val="00BD5A8C"/>
    <w:rsid w:val="00BD5F70"/>
    <w:rsid w:val="00BD65C1"/>
    <w:rsid w:val="00BD7E78"/>
    <w:rsid w:val="00BE009C"/>
    <w:rsid w:val="00BE0126"/>
    <w:rsid w:val="00BE0501"/>
    <w:rsid w:val="00BE0B2D"/>
    <w:rsid w:val="00BE0DB6"/>
    <w:rsid w:val="00BE1912"/>
    <w:rsid w:val="00BE19FC"/>
    <w:rsid w:val="00BE1BE7"/>
    <w:rsid w:val="00BE1CAB"/>
    <w:rsid w:val="00BE2110"/>
    <w:rsid w:val="00BE33AA"/>
    <w:rsid w:val="00BE4EAA"/>
    <w:rsid w:val="00BE5927"/>
    <w:rsid w:val="00BE5CFA"/>
    <w:rsid w:val="00BE692F"/>
    <w:rsid w:val="00BE6F7F"/>
    <w:rsid w:val="00BE7343"/>
    <w:rsid w:val="00BE7765"/>
    <w:rsid w:val="00BE7783"/>
    <w:rsid w:val="00BE7EE6"/>
    <w:rsid w:val="00BF05C9"/>
    <w:rsid w:val="00BF0965"/>
    <w:rsid w:val="00BF19E9"/>
    <w:rsid w:val="00BF1DBF"/>
    <w:rsid w:val="00BF1E4D"/>
    <w:rsid w:val="00BF2A31"/>
    <w:rsid w:val="00BF50B3"/>
    <w:rsid w:val="00BF561A"/>
    <w:rsid w:val="00BF56B7"/>
    <w:rsid w:val="00BF5BF6"/>
    <w:rsid w:val="00BF76D2"/>
    <w:rsid w:val="00BF79C0"/>
    <w:rsid w:val="00BF7A0B"/>
    <w:rsid w:val="00C00102"/>
    <w:rsid w:val="00C009DE"/>
    <w:rsid w:val="00C02079"/>
    <w:rsid w:val="00C02A07"/>
    <w:rsid w:val="00C02FE4"/>
    <w:rsid w:val="00C03135"/>
    <w:rsid w:val="00C034E3"/>
    <w:rsid w:val="00C0390D"/>
    <w:rsid w:val="00C04432"/>
    <w:rsid w:val="00C049CE"/>
    <w:rsid w:val="00C05016"/>
    <w:rsid w:val="00C0583A"/>
    <w:rsid w:val="00C0586D"/>
    <w:rsid w:val="00C05BCA"/>
    <w:rsid w:val="00C05CB8"/>
    <w:rsid w:val="00C06A5E"/>
    <w:rsid w:val="00C071BD"/>
    <w:rsid w:val="00C07215"/>
    <w:rsid w:val="00C07495"/>
    <w:rsid w:val="00C07A9A"/>
    <w:rsid w:val="00C101D6"/>
    <w:rsid w:val="00C104DC"/>
    <w:rsid w:val="00C10ABF"/>
    <w:rsid w:val="00C11AD7"/>
    <w:rsid w:val="00C12899"/>
    <w:rsid w:val="00C12D6B"/>
    <w:rsid w:val="00C12D7F"/>
    <w:rsid w:val="00C12E07"/>
    <w:rsid w:val="00C1337D"/>
    <w:rsid w:val="00C138F7"/>
    <w:rsid w:val="00C1432C"/>
    <w:rsid w:val="00C152A1"/>
    <w:rsid w:val="00C157A1"/>
    <w:rsid w:val="00C158B6"/>
    <w:rsid w:val="00C15A16"/>
    <w:rsid w:val="00C16542"/>
    <w:rsid w:val="00C1741E"/>
    <w:rsid w:val="00C176A1"/>
    <w:rsid w:val="00C178D8"/>
    <w:rsid w:val="00C211B0"/>
    <w:rsid w:val="00C211FD"/>
    <w:rsid w:val="00C21E97"/>
    <w:rsid w:val="00C221F9"/>
    <w:rsid w:val="00C22494"/>
    <w:rsid w:val="00C229CD"/>
    <w:rsid w:val="00C23560"/>
    <w:rsid w:val="00C24977"/>
    <w:rsid w:val="00C24A8E"/>
    <w:rsid w:val="00C2525E"/>
    <w:rsid w:val="00C25B60"/>
    <w:rsid w:val="00C25CF8"/>
    <w:rsid w:val="00C26592"/>
    <w:rsid w:val="00C26D75"/>
    <w:rsid w:val="00C27043"/>
    <w:rsid w:val="00C3015C"/>
    <w:rsid w:val="00C319FE"/>
    <w:rsid w:val="00C31CA8"/>
    <w:rsid w:val="00C324F9"/>
    <w:rsid w:val="00C328DC"/>
    <w:rsid w:val="00C32B98"/>
    <w:rsid w:val="00C32EAB"/>
    <w:rsid w:val="00C332EE"/>
    <w:rsid w:val="00C33EE0"/>
    <w:rsid w:val="00C33F6B"/>
    <w:rsid w:val="00C33FE7"/>
    <w:rsid w:val="00C345BF"/>
    <w:rsid w:val="00C348DC"/>
    <w:rsid w:val="00C35D2E"/>
    <w:rsid w:val="00C36281"/>
    <w:rsid w:val="00C36CC5"/>
    <w:rsid w:val="00C37195"/>
    <w:rsid w:val="00C37809"/>
    <w:rsid w:val="00C37940"/>
    <w:rsid w:val="00C401CC"/>
    <w:rsid w:val="00C4065E"/>
    <w:rsid w:val="00C40EF1"/>
    <w:rsid w:val="00C41527"/>
    <w:rsid w:val="00C41BDC"/>
    <w:rsid w:val="00C423C4"/>
    <w:rsid w:val="00C42967"/>
    <w:rsid w:val="00C42DC0"/>
    <w:rsid w:val="00C4325F"/>
    <w:rsid w:val="00C43316"/>
    <w:rsid w:val="00C43981"/>
    <w:rsid w:val="00C443F7"/>
    <w:rsid w:val="00C44DF4"/>
    <w:rsid w:val="00C462DD"/>
    <w:rsid w:val="00C463A7"/>
    <w:rsid w:val="00C46426"/>
    <w:rsid w:val="00C46484"/>
    <w:rsid w:val="00C4674E"/>
    <w:rsid w:val="00C46785"/>
    <w:rsid w:val="00C469CA"/>
    <w:rsid w:val="00C46FEC"/>
    <w:rsid w:val="00C47475"/>
    <w:rsid w:val="00C47DA9"/>
    <w:rsid w:val="00C47E4E"/>
    <w:rsid w:val="00C506C9"/>
    <w:rsid w:val="00C5092A"/>
    <w:rsid w:val="00C50C45"/>
    <w:rsid w:val="00C51455"/>
    <w:rsid w:val="00C5172C"/>
    <w:rsid w:val="00C51B90"/>
    <w:rsid w:val="00C51F7B"/>
    <w:rsid w:val="00C52C18"/>
    <w:rsid w:val="00C52C4A"/>
    <w:rsid w:val="00C52F2E"/>
    <w:rsid w:val="00C53C93"/>
    <w:rsid w:val="00C53D91"/>
    <w:rsid w:val="00C55097"/>
    <w:rsid w:val="00C55473"/>
    <w:rsid w:val="00C5566E"/>
    <w:rsid w:val="00C558C6"/>
    <w:rsid w:val="00C56049"/>
    <w:rsid w:val="00C561EE"/>
    <w:rsid w:val="00C56B7B"/>
    <w:rsid w:val="00C56DF9"/>
    <w:rsid w:val="00C56F78"/>
    <w:rsid w:val="00C5719F"/>
    <w:rsid w:val="00C57670"/>
    <w:rsid w:val="00C57970"/>
    <w:rsid w:val="00C57CB4"/>
    <w:rsid w:val="00C60D3A"/>
    <w:rsid w:val="00C6139C"/>
    <w:rsid w:val="00C61462"/>
    <w:rsid w:val="00C61A8F"/>
    <w:rsid w:val="00C61AA9"/>
    <w:rsid w:val="00C62058"/>
    <w:rsid w:val="00C630CF"/>
    <w:rsid w:val="00C634A4"/>
    <w:rsid w:val="00C6353E"/>
    <w:rsid w:val="00C63B23"/>
    <w:rsid w:val="00C63E39"/>
    <w:rsid w:val="00C6440F"/>
    <w:rsid w:val="00C6582B"/>
    <w:rsid w:val="00C65DB4"/>
    <w:rsid w:val="00C66CF2"/>
    <w:rsid w:val="00C67634"/>
    <w:rsid w:val="00C67642"/>
    <w:rsid w:val="00C6799A"/>
    <w:rsid w:val="00C67B75"/>
    <w:rsid w:val="00C705F5"/>
    <w:rsid w:val="00C71268"/>
    <w:rsid w:val="00C71FD4"/>
    <w:rsid w:val="00C7245B"/>
    <w:rsid w:val="00C72534"/>
    <w:rsid w:val="00C73241"/>
    <w:rsid w:val="00C733BD"/>
    <w:rsid w:val="00C74018"/>
    <w:rsid w:val="00C74541"/>
    <w:rsid w:val="00C75002"/>
    <w:rsid w:val="00C752ED"/>
    <w:rsid w:val="00C75551"/>
    <w:rsid w:val="00C755D2"/>
    <w:rsid w:val="00C75B3B"/>
    <w:rsid w:val="00C75C5F"/>
    <w:rsid w:val="00C76038"/>
    <w:rsid w:val="00C765CD"/>
    <w:rsid w:val="00C770D9"/>
    <w:rsid w:val="00C7744F"/>
    <w:rsid w:val="00C77B4F"/>
    <w:rsid w:val="00C77DFC"/>
    <w:rsid w:val="00C80078"/>
    <w:rsid w:val="00C8155C"/>
    <w:rsid w:val="00C81762"/>
    <w:rsid w:val="00C81C21"/>
    <w:rsid w:val="00C81C59"/>
    <w:rsid w:val="00C824AE"/>
    <w:rsid w:val="00C8270E"/>
    <w:rsid w:val="00C829B0"/>
    <w:rsid w:val="00C82A06"/>
    <w:rsid w:val="00C82D80"/>
    <w:rsid w:val="00C82E96"/>
    <w:rsid w:val="00C838A5"/>
    <w:rsid w:val="00C84197"/>
    <w:rsid w:val="00C8432D"/>
    <w:rsid w:val="00C84F36"/>
    <w:rsid w:val="00C850AE"/>
    <w:rsid w:val="00C85FAE"/>
    <w:rsid w:val="00C86004"/>
    <w:rsid w:val="00C86883"/>
    <w:rsid w:val="00C868E9"/>
    <w:rsid w:val="00C86CD7"/>
    <w:rsid w:val="00C87771"/>
    <w:rsid w:val="00C877F0"/>
    <w:rsid w:val="00C9057C"/>
    <w:rsid w:val="00C9083F"/>
    <w:rsid w:val="00C912DD"/>
    <w:rsid w:val="00C91519"/>
    <w:rsid w:val="00C91B8D"/>
    <w:rsid w:val="00C92393"/>
    <w:rsid w:val="00C925AA"/>
    <w:rsid w:val="00C9295D"/>
    <w:rsid w:val="00C935EA"/>
    <w:rsid w:val="00C9536B"/>
    <w:rsid w:val="00C95AC7"/>
    <w:rsid w:val="00C96345"/>
    <w:rsid w:val="00C969EC"/>
    <w:rsid w:val="00C9746E"/>
    <w:rsid w:val="00C97F5A"/>
    <w:rsid w:val="00CA036F"/>
    <w:rsid w:val="00CA0591"/>
    <w:rsid w:val="00CA05DD"/>
    <w:rsid w:val="00CA066A"/>
    <w:rsid w:val="00CA0AF4"/>
    <w:rsid w:val="00CA0DA7"/>
    <w:rsid w:val="00CA1056"/>
    <w:rsid w:val="00CA2263"/>
    <w:rsid w:val="00CA2AE2"/>
    <w:rsid w:val="00CA361E"/>
    <w:rsid w:val="00CA3737"/>
    <w:rsid w:val="00CA424F"/>
    <w:rsid w:val="00CA4691"/>
    <w:rsid w:val="00CA4A9C"/>
    <w:rsid w:val="00CA691E"/>
    <w:rsid w:val="00CA74A0"/>
    <w:rsid w:val="00CA795B"/>
    <w:rsid w:val="00CA7A8D"/>
    <w:rsid w:val="00CB030B"/>
    <w:rsid w:val="00CB053B"/>
    <w:rsid w:val="00CB1914"/>
    <w:rsid w:val="00CB1A67"/>
    <w:rsid w:val="00CB2C4A"/>
    <w:rsid w:val="00CB339C"/>
    <w:rsid w:val="00CB4158"/>
    <w:rsid w:val="00CB57C7"/>
    <w:rsid w:val="00CB5F05"/>
    <w:rsid w:val="00CB6071"/>
    <w:rsid w:val="00CB67EF"/>
    <w:rsid w:val="00CC19A6"/>
    <w:rsid w:val="00CC268C"/>
    <w:rsid w:val="00CC26F4"/>
    <w:rsid w:val="00CC296F"/>
    <w:rsid w:val="00CC2B58"/>
    <w:rsid w:val="00CC373D"/>
    <w:rsid w:val="00CC3D3F"/>
    <w:rsid w:val="00CC3D40"/>
    <w:rsid w:val="00CC40E0"/>
    <w:rsid w:val="00CC4443"/>
    <w:rsid w:val="00CC50ED"/>
    <w:rsid w:val="00CC564F"/>
    <w:rsid w:val="00CC621F"/>
    <w:rsid w:val="00CC6413"/>
    <w:rsid w:val="00CC7301"/>
    <w:rsid w:val="00CC7D55"/>
    <w:rsid w:val="00CD0237"/>
    <w:rsid w:val="00CD05D3"/>
    <w:rsid w:val="00CD0DEF"/>
    <w:rsid w:val="00CD121A"/>
    <w:rsid w:val="00CD219B"/>
    <w:rsid w:val="00CD2222"/>
    <w:rsid w:val="00CD22A7"/>
    <w:rsid w:val="00CD28A9"/>
    <w:rsid w:val="00CD28BD"/>
    <w:rsid w:val="00CD2CD1"/>
    <w:rsid w:val="00CD31FA"/>
    <w:rsid w:val="00CD3670"/>
    <w:rsid w:val="00CD393E"/>
    <w:rsid w:val="00CD3D2C"/>
    <w:rsid w:val="00CD3FD5"/>
    <w:rsid w:val="00CD42D9"/>
    <w:rsid w:val="00CD44C0"/>
    <w:rsid w:val="00CD44E1"/>
    <w:rsid w:val="00CD4542"/>
    <w:rsid w:val="00CD489E"/>
    <w:rsid w:val="00CD4AB4"/>
    <w:rsid w:val="00CD4B05"/>
    <w:rsid w:val="00CD5245"/>
    <w:rsid w:val="00CD5A63"/>
    <w:rsid w:val="00CD5CFE"/>
    <w:rsid w:val="00CD5E29"/>
    <w:rsid w:val="00CD673D"/>
    <w:rsid w:val="00CD742F"/>
    <w:rsid w:val="00CD75C7"/>
    <w:rsid w:val="00CD7BF9"/>
    <w:rsid w:val="00CD7F50"/>
    <w:rsid w:val="00CE005E"/>
    <w:rsid w:val="00CE04EB"/>
    <w:rsid w:val="00CE07B9"/>
    <w:rsid w:val="00CE112B"/>
    <w:rsid w:val="00CE1AA3"/>
    <w:rsid w:val="00CE284A"/>
    <w:rsid w:val="00CE2883"/>
    <w:rsid w:val="00CE29FA"/>
    <w:rsid w:val="00CE2A81"/>
    <w:rsid w:val="00CE2E97"/>
    <w:rsid w:val="00CE2E9C"/>
    <w:rsid w:val="00CE3051"/>
    <w:rsid w:val="00CE31B6"/>
    <w:rsid w:val="00CE406C"/>
    <w:rsid w:val="00CE413F"/>
    <w:rsid w:val="00CE5679"/>
    <w:rsid w:val="00CE645A"/>
    <w:rsid w:val="00CE64D4"/>
    <w:rsid w:val="00CE6970"/>
    <w:rsid w:val="00CE6B86"/>
    <w:rsid w:val="00CE6F24"/>
    <w:rsid w:val="00CE7149"/>
    <w:rsid w:val="00CE7B00"/>
    <w:rsid w:val="00CE7B9A"/>
    <w:rsid w:val="00CE7C50"/>
    <w:rsid w:val="00CF044F"/>
    <w:rsid w:val="00CF04D9"/>
    <w:rsid w:val="00CF083C"/>
    <w:rsid w:val="00CF1A32"/>
    <w:rsid w:val="00CF1B52"/>
    <w:rsid w:val="00CF1C65"/>
    <w:rsid w:val="00CF2F6D"/>
    <w:rsid w:val="00CF3965"/>
    <w:rsid w:val="00CF3CA5"/>
    <w:rsid w:val="00CF4049"/>
    <w:rsid w:val="00CF41BF"/>
    <w:rsid w:val="00CF46FC"/>
    <w:rsid w:val="00CF5062"/>
    <w:rsid w:val="00CF5793"/>
    <w:rsid w:val="00CF6D92"/>
    <w:rsid w:val="00CF71C1"/>
    <w:rsid w:val="00CF7FAA"/>
    <w:rsid w:val="00D009E3"/>
    <w:rsid w:val="00D00BBE"/>
    <w:rsid w:val="00D01420"/>
    <w:rsid w:val="00D01D9D"/>
    <w:rsid w:val="00D01F36"/>
    <w:rsid w:val="00D022D5"/>
    <w:rsid w:val="00D02805"/>
    <w:rsid w:val="00D02979"/>
    <w:rsid w:val="00D02C42"/>
    <w:rsid w:val="00D037D3"/>
    <w:rsid w:val="00D03DFF"/>
    <w:rsid w:val="00D0459F"/>
    <w:rsid w:val="00D04752"/>
    <w:rsid w:val="00D04869"/>
    <w:rsid w:val="00D048E0"/>
    <w:rsid w:val="00D04EE4"/>
    <w:rsid w:val="00D052FE"/>
    <w:rsid w:val="00D058E4"/>
    <w:rsid w:val="00D05AB3"/>
    <w:rsid w:val="00D07E87"/>
    <w:rsid w:val="00D07F40"/>
    <w:rsid w:val="00D10206"/>
    <w:rsid w:val="00D1047D"/>
    <w:rsid w:val="00D10AC5"/>
    <w:rsid w:val="00D10EF7"/>
    <w:rsid w:val="00D114BE"/>
    <w:rsid w:val="00D1192F"/>
    <w:rsid w:val="00D12009"/>
    <w:rsid w:val="00D12E66"/>
    <w:rsid w:val="00D12F53"/>
    <w:rsid w:val="00D13BB7"/>
    <w:rsid w:val="00D14019"/>
    <w:rsid w:val="00D1480E"/>
    <w:rsid w:val="00D14BB1"/>
    <w:rsid w:val="00D14CE3"/>
    <w:rsid w:val="00D14FA2"/>
    <w:rsid w:val="00D1521D"/>
    <w:rsid w:val="00D15344"/>
    <w:rsid w:val="00D1544D"/>
    <w:rsid w:val="00D154EB"/>
    <w:rsid w:val="00D1605B"/>
    <w:rsid w:val="00D16B41"/>
    <w:rsid w:val="00D16DAB"/>
    <w:rsid w:val="00D17253"/>
    <w:rsid w:val="00D20BCB"/>
    <w:rsid w:val="00D20F5D"/>
    <w:rsid w:val="00D21573"/>
    <w:rsid w:val="00D21E93"/>
    <w:rsid w:val="00D225D7"/>
    <w:rsid w:val="00D2263B"/>
    <w:rsid w:val="00D22647"/>
    <w:rsid w:val="00D227D4"/>
    <w:rsid w:val="00D22840"/>
    <w:rsid w:val="00D2293C"/>
    <w:rsid w:val="00D23105"/>
    <w:rsid w:val="00D233BF"/>
    <w:rsid w:val="00D23D90"/>
    <w:rsid w:val="00D23E6C"/>
    <w:rsid w:val="00D2460B"/>
    <w:rsid w:val="00D24B92"/>
    <w:rsid w:val="00D24CAD"/>
    <w:rsid w:val="00D24D6F"/>
    <w:rsid w:val="00D24E81"/>
    <w:rsid w:val="00D25878"/>
    <w:rsid w:val="00D25BD8"/>
    <w:rsid w:val="00D25D45"/>
    <w:rsid w:val="00D2683D"/>
    <w:rsid w:val="00D272D8"/>
    <w:rsid w:val="00D27643"/>
    <w:rsid w:val="00D27696"/>
    <w:rsid w:val="00D27DED"/>
    <w:rsid w:val="00D302DF"/>
    <w:rsid w:val="00D30479"/>
    <w:rsid w:val="00D30527"/>
    <w:rsid w:val="00D31561"/>
    <w:rsid w:val="00D31F56"/>
    <w:rsid w:val="00D32159"/>
    <w:rsid w:val="00D32BCB"/>
    <w:rsid w:val="00D32E43"/>
    <w:rsid w:val="00D331DD"/>
    <w:rsid w:val="00D3368D"/>
    <w:rsid w:val="00D336B8"/>
    <w:rsid w:val="00D33752"/>
    <w:rsid w:val="00D33CD6"/>
    <w:rsid w:val="00D33D29"/>
    <w:rsid w:val="00D34112"/>
    <w:rsid w:val="00D34AC8"/>
    <w:rsid w:val="00D35A4E"/>
    <w:rsid w:val="00D35F3F"/>
    <w:rsid w:val="00D36651"/>
    <w:rsid w:val="00D37064"/>
    <w:rsid w:val="00D37070"/>
    <w:rsid w:val="00D37549"/>
    <w:rsid w:val="00D377E2"/>
    <w:rsid w:val="00D3789E"/>
    <w:rsid w:val="00D37F80"/>
    <w:rsid w:val="00D40B46"/>
    <w:rsid w:val="00D410C7"/>
    <w:rsid w:val="00D414A1"/>
    <w:rsid w:val="00D4218C"/>
    <w:rsid w:val="00D4284C"/>
    <w:rsid w:val="00D437C9"/>
    <w:rsid w:val="00D44563"/>
    <w:rsid w:val="00D447DE"/>
    <w:rsid w:val="00D4496F"/>
    <w:rsid w:val="00D44E99"/>
    <w:rsid w:val="00D46214"/>
    <w:rsid w:val="00D46439"/>
    <w:rsid w:val="00D464C7"/>
    <w:rsid w:val="00D46823"/>
    <w:rsid w:val="00D47041"/>
    <w:rsid w:val="00D477AC"/>
    <w:rsid w:val="00D47885"/>
    <w:rsid w:val="00D47B0E"/>
    <w:rsid w:val="00D50087"/>
    <w:rsid w:val="00D51031"/>
    <w:rsid w:val="00D51393"/>
    <w:rsid w:val="00D51994"/>
    <w:rsid w:val="00D51D71"/>
    <w:rsid w:val="00D52682"/>
    <w:rsid w:val="00D529E2"/>
    <w:rsid w:val="00D52E2F"/>
    <w:rsid w:val="00D5300F"/>
    <w:rsid w:val="00D5310C"/>
    <w:rsid w:val="00D54040"/>
    <w:rsid w:val="00D542AB"/>
    <w:rsid w:val="00D54C6D"/>
    <w:rsid w:val="00D54FB6"/>
    <w:rsid w:val="00D55031"/>
    <w:rsid w:val="00D5530B"/>
    <w:rsid w:val="00D55DAB"/>
    <w:rsid w:val="00D56279"/>
    <w:rsid w:val="00D562DD"/>
    <w:rsid w:val="00D56332"/>
    <w:rsid w:val="00D56463"/>
    <w:rsid w:val="00D5736C"/>
    <w:rsid w:val="00D5795E"/>
    <w:rsid w:val="00D57C48"/>
    <w:rsid w:val="00D57ED3"/>
    <w:rsid w:val="00D60041"/>
    <w:rsid w:val="00D604A7"/>
    <w:rsid w:val="00D607D8"/>
    <w:rsid w:val="00D60C61"/>
    <w:rsid w:val="00D613C3"/>
    <w:rsid w:val="00D6142E"/>
    <w:rsid w:val="00D625B4"/>
    <w:rsid w:val="00D62A8A"/>
    <w:rsid w:val="00D62BDB"/>
    <w:rsid w:val="00D62C53"/>
    <w:rsid w:val="00D630F0"/>
    <w:rsid w:val="00D63215"/>
    <w:rsid w:val="00D637D5"/>
    <w:rsid w:val="00D642BA"/>
    <w:rsid w:val="00D644EF"/>
    <w:rsid w:val="00D6457A"/>
    <w:rsid w:val="00D65070"/>
    <w:rsid w:val="00D651AD"/>
    <w:rsid w:val="00D65E7F"/>
    <w:rsid w:val="00D660BF"/>
    <w:rsid w:val="00D66DB1"/>
    <w:rsid w:val="00D671C8"/>
    <w:rsid w:val="00D67516"/>
    <w:rsid w:val="00D67CB5"/>
    <w:rsid w:val="00D709C4"/>
    <w:rsid w:val="00D709F4"/>
    <w:rsid w:val="00D71CB6"/>
    <w:rsid w:val="00D71F85"/>
    <w:rsid w:val="00D72073"/>
    <w:rsid w:val="00D72568"/>
    <w:rsid w:val="00D73840"/>
    <w:rsid w:val="00D73A4A"/>
    <w:rsid w:val="00D73C93"/>
    <w:rsid w:val="00D73C99"/>
    <w:rsid w:val="00D73DAE"/>
    <w:rsid w:val="00D7472F"/>
    <w:rsid w:val="00D7492A"/>
    <w:rsid w:val="00D74DA7"/>
    <w:rsid w:val="00D752A9"/>
    <w:rsid w:val="00D758C0"/>
    <w:rsid w:val="00D76659"/>
    <w:rsid w:val="00D76F65"/>
    <w:rsid w:val="00D77AB0"/>
    <w:rsid w:val="00D801FA"/>
    <w:rsid w:val="00D8079E"/>
    <w:rsid w:val="00D80DB3"/>
    <w:rsid w:val="00D813C8"/>
    <w:rsid w:val="00D81678"/>
    <w:rsid w:val="00D81B12"/>
    <w:rsid w:val="00D81DA2"/>
    <w:rsid w:val="00D82964"/>
    <w:rsid w:val="00D82E45"/>
    <w:rsid w:val="00D832AA"/>
    <w:rsid w:val="00D83489"/>
    <w:rsid w:val="00D8375A"/>
    <w:rsid w:val="00D838C1"/>
    <w:rsid w:val="00D83B8F"/>
    <w:rsid w:val="00D84386"/>
    <w:rsid w:val="00D8438C"/>
    <w:rsid w:val="00D8472B"/>
    <w:rsid w:val="00D84AEE"/>
    <w:rsid w:val="00D84B7E"/>
    <w:rsid w:val="00D85D6D"/>
    <w:rsid w:val="00D8733C"/>
    <w:rsid w:val="00D873B2"/>
    <w:rsid w:val="00D876EA"/>
    <w:rsid w:val="00D87765"/>
    <w:rsid w:val="00D87BFA"/>
    <w:rsid w:val="00D90C43"/>
    <w:rsid w:val="00D914B8"/>
    <w:rsid w:val="00D91AFC"/>
    <w:rsid w:val="00D931ED"/>
    <w:rsid w:val="00D93A8F"/>
    <w:rsid w:val="00D93D32"/>
    <w:rsid w:val="00D93D89"/>
    <w:rsid w:val="00D960F3"/>
    <w:rsid w:val="00D96728"/>
    <w:rsid w:val="00D96AED"/>
    <w:rsid w:val="00D96F8C"/>
    <w:rsid w:val="00DA0627"/>
    <w:rsid w:val="00DA0643"/>
    <w:rsid w:val="00DA07AA"/>
    <w:rsid w:val="00DA140E"/>
    <w:rsid w:val="00DA1636"/>
    <w:rsid w:val="00DA1B54"/>
    <w:rsid w:val="00DA258B"/>
    <w:rsid w:val="00DA28CC"/>
    <w:rsid w:val="00DA398D"/>
    <w:rsid w:val="00DA3AD5"/>
    <w:rsid w:val="00DA3B34"/>
    <w:rsid w:val="00DA3F04"/>
    <w:rsid w:val="00DA449B"/>
    <w:rsid w:val="00DA44FC"/>
    <w:rsid w:val="00DA461B"/>
    <w:rsid w:val="00DA4D46"/>
    <w:rsid w:val="00DA581F"/>
    <w:rsid w:val="00DA5965"/>
    <w:rsid w:val="00DA62BF"/>
    <w:rsid w:val="00DA770C"/>
    <w:rsid w:val="00DA7940"/>
    <w:rsid w:val="00DB00AB"/>
    <w:rsid w:val="00DB027C"/>
    <w:rsid w:val="00DB04F0"/>
    <w:rsid w:val="00DB0D00"/>
    <w:rsid w:val="00DB0DF3"/>
    <w:rsid w:val="00DB1247"/>
    <w:rsid w:val="00DB20F5"/>
    <w:rsid w:val="00DB229E"/>
    <w:rsid w:val="00DB2D6C"/>
    <w:rsid w:val="00DB2E0E"/>
    <w:rsid w:val="00DB3274"/>
    <w:rsid w:val="00DB3D9C"/>
    <w:rsid w:val="00DB419B"/>
    <w:rsid w:val="00DB4559"/>
    <w:rsid w:val="00DB4CDD"/>
    <w:rsid w:val="00DB58A2"/>
    <w:rsid w:val="00DB58EA"/>
    <w:rsid w:val="00DB5D53"/>
    <w:rsid w:val="00DB66E4"/>
    <w:rsid w:val="00DB6CEB"/>
    <w:rsid w:val="00DB7014"/>
    <w:rsid w:val="00DB7064"/>
    <w:rsid w:val="00DB7176"/>
    <w:rsid w:val="00DB7392"/>
    <w:rsid w:val="00DB7958"/>
    <w:rsid w:val="00DB7B52"/>
    <w:rsid w:val="00DB7F0B"/>
    <w:rsid w:val="00DC045C"/>
    <w:rsid w:val="00DC0628"/>
    <w:rsid w:val="00DC069C"/>
    <w:rsid w:val="00DC0A93"/>
    <w:rsid w:val="00DC0C2D"/>
    <w:rsid w:val="00DC11C6"/>
    <w:rsid w:val="00DC1CDF"/>
    <w:rsid w:val="00DC2FB3"/>
    <w:rsid w:val="00DC4600"/>
    <w:rsid w:val="00DC485A"/>
    <w:rsid w:val="00DC4DA5"/>
    <w:rsid w:val="00DC571E"/>
    <w:rsid w:val="00DC58A8"/>
    <w:rsid w:val="00DC5FC7"/>
    <w:rsid w:val="00DC70A6"/>
    <w:rsid w:val="00DC7103"/>
    <w:rsid w:val="00DD0667"/>
    <w:rsid w:val="00DD0AC1"/>
    <w:rsid w:val="00DD0C59"/>
    <w:rsid w:val="00DD122E"/>
    <w:rsid w:val="00DD1423"/>
    <w:rsid w:val="00DD1868"/>
    <w:rsid w:val="00DD1C0F"/>
    <w:rsid w:val="00DD2118"/>
    <w:rsid w:val="00DD236E"/>
    <w:rsid w:val="00DD26E1"/>
    <w:rsid w:val="00DD276F"/>
    <w:rsid w:val="00DD2E14"/>
    <w:rsid w:val="00DD3171"/>
    <w:rsid w:val="00DD3FA8"/>
    <w:rsid w:val="00DD4F61"/>
    <w:rsid w:val="00DD5B41"/>
    <w:rsid w:val="00DD5D7C"/>
    <w:rsid w:val="00DD62E7"/>
    <w:rsid w:val="00DD6BF4"/>
    <w:rsid w:val="00DD6C67"/>
    <w:rsid w:val="00DD70EC"/>
    <w:rsid w:val="00DD7551"/>
    <w:rsid w:val="00DD766E"/>
    <w:rsid w:val="00DD7681"/>
    <w:rsid w:val="00DD785C"/>
    <w:rsid w:val="00DD7D19"/>
    <w:rsid w:val="00DE0FEA"/>
    <w:rsid w:val="00DE16F8"/>
    <w:rsid w:val="00DE18C1"/>
    <w:rsid w:val="00DE2106"/>
    <w:rsid w:val="00DE248A"/>
    <w:rsid w:val="00DE2498"/>
    <w:rsid w:val="00DE3F70"/>
    <w:rsid w:val="00DE3FF3"/>
    <w:rsid w:val="00DE455B"/>
    <w:rsid w:val="00DE4809"/>
    <w:rsid w:val="00DE5B7C"/>
    <w:rsid w:val="00DE66EB"/>
    <w:rsid w:val="00DE74D8"/>
    <w:rsid w:val="00DE79D8"/>
    <w:rsid w:val="00DE7A21"/>
    <w:rsid w:val="00DE7C36"/>
    <w:rsid w:val="00DF11A2"/>
    <w:rsid w:val="00DF18C6"/>
    <w:rsid w:val="00DF1E42"/>
    <w:rsid w:val="00DF23DF"/>
    <w:rsid w:val="00DF27D4"/>
    <w:rsid w:val="00DF3329"/>
    <w:rsid w:val="00DF3D77"/>
    <w:rsid w:val="00DF3F24"/>
    <w:rsid w:val="00DF4322"/>
    <w:rsid w:val="00DF6A4B"/>
    <w:rsid w:val="00DF743B"/>
    <w:rsid w:val="00DF747A"/>
    <w:rsid w:val="00E00196"/>
    <w:rsid w:val="00E00354"/>
    <w:rsid w:val="00E00CD4"/>
    <w:rsid w:val="00E00E2C"/>
    <w:rsid w:val="00E00E52"/>
    <w:rsid w:val="00E0150A"/>
    <w:rsid w:val="00E02C9E"/>
    <w:rsid w:val="00E02FBE"/>
    <w:rsid w:val="00E0325C"/>
    <w:rsid w:val="00E0375F"/>
    <w:rsid w:val="00E03DC3"/>
    <w:rsid w:val="00E049E5"/>
    <w:rsid w:val="00E04D9D"/>
    <w:rsid w:val="00E051AB"/>
    <w:rsid w:val="00E0569D"/>
    <w:rsid w:val="00E068A6"/>
    <w:rsid w:val="00E06B08"/>
    <w:rsid w:val="00E07121"/>
    <w:rsid w:val="00E07DBB"/>
    <w:rsid w:val="00E10173"/>
    <w:rsid w:val="00E11670"/>
    <w:rsid w:val="00E11AF9"/>
    <w:rsid w:val="00E120C7"/>
    <w:rsid w:val="00E1222B"/>
    <w:rsid w:val="00E128A3"/>
    <w:rsid w:val="00E12C62"/>
    <w:rsid w:val="00E1351A"/>
    <w:rsid w:val="00E137DC"/>
    <w:rsid w:val="00E13BCF"/>
    <w:rsid w:val="00E13FD0"/>
    <w:rsid w:val="00E14ECE"/>
    <w:rsid w:val="00E15738"/>
    <w:rsid w:val="00E157B4"/>
    <w:rsid w:val="00E1616A"/>
    <w:rsid w:val="00E16A20"/>
    <w:rsid w:val="00E16B0C"/>
    <w:rsid w:val="00E171A0"/>
    <w:rsid w:val="00E1799A"/>
    <w:rsid w:val="00E17C9E"/>
    <w:rsid w:val="00E17DFA"/>
    <w:rsid w:val="00E17E71"/>
    <w:rsid w:val="00E201E0"/>
    <w:rsid w:val="00E21E68"/>
    <w:rsid w:val="00E225AA"/>
    <w:rsid w:val="00E243F5"/>
    <w:rsid w:val="00E24AAD"/>
    <w:rsid w:val="00E24C91"/>
    <w:rsid w:val="00E24E8F"/>
    <w:rsid w:val="00E259F0"/>
    <w:rsid w:val="00E25C2D"/>
    <w:rsid w:val="00E25DE3"/>
    <w:rsid w:val="00E262CA"/>
    <w:rsid w:val="00E26A27"/>
    <w:rsid w:val="00E26AF1"/>
    <w:rsid w:val="00E27636"/>
    <w:rsid w:val="00E27D02"/>
    <w:rsid w:val="00E27D0E"/>
    <w:rsid w:val="00E27DBC"/>
    <w:rsid w:val="00E30150"/>
    <w:rsid w:val="00E30458"/>
    <w:rsid w:val="00E308BA"/>
    <w:rsid w:val="00E30A56"/>
    <w:rsid w:val="00E30BB7"/>
    <w:rsid w:val="00E30E53"/>
    <w:rsid w:val="00E31893"/>
    <w:rsid w:val="00E3193F"/>
    <w:rsid w:val="00E31DCD"/>
    <w:rsid w:val="00E327EC"/>
    <w:rsid w:val="00E32CF2"/>
    <w:rsid w:val="00E33214"/>
    <w:rsid w:val="00E3354B"/>
    <w:rsid w:val="00E33709"/>
    <w:rsid w:val="00E33A09"/>
    <w:rsid w:val="00E34293"/>
    <w:rsid w:val="00E342D8"/>
    <w:rsid w:val="00E345FA"/>
    <w:rsid w:val="00E35B10"/>
    <w:rsid w:val="00E35CC1"/>
    <w:rsid w:val="00E3659E"/>
    <w:rsid w:val="00E36DC1"/>
    <w:rsid w:val="00E36DD2"/>
    <w:rsid w:val="00E36E29"/>
    <w:rsid w:val="00E37529"/>
    <w:rsid w:val="00E37FA6"/>
    <w:rsid w:val="00E37FEA"/>
    <w:rsid w:val="00E400C6"/>
    <w:rsid w:val="00E400F7"/>
    <w:rsid w:val="00E41151"/>
    <w:rsid w:val="00E41ABD"/>
    <w:rsid w:val="00E4239D"/>
    <w:rsid w:val="00E4256B"/>
    <w:rsid w:val="00E4268E"/>
    <w:rsid w:val="00E428E7"/>
    <w:rsid w:val="00E4298A"/>
    <w:rsid w:val="00E43384"/>
    <w:rsid w:val="00E433A3"/>
    <w:rsid w:val="00E43651"/>
    <w:rsid w:val="00E438C6"/>
    <w:rsid w:val="00E439C3"/>
    <w:rsid w:val="00E43CB3"/>
    <w:rsid w:val="00E44463"/>
    <w:rsid w:val="00E45223"/>
    <w:rsid w:val="00E4543D"/>
    <w:rsid w:val="00E45FC2"/>
    <w:rsid w:val="00E46E61"/>
    <w:rsid w:val="00E47A59"/>
    <w:rsid w:val="00E47DDD"/>
    <w:rsid w:val="00E50765"/>
    <w:rsid w:val="00E5106F"/>
    <w:rsid w:val="00E5136B"/>
    <w:rsid w:val="00E5148F"/>
    <w:rsid w:val="00E51624"/>
    <w:rsid w:val="00E52AF7"/>
    <w:rsid w:val="00E53380"/>
    <w:rsid w:val="00E5358F"/>
    <w:rsid w:val="00E53592"/>
    <w:rsid w:val="00E53773"/>
    <w:rsid w:val="00E538FD"/>
    <w:rsid w:val="00E53F24"/>
    <w:rsid w:val="00E5493C"/>
    <w:rsid w:val="00E55309"/>
    <w:rsid w:val="00E555A2"/>
    <w:rsid w:val="00E555FD"/>
    <w:rsid w:val="00E55DF9"/>
    <w:rsid w:val="00E5610F"/>
    <w:rsid w:val="00E566E0"/>
    <w:rsid w:val="00E57A03"/>
    <w:rsid w:val="00E57C38"/>
    <w:rsid w:val="00E57F3A"/>
    <w:rsid w:val="00E607E3"/>
    <w:rsid w:val="00E60B9C"/>
    <w:rsid w:val="00E60BB6"/>
    <w:rsid w:val="00E60D88"/>
    <w:rsid w:val="00E615EA"/>
    <w:rsid w:val="00E616E7"/>
    <w:rsid w:val="00E62911"/>
    <w:rsid w:val="00E62A3B"/>
    <w:rsid w:val="00E62FB6"/>
    <w:rsid w:val="00E638B8"/>
    <w:rsid w:val="00E63D78"/>
    <w:rsid w:val="00E63E40"/>
    <w:rsid w:val="00E63E8B"/>
    <w:rsid w:val="00E63FE3"/>
    <w:rsid w:val="00E665B4"/>
    <w:rsid w:val="00E66620"/>
    <w:rsid w:val="00E66BA6"/>
    <w:rsid w:val="00E66C81"/>
    <w:rsid w:val="00E66FEF"/>
    <w:rsid w:val="00E6700F"/>
    <w:rsid w:val="00E67C70"/>
    <w:rsid w:val="00E704C6"/>
    <w:rsid w:val="00E71844"/>
    <w:rsid w:val="00E72D41"/>
    <w:rsid w:val="00E73096"/>
    <w:rsid w:val="00E73483"/>
    <w:rsid w:val="00E735E3"/>
    <w:rsid w:val="00E7370D"/>
    <w:rsid w:val="00E74A64"/>
    <w:rsid w:val="00E74CB7"/>
    <w:rsid w:val="00E7500A"/>
    <w:rsid w:val="00E75027"/>
    <w:rsid w:val="00E7599E"/>
    <w:rsid w:val="00E759A4"/>
    <w:rsid w:val="00E75F6A"/>
    <w:rsid w:val="00E76931"/>
    <w:rsid w:val="00E76944"/>
    <w:rsid w:val="00E77463"/>
    <w:rsid w:val="00E77790"/>
    <w:rsid w:val="00E816C9"/>
    <w:rsid w:val="00E81A47"/>
    <w:rsid w:val="00E81A68"/>
    <w:rsid w:val="00E81FA4"/>
    <w:rsid w:val="00E824D0"/>
    <w:rsid w:val="00E82682"/>
    <w:rsid w:val="00E83325"/>
    <w:rsid w:val="00E8353B"/>
    <w:rsid w:val="00E839F8"/>
    <w:rsid w:val="00E844AD"/>
    <w:rsid w:val="00E845A9"/>
    <w:rsid w:val="00E84D33"/>
    <w:rsid w:val="00E84DCA"/>
    <w:rsid w:val="00E8508D"/>
    <w:rsid w:val="00E8517F"/>
    <w:rsid w:val="00E854E6"/>
    <w:rsid w:val="00E854F3"/>
    <w:rsid w:val="00E860F0"/>
    <w:rsid w:val="00E8713B"/>
    <w:rsid w:val="00E87883"/>
    <w:rsid w:val="00E87C2D"/>
    <w:rsid w:val="00E90060"/>
    <w:rsid w:val="00E9017F"/>
    <w:rsid w:val="00E901D3"/>
    <w:rsid w:val="00E90734"/>
    <w:rsid w:val="00E90BB4"/>
    <w:rsid w:val="00E919FA"/>
    <w:rsid w:val="00E9200C"/>
    <w:rsid w:val="00E928A1"/>
    <w:rsid w:val="00E92A2B"/>
    <w:rsid w:val="00E92CDE"/>
    <w:rsid w:val="00E93B01"/>
    <w:rsid w:val="00E93E90"/>
    <w:rsid w:val="00E94E83"/>
    <w:rsid w:val="00E95084"/>
    <w:rsid w:val="00E95213"/>
    <w:rsid w:val="00E965B2"/>
    <w:rsid w:val="00E97249"/>
    <w:rsid w:val="00E97BAE"/>
    <w:rsid w:val="00E97E7C"/>
    <w:rsid w:val="00EA0BD8"/>
    <w:rsid w:val="00EA0D06"/>
    <w:rsid w:val="00EA0FD3"/>
    <w:rsid w:val="00EA1767"/>
    <w:rsid w:val="00EA201B"/>
    <w:rsid w:val="00EA28E0"/>
    <w:rsid w:val="00EA2B60"/>
    <w:rsid w:val="00EA2B8A"/>
    <w:rsid w:val="00EA2C6B"/>
    <w:rsid w:val="00EA38B3"/>
    <w:rsid w:val="00EA4796"/>
    <w:rsid w:val="00EA47A3"/>
    <w:rsid w:val="00EA4FDD"/>
    <w:rsid w:val="00EA52D0"/>
    <w:rsid w:val="00EA5EC7"/>
    <w:rsid w:val="00EA5F37"/>
    <w:rsid w:val="00EA5F49"/>
    <w:rsid w:val="00EA62E8"/>
    <w:rsid w:val="00EA639F"/>
    <w:rsid w:val="00EA6690"/>
    <w:rsid w:val="00EA67BE"/>
    <w:rsid w:val="00EA67D3"/>
    <w:rsid w:val="00EA6E1B"/>
    <w:rsid w:val="00EA7117"/>
    <w:rsid w:val="00EA7141"/>
    <w:rsid w:val="00EA740F"/>
    <w:rsid w:val="00EA75F0"/>
    <w:rsid w:val="00EB044D"/>
    <w:rsid w:val="00EB0941"/>
    <w:rsid w:val="00EB0E7F"/>
    <w:rsid w:val="00EB0EA3"/>
    <w:rsid w:val="00EB1927"/>
    <w:rsid w:val="00EB1F42"/>
    <w:rsid w:val="00EB2954"/>
    <w:rsid w:val="00EB3C4D"/>
    <w:rsid w:val="00EB3F3E"/>
    <w:rsid w:val="00EB4B33"/>
    <w:rsid w:val="00EB4EA2"/>
    <w:rsid w:val="00EB50F9"/>
    <w:rsid w:val="00EB52C7"/>
    <w:rsid w:val="00EB54C4"/>
    <w:rsid w:val="00EB580F"/>
    <w:rsid w:val="00EB64EA"/>
    <w:rsid w:val="00EB6F98"/>
    <w:rsid w:val="00EC069A"/>
    <w:rsid w:val="00EC0B96"/>
    <w:rsid w:val="00EC0DB6"/>
    <w:rsid w:val="00EC0E35"/>
    <w:rsid w:val="00EC271A"/>
    <w:rsid w:val="00EC299F"/>
    <w:rsid w:val="00EC2AB4"/>
    <w:rsid w:val="00EC324D"/>
    <w:rsid w:val="00EC3BED"/>
    <w:rsid w:val="00EC4B42"/>
    <w:rsid w:val="00EC4E90"/>
    <w:rsid w:val="00EC5339"/>
    <w:rsid w:val="00EC5819"/>
    <w:rsid w:val="00EC5856"/>
    <w:rsid w:val="00EC5B9E"/>
    <w:rsid w:val="00EC5D2E"/>
    <w:rsid w:val="00EC69E0"/>
    <w:rsid w:val="00EC6BC7"/>
    <w:rsid w:val="00EC6BFE"/>
    <w:rsid w:val="00EC6E8E"/>
    <w:rsid w:val="00EC78D3"/>
    <w:rsid w:val="00EC79F8"/>
    <w:rsid w:val="00ED00D8"/>
    <w:rsid w:val="00ED0671"/>
    <w:rsid w:val="00ED0698"/>
    <w:rsid w:val="00ED0A93"/>
    <w:rsid w:val="00ED0BCF"/>
    <w:rsid w:val="00ED1F89"/>
    <w:rsid w:val="00ED2B5E"/>
    <w:rsid w:val="00ED32BB"/>
    <w:rsid w:val="00ED3341"/>
    <w:rsid w:val="00ED33A3"/>
    <w:rsid w:val="00ED3A8E"/>
    <w:rsid w:val="00ED3BC8"/>
    <w:rsid w:val="00ED4828"/>
    <w:rsid w:val="00ED546A"/>
    <w:rsid w:val="00ED59FA"/>
    <w:rsid w:val="00ED5F24"/>
    <w:rsid w:val="00ED6730"/>
    <w:rsid w:val="00ED6BB0"/>
    <w:rsid w:val="00ED7646"/>
    <w:rsid w:val="00ED7E7E"/>
    <w:rsid w:val="00EE074B"/>
    <w:rsid w:val="00EE0B46"/>
    <w:rsid w:val="00EE108C"/>
    <w:rsid w:val="00EE11C0"/>
    <w:rsid w:val="00EE1BE1"/>
    <w:rsid w:val="00EE1C24"/>
    <w:rsid w:val="00EE1F25"/>
    <w:rsid w:val="00EE23F4"/>
    <w:rsid w:val="00EE24F6"/>
    <w:rsid w:val="00EE2814"/>
    <w:rsid w:val="00EE28E6"/>
    <w:rsid w:val="00EE2BE6"/>
    <w:rsid w:val="00EE3D91"/>
    <w:rsid w:val="00EE5C94"/>
    <w:rsid w:val="00EE62D7"/>
    <w:rsid w:val="00EE6632"/>
    <w:rsid w:val="00EE6A69"/>
    <w:rsid w:val="00EE6BFB"/>
    <w:rsid w:val="00EE6CA6"/>
    <w:rsid w:val="00EE7D5E"/>
    <w:rsid w:val="00EF04A3"/>
    <w:rsid w:val="00EF0BC1"/>
    <w:rsid w:val="00EF0E98"/>
    <w:rsid w:val="00EF0FA8"/>
    <w:rsid w:val="00EF1C7E"/>
    <w:rsid w:val="00EF1DD7"/>
    <w:rsid w:val="00EF1EB7"/>
    <w:rsid w:val="00EF2256"/>
    <w:rsid w:val="00EF3AE0"/>
    <w:rsid w:val="00EF4805"/>
    <w:rsid w:val="00EF4F00"/>
    <w:rsid w:val="00EF57C1"/>
    <w:rsid w:val="00EF57C4"/>
    <w:rsid w:val="00EF7385"/>
    <w:rsid w:val="00EF7956"/>
    <w:rsid w:val="00EF7AB9"/>
    <w:rsid w:val="00EF7EDB"/>
    <w:rsid w:val="00F00339"/>
    <w:rsid w:val="00F00535"/>
    <w:rsid w:val="00F00DB1"/>
    <w:rsid w:val="00F01638"/>
    <w:rsid w:val="00F01F15"/>
    <w:rsid w:val="00F026F0"/>
    <w:rsid w:val="00F02A8B"/>
    <w:rsid w:val="00F03367"/>
    <w:rsid w:val="00F0443D"/>
    <w:rsid w:val="00F046AB"/>
    <w:rsid w:val="00F0499F"/>
    <w:rsid w:val="00F04A70"/>
    <w:rsid w:val="00F04CA5"/>
    <w:rsid w:val="00F05BB7"/>
    <w:rsid w:val="00F06C21"/>
    <w:rsid w:val="00F0723B"/>
    <w:rsid w:val="00F078E6"/>
    <w:rsid w:val="00F1033F"/>
    <w:rsid w:val="00F1037C"/>
    <w:rsid w:val="00F11084"/>
    <w:rsid w:val="00F11E14"/>
    <w:rsid w:val="00F11E46"/>
    <w:rsid w:val="00F11F01"/>
    <w:rsid w:val="00F12336"/>
    <w:rsid w:val="00F12AEC"/>
    <w:rsid w:val="00F138DB"/>
    <w:rsid w:val="00F13C2D"/>
    <w:rsid w:val="00F14148"/>
    <w:rsid w:val="00F1445B"/>
    <w:rsid w:val="00F146E5"/>
    <w:rsid w:val="00F14ECA"/>
    <w:rsid w:val="00F1533F"/>
    <w:rsid w:val="00F1593C"/>
    <w:rsid w:val="00F16591"/>
    <w:rsid w:val="00F16D90"/>
    <w:rsid w:val="00F17304"/>
    <w:rsid w:val="00F1778D"/>
    <w:rsid w:val="00F1791D"/>
    <w:rsid w:val="00F17987"/>
    <w:rsid w:val="00F179E5"/>
    <w:rsid w:val="00F17F9F"/>
    <w:rsid w:val="00F21480"/>
    <w:rsid w:val="00F21A2B"/>
    <w:rsid w:val="00F21E31"/>
    <w:rsid w:val="00F21EE8"/>
    <w:rsid w:val="00F21FC1"/>
    <w:rsid w:val="00F221AB"/>
    <w:rsid w:val="00F2284C"/>
    <w:rsid w:val="00F23814"/>
    <w:rsid w:val="00F23BC3"/>
    <w:rsid w:val="00F23DA4"/>
    <w:rsid w:val="00F24251"/>
    <w:rsid w:val="00F24375"/>
    <w:rsid w:val="00F24A65"/>
    <w:rsid w:val="00F24B27"/>
    <w:rsid w:val="00F24C10"/>
    <w:rsid w:val="00F25B96"/>
    <w:rsid w:val="00F262D1"/>
    <w:rsid w:val="00F26C87"/>
    <w:rsid w:val="00F27F31"/>
    <w:rsid w:val="00F27FA3"/>
    <w:rsid w:val="00F30364"/>
    <w:rsid w:val="00F304DF"/>
    <w:rsid w:val="00F30B11"/>
    <w:rsid w:val="00F31BB8"/>
    <w:rsid w:val="00F31CED"/>
    <w:rsid w:val="00F32D5F"/>
    <w:rsid w:val="00F33051"/>
    <w:rsid w:val="00F33122"/>
    <w:rsid w:val="00F3411C"/>
    <w:rsid w:val="00F34195"/>
    <w:rsid w:val="00F342E6"/>
    <w:rsid w:val="00F34788"/>
    <w:rsid w:val="00F34B25"/>
    <w:rsid w:val="00F34D3A"/>
    <w:rsid w:val="00F350D4"/>
    <w:rsid w:val="00F350D7"/>
    <w:rsid w:val="00F35460"/>
    <w:rsid w:val="00F35AAC"/>
    <w:rsid w:val="00F3647B"/>
    <w:rsid w:val="00F365A5"/>
    <w:rsid w:val="00F366F2"/>
    <w:rsid w:val="00F37091"/>
    <w:rsid w:val="00F37318"/>
    <w:rsid w:val="00F3751F"/>
    <w:rsid w:val="00F37A7F"/>
    <w:rsid w:val="00F40A52"/>
    <w:rsid w:val="00F415FC"/>
    <w:rsid w:val="00F4176E"/>
    <w:rsid w:val="00F42B43"/>
    <w:rsid w:val="00F42CE0"/>
    <w:rsid w:val="00F42D0C"/>
    <w:rsid w:val="00F42E40"/>
    <w:rsid w:val="00F4338E"/>
    <w:rsid w:val="00F4354F"/>
    <w:rsid w:val="00F43DEC"/>
    <w:rsid w:val="00F44750"/>
    <w:rsid w:val="00F44EB8"/>
    <w:rsid w:val="00F458B7"/>
    <w:rsid w:val="00F45C8E"/>
    <w:rsid w:val="00F46447"/>
    <w:rsid w:val="00F476EA"/>
    <w:rsid w:val="00F47779"/>
    <w:rsid w:val="00F4785A"/>
    <w:rsid w:val="00F4788C"/>
    <w:rsid w:val="00F47927"/>
    <w:rsid w:val="00F479D7"/>
    <w:rsid w:val="00F47A2C"/>
    <w:rsid w:val="00F506EC"/>
    <w:rsid w:val="00F508B5"/>
    <w:rsid w:val="00F50BE6"/>
    <w:rsid w:val="00F50E08"/>
    <w:rsid w:val="00F51298"/>
    <w:rsid w:val="00F51373"/>
    <w:rsid w:val="00F51F67"/>
    <w:rsid w:val="00F52882"/>
    <w:rsid w:val="00F528F0"/>
    <w:rsid w:val="00F536C9"/>
    <w:rsid w:val="00F53AAC"/>
    <w:rsid w:val="00F54355"/>
    <w:rsid w:val="00F543C8"/>
    <w:rsid w:val="00F5445D"/>
    <w:rsid w:val="00F54980"/>
    <w:rsid w:val="00F54CE1"/>
    <w:rsid w:val="00F553BF"/>
    <w:rsid w:val="00F556AD"/>
    <w:rsid w:val="00F561F4"/>
    <w:rsid w:val="00F56261"/>
    <w:rsid w:val="00F56A3F"/>
    <w:rsid w:val="00F56FD5"/>
    <w:rsid w:val="00F5723A"/>
    <w:rsid w:val="00F6031D"/>
    <w:rsid w:val="00F6041A"/>
    <w:rsid w:val="00F604BC"/>
    <w:rsid w:val="00F609A9"/>
    <w:rsid w:val="00F60B34"/>
    <w:rsid w:val="00F61274"/>
    <w:rsid w:val="00F6146F"/>
    <w:rsid w:val="00F6175B"/>
    <w:rsid w:val="00F62496"/>
    <w:rsid w:val="00F627D2"/>
    <w:rsid w:val="00F6286F"/>
    <w:rsid w:val="00F62E7D"/>
    <w:rsid w:val="00F64074"/>
    <w:rsid w:val="00F64114"/>
    <w:rsid w:val="00F645E8"/>
    <w:rsid w:val="00F646E4"/>
    <w:rsid w:val="00F64ABC"/>
    <w:rsid w:val="00F64EE9"/>
    <w:rsid w:val="00F65076"/>
    <w:rsid w:val="00F653B5"/>
    <w:rsid w:val="00F65D12"/>
    <w:rsid w:val="00F65D77"/>
    <w:rsid w:val="00F65E1C"/>
    <w:rsid w:val="00F664C4"/>
    <w:rsid w:val="00F66515"/>
    <w:rsid w:val="00F66C01"/>
    <w:rsid w:val="00F66EF0"/>
    <w:rsid w:val="00F66F71"/>
    <w:rsid w:val="00F67ACB"/>
    <w:rsid w:val="00F67F81"/>
    <w:rsid w:val="00F7024E"/>
    <w:rsid w:val="00F7113C"/>
    <w:rsid w:val="00F7161D"/>
    <w:rsid w:val="00F71CE5"/>
    <w:rsid w:val="00F72BD4"/>
    <w:rsid w:val="00F72E6D"/>
    <w:rsid w:val="00F7312C"/>
    <w:rsid w:val="00F7474A"/>
    <w:rsid w:val="00F74AE3"/>
    <w:rsid w:val="00F752D3"/>
    <w:rsid w:val="00F76D53"/>
    <w:rsid w:val="00F7702C"/>
    <w:rsid w:val="00F7709A"/>
    <w:rsid w:val="00F77AE1"/>
    <w:rsid w:val="00F77C8E"/>
    <w:rsid w:val="00F80EFC"/>
    <w:rsid w:val="00F818DF"/>
    <w:rsid w:val="00F82A92"/>
    <w:rsid w:val="00F82ADA"/>
    <w:rsid w:val="00F82EAC"/>
    <w:rsid w:val="00F843F7"/>
    <w:rsid w:val="00F846CA"/>
    <w:rsid w:val="00F85004"/>
    <w:rsid w:val="00F85D71"/>
    <w:rsid w:val="00F860BA"/>
    <w:rsid w:val="00F8610F"/>
    <w:rsid w:val="00F8656A"/>
    <w:rsid w:val="00F87811"/>
    <w:rsid w:val="00F87ADC"/>
    <w:rsid w:val="00F90758"/>
    <w:rsid w:val="00F909C3"/>
    <w:rsid w:val="00F90BBD"/>
    <w:rsid w:val="00F92625"/>
    <w:rsid w:val="00F92DAA"/>
    <w:rsid w:val="00F9332A"/>
    <w:rsid w:val="00F9372C"/>
    <w:rsid w:val="00F94552"/>
    <w:rsid w:val="00F949E7"/>
    <w:rsid w:val="00F94A5B"/>
    <w:rsid w:val="00F95BA1"/>
    <w:rsid w:val="00F969B3"/>
    <w:rsid w:val="00F96A09"/>
    <w:rsid w:val="00F96B1D"/>
    <w:rsid w:val="00F970E8"/>
    <w:rsid w:val="00F972C1"/>
    <w:rsid w:val="00F973F0"/>
    <w:rsid w:val="00F977F4"/>
    <w:rsid w:val="00F979E0"/>
    <w:rsid w:val="00FA0411"/>
    <w:rsid w:val="00FA0560"/>
    <w:rsid w:val="00FA06F5"/>
    <w:rsid w:val="00FA0715"/>
    <w:rsid w:val="00FA07C9"/>
    <w:rsid w:val="00FA1058"/>
    <w:rsid w:val="00FA16DE"/>
    <w:rsid w:val="00FA178A"/>
    <w:rsid w:val="00FA1DD7"/>
    <w:rsid w:val="00FA2223"/>
    <w:rsid w:val="00FA25A4"/>
    <w:rsid w:val="00FA2840"/>
    <w:rsid w:val="00FA2F27"/>
    <w:rsid w:val="00FA34FE"/>
    <w:rsid w:val="00FA47D6"/>
    <w:rsid w:val="00FA4877"/>
    <w:rsid w:val="00FA4ACF"/>
    <w:rsid w:val="00FA52B0"/>
    <w:rsid w:val="00FA53BA"/>
    <w:rsid w:val="00FA5620"/>
    <w:rsid w:val="00FA564F"/>
    <w:rsid w:val="00FA5CC2"/>
    <w:rsid w:val="00FA69B2"/>
    <w:rsid w:val="00FA6C96"/>
    <w:rsid w:val="00FA6DE5"/>
    <w:rsid w:val="00FA709A"/>
    <w:rsid w:val="00FB0913"/>
    <w:rsid w:val="00FB0B05"/>
    <w:rsid w:val="00FB0BF7"/>
    <w:rsid w:val="00FB0CF3"/>
    <w:rsid w:val="00FB18E3"/>
    <w:rsid w:val="00FB202B"/>
    <w:rsid w:val="00FB2CAC"/>
    <w:rsid w:val="00FB2D62"/>
    <w:rsid w:val="00FB3161"/>
    <w:rsid w:val="00FB4B01"/>
    <w:rsid w:val="00FB523A"/>
    <w:rsid w:val="00FB5542"/>
    <w:rsid w:val="00FB583F"/>
    <w:rsid w:val="00FB5B90"/>
    <w:rsid w:val="00FB5BD3"/>
    <w:rsid w:val="00FB5EC0"/>
    <w:rsid w:val="00FB6609"/>
    <w:rsid w:val="00FB6A47"/>
    <w:rsid w:val="00FB6D66"/>
    <w:rsid w:val="00FB72C4"/>
    <w:rsid w:val="00FC1F0E"/>
    <w:rsid w:val="00FC233C"/>
    <w:rsid w:val="00FC2AEC"/>
    <w:rsid w:val="00FC31FB"/>
    <w:rsid w:val="00FC34BD"/>
    <w:rsid w:val="00FC3634"/>
    <w:rsid w:val="00FC3657"/>
    <w:rsid w:val="00FC3D74"/>
    <w:rsid w:val="00FC421A"/>
    <w:rsid w:val="00FC4641"/>
    <w:rsid w:val="00FC4D25"/>
    <w:rsid w:val="00FC527E"/>
    <w:rsid w:val="00FC5303"/>
    <w:rsid w:val="00FC6AB9"/>
    <w:rsid w:val="00FC7670"/>
    <w:rsid w:val="00FC7CC2"/>
    <w:rsid w:val="00FD0B88"/>
    <w:rsid w:val="00FD0BCA"/>
    <w:rsid w:val="00FD0DD3"/>
    <w:rsid w:val="00FD1725"/>
    <w:rsid w:val="00FD1C03"/>
    <w:rsid w:val="00FD1CAF"/>
    <w:rsid w:val="00FD1CBE"/>
    <w:rsid w:val="00FD1E48"/>
    <w:rsid w:val="00FD2600"/>
    <w:rsid w:val="00FD288D"/>
    <w:rsid w:val="00FD2AD3"/>
    <w:rsid w:val="00FD2B11"/>
    <w:rsid w:val="00FD2BC9"/>
    <w:rsid w:val="00FD397E"/>
    <w:rsid w:val="00FD3A04"/>
    <w:rsid w:val="00FD581B"/>
    <w:rsid w:val="00FD5E1F"/>
    <w:rsid w:val="00FD6261"/>
    <w:rsid w:val="00FD6441"/>
    <w:rsid w:val="00FD67CC"/>
    <w:rsid w:val="00FD6BAD"/>
    <w:rsid w:val="00FD7089"/>
    <w:rsid w:val="00FD79CF"/>
    <w:rsid w:val="00FD7B86"/>
    <w:rsid w:val="00FE0835"/>
    <w:rsid w:val="00FE0DAE"/>
    <w:rsid w:val="00FE165A"/>
    <w:rsid w:val="00FE16A6"/>
    <w:rsid w:val="00FE1D4F"/>
    <w:rsid w:val="00FE31EF"/>
    <w:rsid w:val="00FE33A9"/>
    <w:rsid w:val="00FE3753"/>
    <w:rsid w:val="00FE38F8"/>
    <w:rsid w:val="00FE38FE"/>
    <w:rsid w:val="00FE3E63"/>
    <w:rsid w:val="00FE4CC1"/>
    <w:rsid w:val="00FE4DEF"/>
    <w:rsid w:val="00FE57AD"/>
    <w:rsid w:val="00FE5B40"/>
    <w:rsid w:val="00FE67DC"/>
    <w:rsid w:val="00FE702E"/>
    <w:rsid w:val="00FE73AE"/>
    <w:rsid w:val="00FE7DB5"/>
    <w:rsid w:val="00FF0370"/>
    <w:rsid w:val="00FF0770"/>
    <w:rsid w:val="00FF08C2"/>
    <w:rsid w:val="00FF203C"/>
    <w:rsid w:val="00FF2131"/>
    <w:rsid w:val="00FF2450"/>
    <w:rsid w:val="00FF3838"/>
    <w:rsid w:val="00FF3C4E"/>
    <w:rsid w:val="00FF3C82"/>
    <w:rsid w:val="00FF43EC"/>
    <w:rsid w:val="00FF44FB"/>
    <w:rsid w:val="00FF4819"/>
    <w:rsid w:val="00FF4F87"/>
    <w:rsid w:val="00FF5354"/>
    <w:rsid w:val="00FF55AE"/>
    <w:rsid w:val="00FF5F06"/>
    <w:rsid w:val="00FF671B"/>
    <w:rsid w:val="00FF7150"/>
    <w:rsid w:val="00FF7DD5"/>
    <w:rsid w:val="00FF7F95"/>
    <w:rsid w:val="010D5856"/>
    <w:rsid w:val="0179D958"/>
    <w:rsid w:val="02A76271"/>
    <w:rsid w:val="02BA410F"/>
    <w:rsid w:val="02D16349"/>
    <w:rsid w:val="02EB5D1F"/>
    <w:rsid w:val="02F450F5"/>
    <w:rsid w:val="0356C866"/>
    <w:rsid w:val="03EECFA9"/>
    <w:rsid w:val="03F1C6BC"/>
    <w:rsid w:val="0407C6F0"/>
    <w:rsid w:val="045F873A"/>
    <w:rsid w:val="04FF5321"/>
    <w:rsid w:val="057CBE6B"/>
    <w:rsid w:val="05CF37FB"/>
    <w:rsid w:val="064CA27C"/>
    <w:rsid w:val="065B2AD7"/>
    <w:rsid w:val="06EF11E2"/>
    <w:rsid w:val="07A0C29C"/>
    <w:rsid w:val="0813A954"/>
    <w:rsid w:val="0871B9E6"/>
    <w:rsid w:val="08FFA780"/>
    <w:rsid w:val="0927DF1F"/>
    <w:rsid w:val="092B9E4B"/>
    <w:rsid w:val="0A26B2A4"/>
    <w:rsid w:val="0A3902EC"/>
    <w:rsid w:val="0A3EFF73"/>
    <w:rsid w:val="0AF4CD28"/>
    <w:rsid w:val="0B559853"/>
    <w:rsid w:val="0B5EC6B9"/>
    <w:rsid w:val="0BC28305"/>
    <w:rsid w:val="0BDACFD4"/>
    <w:rsid w:val="0C69C164"/>
    <w:rsid w:val="0CCC5FAE"/>
    <w:rsid w:val="0CFEEA48"/>
    <w:rsid w:val="0DA984B7"/>
    <w:rsid w:val="0DD5DA69"/>
    <w:rsid w:val="0E4878AF"/>
    <w:rsid w:val="0E48A3F6"/>
    <w:rsid w:val="0E52348D"/>
    <w:rsid w:val="0E84DD3A"/>
    <w:rsid w:val="0E868240"/>
    <w:rsid w:val="0E92BA51"/>
    <w:rsid w:val="0EAF03EA"/>
    <w:rsid w:val="0F08DC9E"/>
    <w:rsid w:val="0F243013"/>
    <w:rsid w:val="0F549C6A"/>
    <w:rsid w:val="0F6B8587"/>
    <w:rsid w:val="0F77F875"/>
    <w:rsid w:val="0F95AB71"/>
    <w:rsid w:val="0FA28AC4"/>
    <w:rsid w:val="0FCD6C71"/>
    <w:rsid w:val="0FD0C695"/>
    <w:rsid w:val="0FF41D84"/>
    <w:rsid w:val="10463CED"/>
    <w:rsid w:val="10A0E3CA"/>
    <w:rsid w:val="112584F0"/>
    <w:rsid w:val="114F6415"/>
    <w:rsid w:val="11F25B75"/>
    <w:rsid w:val="121D450C"/>
    <w:rsid w:val="12647271"/>
    <w:rsid w:val="12BA1122"/>
    <w:rsid w:val="135F3D87"/>
    <w:rsid w:val="136B88CF"/>
    <w:rsid w:val="136D1362"/>
    <w:rsid w:val="136EBA0F"/>
    <w:rsid w:val="139F24B8"/>
    <w:rsid w:val="140518D6"/>
    <w:rsid w:val="1439A353"/>
    <w:rsid w:val="14CE1D09"/>
    <w:rsid w:val="14F940AC"/>
    <w:rsid w:val="15943B6B"/>
    <w:rsid w:val="159E12DE"/>
    <w:rsid w:val="15DB3D33"/>
    <w:rsid w:val="16BC7299"/>
    <w:rsid w:val="16D21F51"/>
    <w:rsid w:val="16E22BAD"/>
    <w:rsid w:val="1704E3B5"/>
    <w:rsid w:val="17345B54"/>
    <w:rsid w:val="173FBC44"/>
    <w:rsid w:val="17B57035"/>
    <w:rsid w:val="17C91883"/>
    <w:rsid w:val="17F0DFEA"/>
    <w:rsid w:val="18494E6F"/>
    <w:rsid w:val="185EDF64"/>
    <w:rsid w:val="189079B6"/>
    <w:rsid w:val="18A36E3E"/>
    <w:rsid w:val="18B0D8A6"/>
    <w:rsid w:val="18DEBF73"/>
    <w:rsid w:val="18E049C5"/>
    <w:rsid w:val="18E86C5C"/>
    <w:rsid w:val="18F22626"/>
    <w:rsid w:val="1A0E82EE"/>
    <w:rsid w:val="1A558CCC"/>
    <w:rsid w:val="1A9F0B57"/>
    <w:rsid w:val="1AA7B04E"/>
    <w:rsid w:val="1B3BEDAA"/>
    <w:rsid w:val="1C7B1FF0"/>
    <w:rsid w:val="1CC591AD"/>
    <w:rsid w:val="1D10AC4B"/>
    <w:rsid w:val="1D5C26DB"/>
    <w:rsid w:val="1D71FFD1"/>
    <w:rsid w:val="1F27732B"/>
    <w:rsid w:val="1FFD326F"/>
    <w:rsid w:val="20111B50"/>
    <w:rsid w:val="20478B9C"/>
    <w:rsid w:val="2055217E"/>
    <w:rsid w:val="20B322E1"/>
    <w:rsid w:val="20CDDD1E"/>
    <w:rsid w:val="20F8D9CC"/>
    <w:rsid w:val="211DD7BD"/>
    <w:rsid w:val="2275BE63"/>
    <w:rsid w:val="23889D05"/>
    <w:rsid w:val="239D2B54"/>
    <w:rsid w:val="23E99184"/>
    <w:rsid w:val="24977CE6"/>
    <w:rsid w:val="24CAA736"/>
    <w:rsid w:val="2500DE7A"/>
    <w:rsid w:val="256E4E3E"/>
    <w:rsid w:val="259E8133"/>
    <w:rsid w:val="25A87893"/>
    <w:rsid w:val="25ABFD64"/>
    <w:rsid w:val="26212F97"/>
    <w:rsid w:val="26941AB0"/>
    <w:rsid w:val="27968AEE"/>
    <w:rsid w:val="2825EA80"/>
    <w:rsid w:val="282D4F87"/>
    <w:rsid w:val="28EB58DB"/>
    <w:rsid w:val="292DD35B"/>
    <w:rsid w:val="2930429D"/>
    <w:rsid w:val="29325B4F"/>
    <w:rsid w:val="29561E83"/>
    <w:rsid w:val="296B3623"/>
    <w:rsid w:val="298E13D5"/>
    <w:rsid w:val="2992CFEE"/>
    <w:rsid w:val="29B7C012"/>
    <w:rsid w:val="29DAD270"/>
    <w:rsid w:val="2B5A2DF6"/>
    <w:rsid w:val="2B762A8B"/>
    <w:rsid w:val="2C33A809"/>
    <w:rsid w:val="2C746259"/>
    <w:rsid w:val="2C958987"/>
    <w:rsid w:val="2CB1B1D7"/>
    <w:rsid w:val="2D0B3EDA"/>
    <w:rsid w:val="2D3636AA"/>
    <w:rsid w:val="2D7D6440"/>
    <w:rsid w:val="2DA5B075"/>
    <w:rsid w:val="2E0161ED"/>
    <w:rsid w:val="2EC9BFF8"/>
    <w:rsid w:val="2EE24C74"/>
    <w:rsid w:val="2F600B56"/>
    <w:rsid w:val="2F8E5677"/>
    <w:rsid w:val="2F9FB582"/>
    <w:rsid w:val="306BA377"/>
    <w:rsid w:val="30F44B02"/>
    <w:rsid w:val="3115D711"/>
    <w:rsid w:val="315CD791"/>
    <w:rsid w:val="31E8D6FF"/>
    <w:rsid w:val="31F7CE70"/>
    <w:rsid w:val="3286B381"/>
    <w:rsid w:val="32A9392A"/>
    <w:rsid w:val="3340E317"/>
    <w:rsid w:val="337B452F"/>
    <w:rsid w:val="339934FC"/>
    <w:rsid w:val="33B369FB"/>
    <w:rsid w:val="33EAA190"/>
    <w:rsid w:val="33FAA939"/>
    <w:rsid w:val="340A6C82"/>
    <w:rsid w:val="34602B5F"/>
    <w:rsid w:val="3486CF3B"/>
    <w:rsid w:val="34974AA9"/>
    <w:rsid w:val="34C38765"/>
    <w:rsid w:val="350E5D71"/>
    <w:rsid w:val="3532A4A5"/>
    <w:rsid w:val="35997016"/>
    <w:rsid w:val="35B1591C"/>
    <w:rsid w:val="363C1014"/>
    <w:rsid w:val="3685D2B8"/>
    <w:rsid w:val="369081CA"/>
    <w:rsid w:val="3703BA74"/>
    <w:rsid w:val="371CC298"/>
    <w:rsid w:val="37768586"/>
    <w:rsid w:val="3789D1D3"/>
    <w:rsid w:val="37BC98E2"/>
    <w:rsid w:val="37E8765F"/>
    <w:rsid w:val="380E8511"/>
    <w:rsid w:val="384E1068"/>
    <w:rsid w:val="38619C51"/>
    <w:rsid w:val="38860D40"/>
    <w:rsid w:val="38B09846"/>
    <w:rsid w:val="39405C0D"/>
    <w:rsid w:val="3950F0D0"/>
    <w:rsid w:val="39800A9B"/>
    <w:rsid w:val="399FBBF1"/>
    <w:rsid w:val="39BFF533"/>
    <w:rsid w:val="3A5C2B2A"/>
    <w:rsid w:val="3A8E829F"/>
    <w:rsid w:val="3AE9F8F6"/>
    <w:rsid w:val="3C05DA38"/>
    <w:rsid w:val="3C8B14FF"/>
    <w:rsid w:val="3CF409D5"/>
    <w:rsid w:val="3D02E8F1"/>
    <w:rsid w:val="3D860EF3"/>
    <w:rsid w:val="3DCC39C7"/>
    <w:rsid w:val="3E499669"/>
    <w:rsid w:val="3E7E1893"/>
    <w:rsid w:val="3EA296EE"/>
    <w:rsid w:val="3ED2A81B"/>
    <w:rsid w:val="3F4AFFE5"/>
    <w:rsid w:val="3F617B0A"/>
    <w:rsid w:val="3F6261D8"/>
    <w:rsid w:val="3F968B08"/>
    <w:rsid w:val="3FCEEA5C"/>
    <w:rsid w:val="3FD73EC6"/>
    <w:rsid w:val="3FE9997D"/>
    <w:rsid w:val="4070E6E1"/>
    <w:rsid w:val="40D6D9AE"/>
    <w:rsid w:val="40E7C4DD"/>
    <w:rsid w:val="41573EBF"/>
    <w:rsid w:val="4191C11D"/>
    <w:rsid w:val="41B21A9E"/>
    <w:rsid w:val="4249EE63"/>
    <w:rsid w:val="428C0FD5"/>
    <w:rsid w:val="4293379C"/>
    <w:rsid w:val="42B4A693"/>
    <w:rsid w:val="42D7C2CB"/>
    <w:rsid w:val="42FF0065"/>
    <w:rsid w:val="436EF105"/>
    <w:rsid w:val="43772DAE"/>
    <w:rsid w:val="43E6BFC3"/>
    <w:rsid w:val="441C83CA"/>
    <w:rsid w:val="444E2847"/>
    <w:rsid w:val="445CD66C"/>
    <w:rsid w:val="44B7D010"/>
    <w:rsid w:val="44C39FEE"/>
    <w:rsid w:val="44CC563C"/>
    <w:rsid w:val="45C890E7"/>
    <w:rsid w:val="45DE38F0"/>
    <w:rsid w:val="469E411B"/>
    <w:rsid w:val="46CCCC99"/>
    <w:rsid w:val="46E16D6B"/>
    <w:rsid w:val="46EE4DE0"/>
    <w:rsid w:val="47B20789"/>
    <w:rsid w:val="47BAB8DA"/>
    <w:rsid w:val="47D27188"/>
    <w:rsid w:val="47E25742"/>
    <w:rsid w:val="486FF7A8"/>
    <w:rsid w:val="4887F115"/>
    <w:rsid w:val="4B563953"/>
    <w:rsid w:val="4BB8249D"/>
    <w:rsid w:val="4BDB53FC"/>
    <w:rsid w:val="4BE93F18"/>
    <w:rsid w:val="4C1681D1"/>
    <w:rsid w:val="4C8CBA4E"/>
    <w:rsid w:val="4CCAD36A"/>
    <w:rsid w:val="4CE613C8"/>
    <w:rsid w:val="4D60FBF0"/>
    <w:rsid w:val="4DAE9DCB"/>
    <w:rsid w:val="4F74782C"/>
    <w:rsid w:val="4F865588"/>
    <w:rsid w:val="500D3E3A"/>
    <w:rsid w:val="518E2A97"/>
    <w:rsid w:val="51B384B6"/>
    <w:rsid w:val="520A1A3A"/>
    <w:rsid w:val="52BE1FAF"/>
    <w:rsid w:val="52D65F74"/>
    <w:rsid w:val="52EA9855"/>
    <w:rsid w:val="5312DA1C"/>
    <w:rsid w:val="533B5909"/>
    <w:rsid w:val="53432719"/>
    <w:rsid w:val="53E20FC3"/>
    <w:rsid w:val="54BFDE77"/>
    <w:rsid w:val="54F82126"/>
    <w:rsid w:val="557716FA"/>
    <w:rsid w:val="56049CC2"/>
    <w:rsid w:val="561DC4C1"/>
    <w:rsid w:val="56454FB1"/>
    <w:rsid w:val="565B7B73"/>
    <w:rsid w:val="56E09798"/>
    <w:rsid w:val="5728983D"/>
    <w:rsid w:val="57A4B56F"/>
    <w:rsid w:val="57B04336"/>
    <w:rsid w:val="57ED2B8F"/>
    <w:rsid w:val="57F65087"/>
    <w:rsid w:val="57F6B460"/>
    <w:rsid w:val="585F418E"/>
    <w:rsid w:val="58FA336F"/>
    <w:rsid w:val="59173A5B"/>
    <w:rsid w:val="5960B582"/>
    <w:rsid w:val="598E1FE1"/>
    <w:rsid w:val="59AA08DA"/>
    <w:rsid w:val="59DDE99B"/>
    <w:rsid w:val="5A2D0A55"/>
    <w:rsid w:val="5ACDD978"/>
    <w:rsid w:val="5B285EB9"/>
    <w:rsid w:val="5B485DF9"/>
    <w:rsid w:val="5B6789E8"/>
    <w:rsid w:val="5C649A6B"/>
    <w:rsid w:val="5C927214"/>
    <w:rsid w:val="5C9A7292"/>
    <w:rsid w:val="5CDCDABC"/>
    <w:rsid w:val="5CF5554E"/>
    <w:rsid w:val="5D1846D7"/>
    <w:rsid w:val="5D238534"/>
    <w:rsid w:val="5D684C39"/>
    <w:rsid w:val="5D9B02FC"/>
    <w:rsid w:val="5E2C9EC1"/>
    <w:rsid w:val="5E418E14"/>
    <w:rsid w:val="5E4F8A2E"/>
    <w:rsid w:val="5E599C43"/>
    <w:rsid w:val="5E7195B0"/>
    <w:rsid w:val="5E85DB0F"/>
    <w:rsid w:val="5EECC83D"/>
    <w:rsid w:val="5F1ADDA1"/>
    <w:rsid w:val="5F2654CA"/>
    <w:rsid w:val="5F2EBB25"/>
    <w:rsid w:val="5F3F76E3"/>
    <w:rsid w:val="5F69C5E5"/>
    <w:rsid w:val="5F6A8ED1"/>
    <w:rsid w:val="5FC445F9"/>
    <w:rsid w:val="5FC86D58"/>
    <w:rsid w:val="5FD94ECB"/>
    <w:rsid w:val="5FEE4AE8"/>
    <w:rsid w:val="600128ED"/>
    <w:rsid w:val="603FF3BF"/>
    <w:rsid w:val="6042B646"/>
    <w:rsid w:val="60B6AE02"/>
    <w:rsid w:val="60C2BE60"/>
    <w:rsid w:val="615E5B53"/>
    <w:rsid w:val="61E04C89"/>
    <w:rsid w:val="6236682B"/>
    <w:rsid w:val="6246CD24"/>
    <w:rsid w:val="62472CCC"/>
    <w:rsid w:val="6276882E"/>
    <w:rsid w:val="6304D63C"/>
    <w:rsid w:val="63C7FA00"/>
    <w:rsid w:val="63CEF4B1"/>
    <w:rsid w:val="63E080BE"/>
    <w:rsid w:val="6428EFB5"/>
    <w:rsid w:val="6451C1E4"/>
    <w:rsid w:val="65A12E6E"/>
    <w:rsid w:val="65AB68A2"/>
    <w:rsid w:val="66C1070C"/>
    <w:rsid w:val="671CF5F5"/>
    <w:rsid w:val="6742716D"/>
    <w:rsid w:val="679773BD"/>
    <w:rsid w:val="679EE887"/>
    <w:rsid w:val="681263F5"/>
    <w:rsid w:val="6824CEC9"/>
    <w:rsid w:val="69301F71"/>
    <w:rsid w:val="693DF009"/>
    <w:rsid w:val="6986266E"/>
    <w:rsid w:val="6A1277C0"/>
    <w:rsid w:val="6A9936CE"/>
    <w:rsid w:val="6ABBA0DA"/>
    <w:rsid w:val="6AEF6382"/>
    <w:rsid w:val="6AFF6564"/>
    <w:rsid w:val="6B81B94D"/>
    <w:rsid w:val="6B96441C"/>
    <w:rsid w:val="6BB4A115"/>
    <w:rsid w:val="6BF99804"/>
    <w:rsid w:val="6C7B5669"/>
    <w:rsid w:val="6CE5D518"/>
    <w:rsid w:val="6CEA5582"/>
    <w:rsid w:val="6D4346A8"/>
    <w:rsid w:val="6D9F533C"/>
    <w:rsid w:val="6DE696E7"/>
    <w:rsid w:val="6DF5ACC6"/>
    <w:rsid w:val="6E3F7068"/>
    <w:rsid w:val="6E5D8414"/>
    <w:rsid w:val="6EB888BF"/>
    <w:rsid w:val="70BBE2F0"/>
    <w:rsid w:val="715D2028"/>
    <w:rsid w:val="717B2825"/>
    <w:rsid w:val="71E14405"/>
    <w:rsid w:val="725131A7"/>
    <w:rsid w:val="730D4F78"/>
    <w:rsid w:val="73218D55"/>
    <w:rsid w:val="735311E1"/>
    <w:rsid w:val="735EA5C9"/>
    <w:rsid w:val="73AEFC68"/>
    <w:rsid w:val="74139F24"/>
    <w:rsid w:val="747606E2"/>
    <w:rsid w:val="74C9B73A"/>
    <w:rsid w:val="74CFC079"/>
    <w:rsid w:val="74D7BEA0"/>
    <w:rsid w:val="75304C41"/>
    <w:rsid w:val="77BB5121"/>
    <w:rsid w:val="78D7008C"/>
    <w:rsid w:val="78EA4C7D"/>
    <w:rsid w:val="791C4AB2"/>
    <w:rsid w:val="7989DA35"/>
    <w:rsid w:val="7A2FB334"/>
    <w:rsid w:val="7A4AC559"/>
    <w:rsid w:val="7A6936D6"/>
    <w:rsid w:val="7A99248C"/>
    <w:rsid w:val="7AA03BF6"/>
    <w:rsid w:val="7AB89C47"/>
    <w:rsid w:val="7AE5E8AA"/>
    <w:rsid w:val="7B1BC705"/>
    <w:rsid w:val="7B7084D8"/>
    <w:rsid w:val="7C76BF12"/>
    <w:rsid w:val="7D972FC9"/>
    <w:rsid w:val="7DB1ADC8"/>
    <w:rsid w:val="7DD0A695"/>
    <w:rsid w:val="7DD69378"/>
    <w:rsid w:val="7DF0AD51"/>
    <w:rsid w:val="7DF0ECCC"/>
    <w:rsid w:val="7E1202BB"/>
    <w:rsid w:val="7E782164"/>
    <w:rsid w:val="7E9A9F7E"/>
    <w:rsid w:val="7EA69EB0"/>
    <w:rsid w:val="7EB5F516"/>
    <w:rsid w:val="7F55F196"/>
    <w:rsid w:val="7FADD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591C"/>
  <w15:chartTrackingRefBased/>
  <w15:docId w15:val="{9B575280-F15E-4B97-9AB1-AED651C4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B8"/>
    <w:pPr>
      <w:jc w:val="both"/>
    </w:pPr>
  </w:style>
  <w:style w:type="paragraph" w:styleId="Titre1">
    <w:name w:val="heading 1"/>
    <w:basedOn w:val="Normal"/>
    <w:next w:val="Normal"/>
    <w:link w:val="Titre1Car"/>
    <w:uiPriority w:val="9"/>
    <w:qFormat/>
    <w:rsid w:val="00504FDB"/>
    <w:pPr>
      <w:outlineLvl w:val="0"/>
    </w:pPr>
    <w:rPr>
      <w:b/>
      <w:bCs/>
      <w:u w:val="single"/>
    </w:rPr>
  </w:style>
  <w:style w:type="paragraph" w:styleId="Titre2">
    <w:name w:val="heading 2"/>
    <w:basedOn w:val="Paragraphedeliste"/>
    <w:next w:val="Normal"/>
    <w:link w:val="Titre2Car"/>
    <w:uiPriority w:val="9"/>
    <w:unhideWhenUsed/>
    <w:qFormat/>
    <w:rsid w:val="007E6117"/>
    <w:pPr>
      <w:ind w:left="0"/>
      <w:outlineLvl w:val="1"/>
    </w:pPr>
    <w:rPr>
      <w:b/>
      <w:bCs/>
      <w:u w:val="single"/>
    </w:rPr>
  </w:style>
  <w:style w:type="paragraph" w:styleId="Titre3">
    <w:name w:val="heading 3"/>
    <w:basedOn w:val="Normal"/>
    <w:next w:val="Normal"/>
    <w:link w:val="Titre3Car"/>
    <w:uiPriority w:val="9"/>
    <w:unhideWhenUsed/>
    <w:qFormat/>
    <w:rsid w:val="005816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12EA4"/>
    <w:rPr>
      <w:sz w:val="16"/>
      <w:szCs w:val="16"/>
    </w:rPr>
  </w:style>
  <w:style w:type="paragraph" w:styleId="Commentaire">
    <w:name w:val="annotation text"/>
    <w:basedOn w:val="Normal"/>
    <w:link w:val="CommentaireCar"/>
    <w:uiPriority w:val="99"/>
    <w:unhideWhenUsed/>
    <w:rsid w:val="00412EA4"/>
    <w:pPr>
      <w:spacing w:line="240" w:lineRule="auto"/>
    </w:pPr>
    <w:rPr>
      <w:sz w:val="20"/>
      <w:szCs w:val="20"/>
    </w:rPr>
  </w:style>
  <w:style w:type="character" w:customStyle="1" w:styleId="CommentaireCar">
    <w:name w:val="Commentaire Car"/>
    <w:basedOn w:val="Policepardfaut"/>
    <w:link w:val="Commentaire"/>
    <w:uiPriority w:val="99"/>
    <w:rsid w:val="00412EA4"/>
    <w:rPr>
      <w:sz w:val="20"/>
      <w:szCs w:val="20"/>
      <w:lang w:val="fr-FR"/>
    </w:rPr>
  </w:style>
  <w:style w:type="paragraph" w:styleId="Objetducommentaire">
    <w:name w:val="annotation subject"/>
    <w:basedOn w:val="Commentaire"/>
    <w:next w:val="Commentaire"/>
    <w:link w:val="ObjetducommentaireCar"/>
    <w:uiPriority w:val="99"/>
    <w:semiHidden/>
    <w:unhideWhenUsed/>
    <w:rsid w:val="00412EA4"/>
    <w:rPr>
      <w:b/>
      <w:bCs/>
    </w:rPr>
  </w:style>
  <w:style w:type="character" w:customStyle="1" w:styleId="ObjetducommentaireCar">
    <w:name w:val="Objet du commentaire Car"/>
    <w:basedOn w:val="CommentaireCar"/>
    <w:link w:val="Objetducommentaire"/>
    <w:uiPriority w:val="99"/>
    <w:semiHidden/>
    <w:rsid w:val="00412EA4"/>
    <w:rPr>
      <w:b/>
      <w:bCs/>
      <w:sz w:val="20"/>
      <w:szCs w:val="20"/>
      <w:lang w:val="fr-FR"/>
    </w:rPr>
  </w:style>
  <w:style w:type="paragraph" w:styleId="Paragraphedeliste">
    <w:name w:val="List Paragraph"/>
    <w:aliases w:val="1st Bullet Point,Anstrich,Lista sin Numerar"/>
    <w:basedOn w:val="Normal"/>
    <w:link w:val="ParagraphedelisteCar"/>
    <w:uiPriority w:val="34"/>
    <w:qFormat/>
    <w:rsid w:val="008D68F5"/>
    <w:pPr>
      <w:ind w:left="720"/>
      <w:contextualSpacing/>
    </w:pPr>
  </w:style>
  <w:style w:type="character" w:customStyle="1" w:styleId="Titre1Car">
    <w:name w:val="Titre 1 Car"/>
    <w:basedOn w:val="Policepardfaut"/>
    <w:link w:val="Titre1"/>
    <w:uiPriority w:val="9"/>
    <w:rsid w:val="00504FDB"/>
    <w:rPr>
      <w:b/>
      <w:bCs/>
      <w:u w:val="single"/>
    </w:rPr>
  </w:style>
  <w:style w:type="character" w:customStyle="1" w:styleId="Titre2Car">
    <w:name w:val="Titre 2 Car"/>
    <w:basedOn w:val="Policepardfaut"/>
    <w:link w:val="Titre2"/>
    <w:uiPriority w:val="9"/>
    <w:rsid w:val="007E6117"/>
    <w:rPr>
      <w:b/>
      <w:bCs/>
      <w:u w:val="single"/>
    </w:rPr>
  </w:style>
  <w:style w:type="character" w:styleId="Lienhypertexte">
    <w:name w:val="Hyperlink"/>
    <w:basedOn w:val="Policepardfaut"/>
    <w:uiPriority w:val="99"/>
    <w:unhideWhenUsed/>
    <w:rsid w:val="00BD0256"/>
    <w:rPr>
      <w:color w:val="0563C1" w:themeColor="hyperlink"/>
      <w:u w:val="single"/>
    </w:rPr>
  </w:style>
  <w:style w:type="character" w:styleId="Mentionnonrsolue">
    <w:name w:val="Unresolved Mention"/>
    <w:basedOn w:val="Policepardfaut"/>
    <w:uiPriority w:val="99"/>
    <w:unhideWhenUsed/>
    <w:rsid w:val="00BD0256"/>
    <w:rPr>
      <w:color w:val="605E5C"/>
      <w:shd w:val="clear" w:color="auto" w:fill="E1DFDD"/>
    </w:rPr>
  </w:style>
  <w:style w:type="character" w:styleId="Mention">
    <w:name w:val="Mention"/>
    <w:basedOn w:val="Policepardfaut"/>
    <w:uiPriority w:val="99"/>
    <w:unhideWhenUsed/>
    <w:rsid w:val="003948DB"/>
    <w:rPr>
      <w:color w:val="2B579A"/>
      <w:shd w:val="clear" w:color="auto" w:fill="E1DFDD"/>
    </w:rPr>
  </w:style>
  <w:style w:type="paragraph" w:styleId="Rvision">
    <w:name w:val="Revision"/>
    <w:hidden/>
    <w:uiPriority w:val="99"/>
    <w:semiHidden/>
    <w:rsid w:val="00507D20"/>
    <w:pPr>
      <w:spacing w:after="0" w:line="240" w:lineRule="auto"/>
    </w:pPr>
  </w:style>
  <w:style w:type="character" w:customStyle="1" w:styleId="Titre3Car">
    <w:name w:val="Titre 3 Car"/>
    <w:basedOn w:val="Policepardfaut"/>
    <w:link w:val="Titre3"/>
    <w:uiPriority w:val="9"/>
    <w:rsid w:val="00581670"/>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BD434F"/>
    <w:pPr>
      <w:tabs>
        <w:tab w:val="center" w:pos="4536"/>
        <w:tab w:val="right" w:pos="9072"/>
      </w:tabs>
      <w:spacing w:after="0" w:line="240" w:lineRule="auto"/>
    </w:pPr>
  </w:style>
  <w:style w:type="character" w:customStyle="1" w:styleId="En-tteCar">
    <w:name w:val="En-tête Car"/>
    <w:basedOn w:val="Policepardfaut"/>
    <w:link w:val="En-tte"/>
    <w:uiPriority w:val="99"/>
    <w:rsid w:val="00815DAB"/>
  </w:style>
  <w:style w:type="paragraph" w:styleId="Pieddepage">
    <w:name w:val="footer"/>
    <w:basedOn w:val="Normal"/>
    <w:link w:val="PieddepageCar"/>
    <w:uiPriority w:val="99"/>
    <w:unhideWhenUsed/>
    <w:rsid w:val="00BD43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5DAB"/>
  </w:style>
  <w:style w:type="character" w:customStyle="1" w:styleId="normaltextrun">
    <w:name w:val="normaltextrun"/>
    <w:basedOn w:val="Policepardfaut"/>
    <w:rsid w:val="00392631"/>
  </w:style>
  <w:style w:type="character" w:customStyle="1" w:styleId="eop">
    <w:name w:val="eop"/>
    <w:basedOn w:val="Policepardfaut"/>
    <w:rsid w:val="00392631"/>
  </w:style>
  <w:style w:type="character" w:customStyle="1" w:styleId="ParagraphedelisteCar">
    <w:name w:val="Paragraphe de liste Car"/>
    <w:aliases w:val="1st Bullet Point Car,Anstrich Car,Lista sin Numerar Car"/>
    <w:basedOn w:val="Policepardfaut"/>
    <w:link w:val="Paragraphedeliste"/>
    <w:uiPriority w:val="34"/>
    <w:locked/>
    <w:rsid w:val="00F752D3"/>
  </w:style>
  <w:style w:type="paragraph" w:customStyle="1" w:styleId="Normalarticle">
    <w:name w:val="Normal article"/>
    <w:basedOn w:val="Normal"/>
    <w:link w:val="NormalarticleCar"/>
    <w:rsid w:val="0077142A"/>
    <w:pPr>
      <w:spacing w:after="200" w:line="240" w:lineRule="auto"/>
    </w:pPr>
    <w:rPr>
      <w:rFonts w:ascii="Arial" w:eastAsia="Times New Roman" w:hAnsi="Arial" w:cs="Times New Roman"/>
      <w:szCs w:val="20"/>
      <w:lang w:val="fr-FR" w:eastAsia="fr-FR"/>
    </w:rPr>
  </w:style>
  <w:style w:type="character" w:customStyle="1" w:styleId="NormalarticleCar">
    <w:name w:val="Normal article Car"/>
    <w:link w:val="Normalarticle"/>
    <w:rsid w:val="0077142A"/>
    <w:rPr>
      <w:rFonts w:ascii="Arial" w:eastAsia="Times New Roman" w:hAnsi="Arial" w:cs="Times New Roman"/>
      <w:szCs w:val="20"/>
      <w:lang w:val="fr-FR" w:eastAsia="fr-FR"/>
    </w:rPr>
  </w:style>
  <w:style w:type="paragraph" w:customStyle="1" w:styleId="paragraph">
    <w:name w:val="paragraph"/>
    <w:basedOn w:val="Normal"/>
    <w:rsid w:val="00F969B3"/>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styleId="PrformatHTML">
    <w:name w:val="HTML Preformatted"/>
    <w:basedOn w:val="Normal"/>
    <w:link w:val="PrformatHTMLCar"/>
    <w:uiPriority w:val="99"/>
    <w:semiHidden/>
    <w:unhideWhenUsed/>
    <w:rsid w:val="00630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630848"/>
    <w:rPr>
      <w:rFonts w:ascii="Courier New" w:eastAsia="Times New Roman" w:hAnsi="Courier New" w:cs="Courier New"/>
      <w:sz w:val="20"/>
      <w:szCs w:val="20"/>
      <w:lang w:val="fr-FR" w:eastAsia="fr-FR"/>
    </w:rPr>
  </w:style>
  <w:style w:type="character" w:customStyle="1" w:styleId="y2iqfc">
    <w:name w:val="y2iqfc"/>
    <w:basedOn w:val="Policepardfaut"/>
    <w:rsid w:val="00630848"/>
  </w:style>
  <w:style w:type="paragraph" w:styleId="Textebrut">
    <w:name w:val="Plain Text"/>
    <w:basedOn w:val="Normal"/>
    <w:link w:val="TextebrutCar"/>
    <w:uiPriority w:val="99"/>
    <w:semiHidden/>
    <w:unhideWhenUsed/>
    <w:rsid w:val="002205B4"/>
    <w:pPr>
      <w:spacing w:after="0" w:line="240" w:lineRule="auto"/>
      <w:jc w:val="left"/>
    </w:pPr>
    <w:rPr>
      <w:rFonts w:ascii="Consolas" w:hAnsi="Consolas" w:cs="Calibri"/>
      <w:sz w:val="21"/>
      <w:szCs w:val="21"/>
      <w:lang w:val="fr-FR"/>
    </w:rPr>
  </w:style>
  <w:style w:type="character" w:customStyle="1" w:styleId="TextebrutCar">
    <w:name w:val="Texte brut Car"/>
    <w:basedOn w:val="Policepardfaut"/>
    <w:link w:val="Textebrut"/>
    <w:uiPriority w:val="99"/>
    <w:semiHidden/>
    <w:rsid w:val="002205B4"/>
    <w:rPr>
      <w:rFonts w:ascii="Consolas" w:hAnsi="Consolas" w:cs="Calibri"/>
      <w:sz w:val="21"/>
      <w:szCs w:val="21"/>
      <w:lang w:val="fr-FR"/>
    </w:rPr>
  </w:style>
  <w:style w:type="character" w:styleId="Lienhypertextesuivivisit">
    <w:name w:val="FollowedHyperlink"/>
    <w:basedOn w:val="Policepardfaut"/>
    <w:uiPriority w:val="99"/>
    <w:semiHidden/>
    <w:unhideWhenUsed/>
    <w:rsid w:val="003D3B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506">
      <w:bodyDiv w:val="1"/>
      <w:marLeft w:val="0"/>
      <w:marRight w:val="0"/>
      <w:marTop w:val="0"/>
      <w:marBottom w:val="0"/>
      <w:divBdr>
        <w:top w:val="none" w:sz="0" w:space="0" w:color="auto"/>
        <w:left w:val="none" w:sz="0" w:space="0" w:color="auto"/>
        <w:bottom w:val="none" w:sz="0" w:space="0" w:color="auto"/>
        <w:right w:val="none" w:sz="0" w:space="0" w:color="auto"/>
      </w:divBdr>
    </w:div>
    <w:div w:id="94177601">
      <w:bodyDiv w:val="1"/>
      <w:marLeft w:val="0"/>
      <w:marRight w:val="0"/>
      <w:marTop w:val="0"/>
      <w:marBottom w:val="0"/>
      <w:divBdr>
        <w:top w:val="none" w:sz="0" w:space="0" w:color="auto"/>
        <w:left w:val="none" w:sz="0" w:space="0" w:color="auto"/>
        <w:bottom w:val="none" w:sz="0" w:space="0" w:color="auto"/>
        <w:right w:val="none" w:sz="0" w:space="0" w:color="auto"/>
      </w:divBdr>
    </w:div>
    <w:div w:id="264264016">
      <w:bodyDiv w:val="1"/>
      <w:marLeft w:val="0"/>
      <w:marRight w:val="0"/>
      <w:marTop w:val="0"/>
      <w:marBottom w:val="0"/>
      <w:divBdr>
        <w:top w:val="none" w:sz="0" w:space="0" w:color="auto"/>
        <w:left w:val="none" w:sz="0" w:space="0" w:color="auto"/>
        <w:bottom w:val="none" w:sz="0" w:space="0" w:color="auto"/>
        <w:right w:val="none" w:sz="0" w:space="0" w:color="auto"/>
      </w:divBdr>
    </w:div>
    <w:div w:id="316036640">
      <w:bodyDiv w:val="1"/>
      <w:marLeft w:val="0"/>
      <w:marRight w:val="0"/>
      <w:marTop w:val="0"/>
      <w:marBottom w:val="0"/>
      <w:divBdr>
        <w:top w:val="none" w:sz="0" w:space="0" w:color="auto"/>
        <w:left w:val="none" w:sz="0" w:space="0" w:color="auto"/>
        <w:bottom w:val="none" w:sz="0" w:space="0" w:color="auto"/>
        <w:right w:val="none" w:sz="0" w:space="0" w:color="auto"/>
      </w:divBdr>
      <w:divsChild>
        <w:div w:id="56783884">
          <w:marLeft w:val="0"/>
          <w:marRight w:val="0"/>
          <w:marTop w:val="0"/>
          <w:marBottom w:val="0"/>
          <w:divBdr>
            <w:top w:val="none" w:sz="0" w:space="0" w:color="auto"/>
            <w:left w:val="none" w:sz="0" w:space="0" w:color="auto"/>
            <w:bottom w:val="none" w:sz="0" w:space="0" w:color="auto"/>
            <w:right w:val="none" w:sz="0" w:space="0" w:color="auto"/>
          </w:divBdr>
        </w:div>
        <w:div w:id="798258576">
          <w:marLeft w:val="0"/>
          <w:marRight w:val="0"/>
          <w:marTop w:val="0"/>
          <w:marBottom w:val="0"/>
          <w:divBdr>
            <w:top w:val="none" w:sz="0" w:space="0" w:color="auto"/>
            <w:left w:val="none" w:sz="0" w:space="0" w:color="auto"/>
            <w:bottom w:val="none" w:sz="0" w:space="0" w:color="auto"/>
            <w:right w:val="none" w:sz="0" w:space="0" w:color="auto"/>
          </w:divBdr>
          <w:divsChild>
            <w:div w:id="135345811">
              <w:marLeft w:val="0"/>
              <w:marRight w:val="0"/>
              <w:marTop w:val="0"/>
              <w:marBottom w:val="0"/>
              <w:divBdr>
                <w:top w:val="none" w:sz="0" w:space="0" w:color="auto"/>
                <w:left w:val="none" w:sz="0" w:space="0" w:color="auto"/>
                <w:bottom w:val="none" w:sz="0" w:space="0" w:color="auto"/>
                <w:right w:val="none" w:sz="0" w:space="0" w:color="auto"/>
              </w:divBdr>
            </w:div>
            <w:div w:id="302080587">
              <w:marLeft w:val="0"/>
              <w:marRight w:val="0"/>
              <w:marTop w:val="0"/>
              <w:marBottom w:val="0"/>
              <w:divBdr>
                <w:top w:val="none" w:sz="0" w:space="0" w:color="auto"/>
                <w:left w:val="none" w:sz="0" w:space="0" w:color="auto"/>
                <w:bottom w:val="none" w:sz="0" w:space="0" w:color="auto"/>
                <w:right w:val="none" w:sz="0" w:space="0" w:color="auto"/>
              </w:divBdr>
            </w:div>
            <w:div w:id="433981250">
              <w:marLeft w:val="0"/>
              <w:marRight w:val="0"/>
              <w:marTop w:val="0"/>
              <w:marBottom w:val="0"/>
              <w:divBdr>
                <w:top w:val="none" w:sz="0" w:space="0" w:color="auto"/>
                <w:left w:val="none" w:sz="0" w:space="0" w:color="auto"/>
                <w:bottom w:val="none" w:sz="0" w:space="0" w:color="auto"/>
                <w:right w:val="none" w:sz="0" w:space="0" w:color="auto"/>
              </w:divBdr>
            </w:div>
            <w:div w:id="476920977">
              <w:marLeft w:val="0"/>
              <w:marRight w:val="0"/>
              <w:marTop w:val="0"/>
              <w:marBottom w:val="0"/>
              <w:divBdr>
                <w:top w:val="none" w:sz="0" w:space="0" w:color="auto"/>
                <w:left w:val="none" w:sz="0" w:space="0" w:color="auto"/>
                <w:bottom w:val="none" w:sz="0" w:space="0" w:color="auto"/>
                <w:right w:val="none" w:sz="0" w:space="0" w:color="auto"/>
              </w:divBdr>
            </w:div>
            <w:div w:id="1881353923">
              <w:marLeft w:val="0"/>
              <w:marRight w:val="0"/>
              <w:marTop w:val="0"/>
              <w:marBottom w:val="0"/>
              <w:divBdr>
                <w:top w:val="none" w:sz="0" w:space="0" w:color="auto"/>
                <w:left w:val="none" w:sz="0" w:space="0" w:color="auto"/>
                <w:bottom w:val="none" w:sz="0" w:space="0" w:color="auto"/>
                <w:right w:val="none" w:sz="0" w:space="0" w:color="auto"/>
              </w:divBdr>
            </w:div>
          </w:divsChild>
        </w:div>
        <w:div w:id="1216283755">
          <w:marLeft w:val="0"/>
          <w:marRight w:val="0"/>
          <w:marTop w:val="0"/>
          <w:marBottom w:val="0"/>
          <w:divBdr>
            <w:top w:val="none" w:sz="0" w:space="0" w:color="auto"/>
            <w:left w:val="none" w:sz="0" w:space="0" w:color="auto"/>
            <w:bottom w:val="none" w:sz="0" w:space="0" w:color="auto"/>
            <w:right w:val="none" w:sz="0" w:space="0" w:color="auto"/>
          </w:divBdr>
        </w:div>
        <w:div w:id="1927305844">
          <w:marLeft w:val="0"/>
          <w:marRight w:val="0"/>
          <w:marTop w:val="0"/>
          <w:marBottom w:val="0"/>
          <w:divBdr>
            <w:top w:val="none" w:sz="0" w:space="0" w:color="auto"/>
            <w:left w:val="none" w:sz="0" w:space="0" w:color="auto"/>
            <w:bottom w:val="none" w:sz="0" w:space="0" w:color="auto"/>
            <w:right w:val="none" w:sz="0" w:space="0" w:color="auto"/>
          </w:divBdr>
        </w:div>
      </w:divsChild>
    </w:div>
    <w:div w:id="406265306">
      <w:bodyDiv w:val="1"/>
      <w:marLeft w:val="0"/>
      <w:marRight w:val="0"/>
      <w:marTop w:val="0"/>
      <w:marBottom w:val="0"/>
      <w:divBdr>
        <w:top w:val="none" w:sz="0" w:space="0" w:color="auto"/>
        <w:left w:val="none" w:sz="0" w:space="0" w:color="auto"/>
        <w:bottom w:val="none" w:sz="0" w:space="0" w:color="auto"/>
        <w:right w:val="none" w:sz="0" w:space="0" w:color="auto"/>
      </w:divBdr>
    </w:div>
    <w:div w:id="728191398">
      <w:bodyDiv w:val="1"/>
      <w:marLeft w:val="0"/>
      <w:marRight w:val="0"/>
      <w:marTop w:val="0"/>
      <w:marBottom w:val="0"/>
      <w:divBdr>
        <w:top w:val="none" w:sz="0" w:space="0" w:color="auto"/>
        <w:left w:val="none" w:sz="0" w:space="0" w:color="auto"/>
        <w:bottom w:val="none" w:sz="0" w:space="0" w:color="auto"/>
        <w:right w:val="none" w:sz="0" w:space="0" w:color="auto"/>
      </w:divBdr>
    </w:div>
    <w:div w:id="1321157959">
      <w:bodyDiv w:val="1"/>
      <w:marLeft w:val="0"/>
      <w:marRight w:val="0"/>
      <w:marTop w:val="0"/>
      <w:marBottom w:val="0"/>
      <w:divBdr>
        <w:top w:val="none" w:sz="0" w:space="0" w:color="auto"/>
        <w:left w:val="none" w:sz="0" w:space="0" w:color="auto"/>
        <w:bottom w:val="none" w:sz="0" w:space="0" w:color="auto"/>
        <w:right w:val="none" w:sz="0" w:space="0" w:color="auto"/>
      </w:divBdr>
    </w:div>
    <w:div w:id="1612516773">
      <w:bodyDiv w:val="1"/>
      <w:marLeft w:val="0"/>
      <w:marRight w:val="0"/>
      <w:marTop w:val="0"/>
      <w:marBottom w:val="0"/>
      <w:divBdr>
        <w:top w:val="none" w:sz="0" w:space="0" w:color="auto"/>
        <w:left w:val="none" w:sz="0" w:space="0" w:color="auto"/>
        <w:bottom w:val="none" w:sz="0" w:space="0" w:color="auto"/>
        <w:right w:val="none" w:sz="0" w:space="0" w:color="auto"/>
      </w:divBdr>
    </w:div>
    <w:div w:id="20867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s.sanofi.com/invoicing" TargetMode="External"/><Relationship Id="rId18" Type="http://schemas.openxmlformats.org/officeDocument/2006/relationships/hyperlink" Target="http://www.codeofethics.sanof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01.safelinks.protection.outlook.com/?url=https%3A%2F%2Fsuppliers.sanofi.com%2Fstatics%2Fpdfs%2FSupplier_Code_of_Conduct%2520updated%25202024.pdf&amp;data=05%7C02%7CCharles-Augustin.Henry%40sanofi.com%7C314b5dbb3ffc415e187f08dd16130a81%7Caca3c8d6aa714e1aa10e03572fc58c0b%7C0%7C0%7C638690994202092670%7CUnknown%7CTWFpbGZsb3d8eyJFbXB0eU1hcGkiOnRydWUsIlYiOiIwLjAuMDAwMCIsIlAiOiJXaW4zMiIsIkFOIjoiTWFpbCIsIldUIjoyfQ%3D%3D%7C0%7C%7C%7C&amp;sdata=hP%2BUzVJO%2BmwFbrVit3ldvlpI8ZfpOrjH7Ej%2BUg5%2Fmx4%3D&amp;reserved=0" TargetMode="External"/><Relationship Id="rId2" Type="http://schemas.openxmlformats.org/officeDocument/2006/relationships/customXml" Target="../customXml/item2.xml"/><Relationship Id="rId16" Type="http://schemas.openxmlformats.org/officeDocument/2006/relationships/hyperlink" Target="https://www.unglobalcompac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ppliers.sanofi.com/statics/pdfs/cyber-security-technology.zip" TargetMode="External"/><Relationship Id="rId10" Type="http://schemas.openxmlformats.org/officeDocument/2006/relationships/endnotes" Target="endnotes.xml"/><Relationship Id="rId19" Type="http://schemas.openxmlformats.org/officeDocument/2006/relationships/hyperlink" Target="https://www.sanofi.com/en/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liers.sanofi.com/invo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f41f1-58f8-4dea-b2c2-a0ba7ce34cdb">
      <Terms xmlns="http://schemas.microsoft.com/office/infopath/2007/PartnerControls"/>
    </lcf76f155ced4ddcb4097134ff3c332f>
    <TaxCatchAll xmlns="11204fdb-f385-4a2a-9589-a5fa9db1ef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48EB90A9E444F8435555C78ACB041" ma:contentTypeVersion="13" ma:contentTypeDescription="Create a new document." ma:contentTypeScope="" ma:versionID="71165dff683fc306ac12f667412ee429">
  <xsd:schema xmlns:xsd="http://www.w3.org/2001/XMLSchema" xmlns:xs="http://www.w3.org/2001/XMLSchema" xmlns:p="http://schemas.microsoft.com/office/2006/metadata/properties" xmlns:ns2="af8f41f1-58f8-4dea-b2c2-a0ba7ce34cdb" xmlns:ns3="11204fdb-f385-4a2a-9589-a5fa9db1ef5a" targetNamespace="http://schemas.microsoft.com/office/2006/metadata/properties" ma:root="true" ma:fieldsID="7caa9587d6b6d705ec73c862c34016e1" ns2:_="" ns3:_="">
    <xsd:import namespace="af8f41f1-58f8-4dea-b2c2-a0ba7ce34cdb"/>
    <xsd:import namespace="11204fdb-f385-4a2a-9589-a5fa9db1e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41f1-58f8-4dea-b2c2-a0ba7ce34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204fdb-f385-4a2a-9589-a5fa9db1e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6689f06-9293-4456-84c1-513879b751ce}" ma:internalName="TaxCatchAll" ma:showField="CatchAllData" ma:web="11204fdb-f385-4a2a-9589-a5fa9db1e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ACBAF-E667-4F20-9731-A8BCE8864611}">
  <ds:schemaRefs>
    <ds:schemaRef ds:uri="http://schemas.microsoft.com/sharepoint/v3/contenttype/forms"/>
  </ds:schemaRefs>
</ds:datastoreItem>
</file>

<file path=customXml/itemProps2.xml><?xml version="1.0" encoding="utf-8"?>
<ds:datastoreItem xmlns:ds="http://schemas.openxmlformats.org/officeDocument/2006/customXml" ds:itemID="{B1A8A999-61CE-4A58-8501-48ACCD355770}">
  <ds:schemaRefs>
    <ds:schemaRef ds:uri="http://schemas.openxmlformats.org/officeDocument/2006/bibliography"/>
  </ds:schemaRefs>
</ds:datastoreItem>
</file>

<file path=customXml/itemProps3.xml><?xml version="1.0" encoding="utf-8"?>
<ds:datastoreItem xmlns:ds="http://schemas.openxmlformats.org/officeDocument/2006/customXml" ds:itemID="{D3AD2882-93A8-46C4-90CA-FFF1605B0C8A}">
  <ds:schemaRefs>
    <ds:schemaRef ds:uri="http://schemas.microsoft.com/office/2006/metadata/properties"/>
    <ds:schemaRef ds:uri="http://schemas.microsoft.com/office/infopath/2007/PartnerControls"/>
    <ds:schemaRef ds:uri="af8f41f1-58f8-4dea-b2c2-a0ba7ce34cdb"/>
    <ds:schemaRef ds:uri="11204fdb-f385-4a2a-9589-a5fa9db1ef5a"/>
  </ds:schemaRefs>
</ds:datastoreItem>
</file>

<file path=customXml/itemProps4.xml><?xml version="1.0" encoding="utf-8"?>
<ds:datastoreItem xmlns:ds="http://schemas.openxmlformats.org/officeDocument/2006/customXml" ds:itemID="{7CAF75E6-7D14-443B-94F2-6A90E813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41f1-58f8-4dea-b2c2-a0ba7ce34cdb"/>
    <ds:schemaRef ds:uri="11204fdb-f385-4a2a-9589-a5fa9db1e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10466</Words>
  <Characters>57563</Characters>
  <Application>Microsoft Office Word</Application>
  <DocSecurity>4</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67894</CharactersWithSpaces>
  <SharedDoc>false</SharedDoc>
  <HLinks>
    <vt:vector size="54" baseType="variant">
      <vt:variant>
        <vt:i4>3932195</vt:i4>
      </vt:variant>
      <vt:variant>
        <vt:i4>24</vt:i4>
      </vt:variant>
      <vt:variant>
        <vt:i4>0</vt:i4>
      </vt:variant>
      <vt:variant>
        <vt:i4>5</vt:i4>
      </vt:variant>
      <vt:variant>
        <vt:lpwstr>https://www.sanofi.com/en/contact/</vt:lpwstr>
      </vt:variant>
      <vt:variant>
        <vt:lpwstr/>
      </vt:variant>
      <vt:variant>
        <vt:i4>6553641</vt:i4>
      </vt:variant>
      <vt:variant>
        <vt:i4>21</vt:i4>
      </vt:variant>
      <vt:variant>
        <vt:i4>0</vt:i4>
      </vt:variant>
      <vt:variant>
        <vt:i4>5</vt:i4>
      </vt:variant>
      <vt:variant>
        <vt:lpwstr>http://www.codeofethics.sanofi/</vt:lpwstr>
      </vt:variant>
      <vt:variant>
        <vt:lpwstr/>
      </vt:variant>
      <vt:variant>
        <vt:i4>3211326</vt:i4>
      </vt:variant>
      <vt:variant>
        <vt:i4>18</vt:i4>
      </vt:variant>
      <vt:variant>
        <vt:i4>0</vt:i4>
      </vt:variant>
      <vt:variant>
        <vt:i4>5</vt:i4>
      </vt:variant>
      <vt:variant>
        <vt:lpwstr>https://suppliers.sanofi.com/-/media/Project/One-Sanofi-Web/Websites/Global/Sanofi-Suppliers-COM/fr/Sanofi-Supplier-code-of-conduct.pdf</vt:lpwstr>
      </vt:variant>
      <vt:variant>
        <vt:lpwstr/>
      </vt:variant>
      <vt:variant>
        <vt:i4>4915279</vt:i4>
      </vt:variant>
      <vt:variant>
        <vt:i4>15</vt:i4>
      </vt:variant>
      <vt:variant>
        <vt:i4>0</vt:i4>
      </vt:variant>
      <vt:variant>
        <vt:i4>5</vt:i4>
      </vt:variant>
      <vt:variant>
        <vt:lpwstr>https://www.unglobalcompact.org/</vt:lpwstr>
      </vt:variant>
      <vt:variant>
        <vt:lpwstr/>
      </vt:variant>
      <vt:variant>
        <vt:i4>458842</vt:i4>
      </vt:variant>
      <vt:variant>
        <vt:i4>12</vt:i4>
      </vt:variant>
      <vt:variant>
        <vt:i4>0</vt:i4>
      </vt:variant>
      <vt:variant>
        <vt:i4>5</vt:i4>
      </vt:variant>
      <vt:variant>
        <vt:lpwstr>https://suppliers.sanofi.com/en/standards-and-procedures</vt:lpwstr>
      </vt:variant>
      <vt:variant>
        <vt:lpwstr/>
      </vt:variant>
      <vt:variant>
        <vt:i4>458842</vt:i4>
      </vt:variant>
      <vt:variant>
        <vt:i4>9</vt:i4>
      </vt:variant>
      <vt:variant>
        <vt:i4>0</vt:i4>
      </vt:variant>
      <vt:variant>
        <vt:i4>5</vt:i4>
      </vt:variant>
      <vt:variant>
        <vt:lpwstr>https://suppliers.sanofi.com/en/standards-and-procedures</vt:lpwstr>
      </vt:variant>
      <vt:variant>
        <vt:lpwstr/>
      </vt:variant>
      <vt:variant>
        <vt:i4>458842</vt:i4>
      </vt:variant>
      <vt:variant>
        <vt:i4>6</vt:i4>
      </vt:variant>
      <vt:variant>
        <vt:i4>0</vt:i4>
      </vt:variant>
      <vt:variant>
        <vt:i4>5</vt:i4>
      </vt:variant>
      <vt:variant>
        <vt:lpwstr>https://suppliers.sanofi.com/en/standards-and-procedures</vt:lpwstr>
      </vt:variant>
      <vt:variant>
        <vt:lpwstr/>
      </vt:variant>
      <vt:variant>
        <vt:i4>3145760</vt:i4>
      </vt:variant>
      <vt:variant>
        <vt:i4>3</vt:i4>
      </vt:variant>
      <vt:variant>
        <vt:i4>0</vt:i4>
      </vt:variant>
      <vt:variant>
        <vt:i4>5</vt:i4>
      </vt:variant>
      <vt:variant>
        <vt:lpwstr>https://suppliers.sanofi.com/invoicing</vt:lpwstr>
      </vt:variant>
      <vt:variant>
        <vt:lpwstr/>
      </vt:variant>
      <vt:variant>
        <vt:i4>3145760</vt:i4>
      </vt:variant>
      <vt:variant>
        <vt:i4>0</vt:i4>
      </vt:variant>
      <vt:variant>
        <vt:i4>0</vt:i4>
      </vt:variant>
      <vt:variant>
        <vt:i4>5</vt:i4>
      </vt:variant>
      <vt:variant>
        <vt:lpwstr>https://suppliers.sanofi.com/invoicing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 Ilena /FR</dc:creator>
  <cp:keywords/>
  <dc:description/>
  <cp:lastModifiedBy>Henry, Charles-Augustin /FR</cp:lastModifiedBy>
  <cp:revision>2</cp:revision>
  <cp:lastPrinted>2022-01-31T20:31:00Z</cp:lastPrinted>
  <dcterms:created xsi:type="dcterms:W3CDTF">2025-01-03T16:13:00Z</dcterms:created>
  <dcterms:modified xsi:type="dcterms:W3CDTF">2025-01-03T16:13:00Z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0x01010052C48EB90A9E444F8435555C78ACB041</vt:lpwstr>
  </property>
  <property fmtid="{D5CDD505-2E9C-101B-9397-08002B2CF9AE}" pid="3" name="MSIP_Label_d9088468-0951-4aef-9cc3-0a346e475ddc_Enabled">
    <vt:lpwstr>true</vt:lpwstr>
  </property>
  <property fmtid="{D5CDD505-2E9C-101B-9397-08002B2CF9AE}" pid="4" name="MSIP_Label_d9088468-0951-4aef-9cc3-0a346e475ddc_SetDate">
    <vt:lpwstr>2024-07-08T14:32:07Z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d8481345-cc8e-4ba7-86a8-33944cdadfc6</vt:lpwstr>
  </property>
  <property fmtid="{D5CDD505-2E9C-101B-9397-08002B2CF9AE}" pid="9" name="MSIP_Label_d9088468-0951-4aef-9cc3-0a346e475ddc_ContentBits">
    <vt:lpwstr>0</vt:lpwstr>
  </property>
</Properties>
</file>